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84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  <w:spacing w:line="259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ragraph">
                  <wp:posOffset>-420079</wp:posOffset>
                </wp:positionV>
                <wp:extent cx="7568565" cy="30226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3022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0226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333375"/>
                              </a:lnTo>
                              <a:lnTo>
                                <a:pt x="0" y="3022511"/>
                              </a:lnTo>
                              <a:lnTo>
                                <a:pt x="7568171" y="3022511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37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4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33.077087pt;width:595.950pt;height:238pt;mso-position-horizontal-relative:page;mso-position-vertical-relative:paragraph;z-index:-15786496" id="docshape1" coordorigin="0,-662" coordsize="11919,4760" path="m11918,-662l0,-662,0,-152,0,-137,0,4098,11918,4098,11918,-137,11918,-152,11918,-662xe" filled="true" fillcolor="#f9f4e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A2B8DE"/>
          <w:spacing w:val="-2"/>
          <w:w w:val="90"/>
        </w:rPr>
        <w:t>REESE </w:t>
      </w:r>
      <w:r>
        <w:rPr>
          <w:color w:val="A2B8DE"/>
          <w:spacing w:val="-6"/>
        </w:rPr>
        <w:t>KING</w:t>
      </w:r>
    </w:p>
    <w:p>
      <w:pPr>
        <w:pStyle w:val="Heading2"/>
        <w:spacing w:before="86"/>
        <w:ind w:left="4204"/>
      </w:pPr>
      <w:r>
        <w:rPr>
          <w:color w:val="58585B"/>
        </w:rPr>
        <w:t>HR</w:t>
      </w:r>
      <w:r>
        <w:rPr>
          <w:color w:val="58585B"/>
          <w:spacing w:val="-10"/>
        </w:rPr>
        <w:t> </w:t>
      </w:r>
      <w:r>
        <w:rPr>
          <w:color w:val="58585B"/>
        </w:rPr>
        <w:t>Project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Coordinator</w:t>
      </w:r>
    </w:p>
    <w:p>
      <w:pPr>
        <w:pStyle w:val="BodyText"/>
        <w:spacing w:line="297" w:lineRule="auto" w:before="308"/>
        <w:ind w:left="5445" w:firstLine="1083"/>
        <w:jc w:val="right"/>
      </w:pPr>
      <w:r>
        <w:rPr>
          <w:color w:val="58585B"/>
          <w:spacing w:val="-4"/>
        </w:rPr>
        <w:t>City,</w:t>
      </w:r>
      <w:r>
        <w:rPr>
          <w:color w:val="58585B"/>
          <w:spacing w:val="-14"/>
        </w:rPr>
        <w:t> </w:t>
      </w:r>
      <w:r>
        <w:rPr>
          <w:color w:val="58585B"/>
          <w:spacing w:val="-4"/>
        </w:rPr>
        <w:t>ST </w:t>
      </w:r>
      <w:hyperlink r:id="rId5">
        <w:r>
          <w:rPr>
            <w:color w:val="58585B"/>
            <w:spacing w:val="-2"/>
          </w:rPr>
          <w:t>email@email.com</w:t>
        </w:r>
      </w:hyperlink>
    </w:p>
    <w:p>
      <w:pPr>
        <w:spacing w:line="264" w:lineRule="exact" w:before="0"/>
        <w:ind w:left="0" w:right="0" w:firstLine="0"/>
        <w:jc w:val="right"/>
        <w:rPr>
          <w:i/>
          <w:sz w:val="23"/>
        </w:rPr>
      </w:pPr>
      <w:r>
        <w:rPr>
          <w:i/>
          <w:color w:val="58585B"/>
          <w:w w:val="90"/>
          <w:sz w:val="23"/>
        </w:rPr>
        <w:t>(123)</w:t>
      </w:r>
      <w:r>
        <w:rPr>
          <w:i/>
          <w:color w:val="58585B"/>
          <w:spacing w:val="4"/>
          <w:sz w:val="23"/>
        </w:rPr>
        <w:t> </w:t>
      </w:r>
      <w:r>
        <w:rPr>
          <w:i/>
          <w:color w:val="58585B"/>
          <w:w w:val="90"/>
          <w:sz w:val="23"/>
        </w:rPr>
        <w:t>456-</w:t>
      </w:r>
      <w:r>
        <w:rPr>
          <w:i/>
          <w:color w:val="58585B"/>
          <w:spacing w:val="-4"/>
          <w:w w:val="90"/>
          <w:sz w:val="23"/>
        </w:rPr>
        <w:t>7890</w:t>
      </w:r>
    </w:p>
    <w:p>
      <w:pPr>
        <w:pStyle w:val="BodyText"/>
        <w:spacing w:before="63"/>
        <w:jc w:val="right"/>
      </w:pPr>
      <w:r>
        <w:rPr>
          <w:color w:val="58585B"/>
          <w:w w:val="105"/>
        </w:rPr>
        <w:t>resume-</w:t>
      </w:r>
      <w:r>
        <w:rPr>
          <w:color w:val="58585B"/>
          <w:spacing w:val="-2"/>
          <w:w w:val="105"/>
        </w:rPr>
        <w:t>site.com</w:t>
      </w:r>
    </w:p>
    <w:p>
      <w:pPr>
        <w:pStyle w:val="Heading3"/>
        <w:spacing w:line="297" w:lineRule="auto" w:before="102"/>
        <w:ind w:left="404" w:right="589"/>
        <w:rPr>
          <w:rFonts w:ascii="Trebuchet MS"/>
        </w:rPr>
      </w:pPr>
      <w:r>
        <w:rPr>
          <w:b w:val="0"/>
        </w:rPr>
        <w:br w:type="column"/>
      </w:r>
      <w:r>
        <w:rPr>
          <w:rFonts w:ascii="Trebuchet MS"/>
          <w:color w:val="58585B"/>
        </w:rPr>
        <w:t>Organized</w:t>
      </w:r>
      <w:r>
        <w:rPr>
          <w:rFonts w:ascii="Trebuchet MS"/>
          <w:color w:val="58585B"/>
          <w:spacing w:val="-7"/>
        </w:rPr>
        <w:t> </w:t>
      </w:r>
      <w:r>
        <w:rPr>
          <w:rFonts w:ascii="Trebuchet MS"/>
          <w:color w:val="58585B"/>
        </w:rPr>
        <w:t>project</w:t>
      </w:r>
      <w:r>
        <w:rPr>
          <w:rFonts w:ascii="Trebuchet MS"/>
          <w:color w:val="58585B"/>
          <w:spacing w:val="-7"/>
        </w:rPr>
        <w:t> </w:t>
      </w:r>
      <w:r>
        <w:rPr>
          <w:rFonts w:ascii="Trebuchet MS"/>
          <w:color w:val="58585B"/>
        </w:rPr>
        <w:t>coordinator supporting HR systems and </w:t>
      </w:r>
      <w:r>
        <w:rPr>
          <w:rFonts w:ascii="Trebuchet MS"/>
          <w:color w:val="58585B"/>
          <w:spacing w:val="-2"/>
        </w:rPr>
        <w:t>initiatives</w:t>
      </w:r>
    </w:p>
    <w:p>
      <w:pPr>
        <w:pStyle w:val="BodyText"/>
        <w:spacing w:line="297" w:lineRule="auto" w:before="72"/>
        <w:ind w:left="404" w:right="56"/>
      </w:pPr>
      <w:r>
        <w:rPr>
          <w:color w:val="58585B"/>
        </w:rPr>
        <w:t>HR</w:t>
      </w:r>
      <w:r>
        <w:rPr>
          <w:color w:val="58585B"/>
          <w:spacing w:val="-7"/>
        </w:rPr>
        <w:t> </w:t>
      </w:r>
      <w:r>
        <w:rPr>
          <w:color w:val="58585B"/>
        </w:rPr>
        <w:t>project</w:t>
      </w:r>
      <w:r>
        <w:rPr>
          <w:color w:val="58585B"/>
          <w:spacing w:val="-7"/>
        </w:rPr>
        <w:t> </w:t>
      </w:r>
      <w:r>
        <w:rPr>
          <w:color w:val="58585B"/>
        </w:rPr>
        <w:t>coordinator</w:t>
      </w:r>
      <w:r>
        <w:rPr>
          <w:color w:val="58585B"/>
          <w:spacing w:val="-19"/>
        </w:rPr>
        <w:t> </w:t>
      </w:r>
      <w:r>
        <w:rPr>
          <w:color w:val="58585B"/>
        </w:rPr>
        <w:t>with</w:t>
      </w:r>
      <w:r>
        <w:rPr>
          <w:color w:val="58585B"/>
          <w:spacing w:val="-7"/>
        </w:rPr>
        <w:t> </w:t>
      </w:r>
      <w:r>
        <w:rPr>
          <w:color w:val="58585B"/>
        </w:rPr>
        <w:t>5</w:t>
      </w:r>
      <w:r>
        <w:rPr>
          <w:color w:val="58585B"/>
          <w:spacing w:val="-14"/>
        </w:rPr>
        <w:t> </w:t>
      </w:r>
      <w:r>
        <w:rPr>
          <w:color w:val="58585B"/>
        </w:rPr>
        <w:t>years of experience managing cross-functional HR projects, technology rollouts, and change initiatives.</w:t>
      </w:r>
    </w:p>
    <w:p>
      <w:pPr>
        <w:pStyle w:val="BodyText"/>
        <w:spacing w:line="297" w:lineRule="auto"/>
        <w:ind w:left="404" w:right="56"/>
      </w:pPr>
      <w:r>
        <w:rPr>
          <w:color w:val="58585B"/>
        </w:rPr>
        <w:t>Skilled in timelines, stakeholder communication, and data tracking. Known for</w:t>
      </w:r>
      <w:r>
        <w:rPr>
          <w:color w:val="58585B"/>
          <w:spacing w:val="-5"/>
        </w:rPr>
        <w:t> </w:t>
      </w:r>
      <w:r>
        <w:rPr>
          <w:color w:val="58585B"/>
        </w:rPr>
        <w:t>delivering results on </w:t>
      </w:r>
      <w:r>
        <w:rPr>
          <w:color w:val="58585B"/>
        </w:rPr>
        <w:t>time while keeping teams aligned.</w:t>
      </w:r>
    </w:p>
    <w:p>
      <w:pPr>
        <w:pStyle w:val="BodyText"/>
        <w:spacing w:after="0" w:line="297" w:lineRule="auto"/>
        <w:sectPr>
          <w:type w:val="continuous"/>
          <w:pgSz w:w="11920" w:h="16860"/>
          <w:pgMar w:top="0" w:bottom="280" w:left="141" w:right="141"/>
          <w:cols w:num="2" w:equalWidth="0">
            <w:col w:w="7306" w:space="40"/>
            <w:col w:w="429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0" w:after="1"/>
        <w:rPr>
          <w:sz w:val="20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2" coordorigin="0,0" coordsize="11469,13">
                <v:rect style="position:absolute;left:0;top:0;width:11469;height:13" id="docshape3" filled="true" fillcolor="#a2b8de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2"/>
        <w:spacing w:before="34"/>
      </w:pPr>
      <w:r>
        <w:rPr>
          <w:color w:val="A2B8DE"/>
          <w:spacing w:val="-12"/>
        </w:rPr>
        <w:t>KEY</w:t>
      </w:r>
      <w:r>
        <w:rPr>
          <w:color w:val="A2B8DE"/>
          <w:spacing w:val="-8"/>
        </w:rPr>
        <w:t> </w:t>
      </w:r>
      <w:r>
        <w:rPr>
          <w:color w:val="A2B8DE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56" w:after="0"/>
        <w:ind w:left="417" w:right="0" w:hanging="330"/>
        <w:jc w:val="left"/>
        <w:rPr>
          <w:sz w:val="23"/>
        </w:rPr>
      </w:pPr>
      <w:r>
        <w:rPr>
          <w:color w:val="58585B"/>
          <w:sz w:val="23"/>
        </w:rPr>
        <w:t>Project</w:t>
      </w:r>
      <w:r>
        <w:rPr>
          <w:color w:val="58585B"/>
          <w:spacing w:val="-3"/>
          <w:sz w:val="23"/>
        </w:rPr>
        <w:t> </w:t>
      </w:r>
      <w:r>
        <w:rPr>
          <w:color w:val="58585B"/>
          <w:sz w:val="23"/>
        </w:rPr>
        <w:t>planning</w:t>
      </w:r>
      <w:r>
        <w:rPr>
          <w:color w:val="58585B"/>
          <w:spacing w:val="-2"/>
          <w:sz w:val="23"/>
        </w:rPr>
        <w:t> </w:t>
      </w:r>
      <w:r>
        <w:rPr>
          <w:color w:val="58585B"/>
          <w:sz w:val="23"/>
        </w:rPr>
        <w:t>-</w:t>
      </w:r>
      <w:r>
        <w:rPr>
          <w:color w:val="58585B"/>
          <w:spacing w:val="-1"/>
          <w:sz w:val="23"/>
        </w:rPr>
        <w:t> </w:t>
      </w:r>
      <w:r>
        <w:rPr>
          <w:color w:val="58585B"/>
          <w:spacing w:val="-2"/>
          <w:sz w:val="23"/>
        </w:rPr>
        <w:t>Expert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26" w:after="0"/>
        <w:ind w:left="417" w:right="0" w:hanging="330"/>
        <w:jc w:val="left"/>
        <w:rPr>
          <w:sz w:val="23"/>
        </w:rPr>
      </w:pPr>
      <w:r>
        <w:rPr>
          <w:color w:val="58585B"/>
          <w:sz w:val="23"/>
        </w:rPr>
        <w:t>Stakeholder</w:t>
      </w:r>
      <w:r>
        <w:rPr>
          <w:color w:val="58585B"/>
          <w:spacing w:val="2"/>
          <w:sz w:val="23"/>
        </w:rPr>
        <w:t> </w:t>
      </w:r>
      <w:r>
        <w:rPr>
          <w:color w:val="58585B"/>
          <w:sz w:val="23"/>
        </w:rPr>
        <w:t>coordination</w:t>
      </w:r>
      <w:r>
        <w:rPr>
          <w:color w:val="58585B"/>
          <w:spacing w:val="11"/>
          <w:sz w:val="23"/>
        </w:rPr>
        <w:t> </w:t>
      </w:r>
      <w:r>
        <w:rPr>
          <w:color w:val="58585B"/>
          <w:sz w:val="23"/>
        </w:rPr>
        <w:t>-</w:t>
      </w:r>
      <w:r>
        <w:rPr>
          <w:color w:val="58585B"/>
          <w:spacing w:val="10"/>
          <w:sz w:val="23"/>
        </w:rPr>
        <w:t> </w:t>
      </w:r>
      <w:r>
        <w:rPr>
          <w:color w:val="58585B"/>
          <w:spacing w:val="-2"/>
          <w:sz w:val="23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27" w:after="0"/>
        <w:ind w:left="417" w:right="0" w:hanging="330"/>
        <w:jc w:val="left"/>
        <w:rPr>
          <w:sz w:val="23"/>
        </w:rPr>
      </w:pPr>
      <w:r>
        <w:rPr>
          <w:color w:val="58585B"/>
          <w:sz w:val="23"/>
        </w:rPr>
        <w:t>HRIS</w:t>
      </w:r>
      <w:r>
        <w:rPr>
          <w:color w:val="58585B"/>
          <w:spacing w:val="7"/>
          <w:sz w:val="23"/>
        </w:rPr>
        <w:t> </w:t>
      </w:r>
      <w:r>
        <w:rPr>
          <w:color w:val="58585B"/>
          <w:sz w:val="23"/>
        </w:rPr>
        <w:t>project</w:t>
      </w:r>
      <w:r>
        <w:rPr>
          <w:color w:val="58585B"/>
          <w:spacing w:val="7"/>
          <w:sz w:val="23"/>
        </w:rPr>
        <w:t> </w:t>
      </w:r>
      <w:r>
        <w:rPr>
          <w:color w:val="58585B"/>
          <w:sz w:val="23"/>
        </w:rPr>
        <w:t>support</w:t>
      </w:r>
      <w:r>
        <w:rPr>
          <w:color w:val="58585B"/>
          <w:spacing w:val="9"/>
          <w:sz w:val="23"/>
        </w:rPr>
        <w:t> </w:t>
      </w:r>
      <w:r>
        <w:rPr>
          <w:color w:val="58585B"/>
          <w:sz w:val="23"/>
        </w:rPr>
        <w:t>-</w:t>
      </w:r>
      <w:r>
        <w:rPr>
          <w:color w:val="58585B"/>
          <w:spacing w:val="9"/>
          <w:sz w:val="23"/>
        </w:rPr>
        <w:t> </w:t>
      </w:r>
      <w:r>
        <w:rPr>
          <w:color w:val="58585B"/>
          <w:spacing w:val="-2"/>
          <w:sz w:val="23"/>
        </w:rPr>
        <w:t>Competent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26" w:after="0"/>
        <w:ind w:left="417" w:right="0" w:hanging="330"/>
        <w:jc w:val="left"/>
        <w:rPr>
          <w:sz w:val="23"/>
        </w:rPr>
      </w:pPr>
      <w:r>
        <w:rPr>
          <w:color w:val="58585B"/>
          <w:w w:val="105"/>
          <w:sz w:val="23"/>
        </w:rPr>
        <w:t>Change</w:t>
      </w:r>
      <w:r>
        <w:rPr>
          <w:color w:val="58585B"/>
          <w:spacing w:val="-1"/>
          <w:w w:val="105"/>
          <w:sz w:val="23"/>
        </w:rPr>
        <w:t> </w:t>
      </w:r>
      <w:r>
        <w:rPr>
          <w:color w:val="58585B"/>
          <w:w w:val="105"/>
          <w:sz w:val="23"/>
        </w:rPr>
        <w:t>management - </w:t>
      </w:r>
      <w:r>
        <w:rPr>
          <w:color w:val="58585B"/>
          <w:spacing w:val="-2"/>
          <w:w w:val="105"/>
          <w:sz w:val="23"/>
        </w:rPr>
        <w:t>Competent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496" w:lineRule="auto" w:before="111" w:after="0"/>
        <w:ind w:left="87" w:right="312" w:firstLine="0"/>
        <w:jc w:val="left"/>
        <w:rPr>
          <w:rFonts w:ascii="Arial" w:hAnsi="Arial"/>
          <w:b/>
          <w:sz w:val="23"/>
        </w:rPr>
      </w:pPr>
      <w:r>
        <w:rPr>
          <w:rFonts w:ascii="Arial" w:hAnsi="Arial"/>
          <w:b/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ragraph">
                  <wp:posOffset>394620</wp:posOffset>
                </wp:positionV>
                <wp:extent cx="7282815" cy="825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1.072504pt;width:573.414899pt;height:.634309pt;mso-position-horizontal-relative:page;mso-position-vertical-relative:paragraph;z-index:15729664" id="docshape4" filled="true" fillcolor="#a2b8de" stroked="false">
                <v:fill type="solid"/>
                <w10:wrap type="none"/>
              </v:rect>
            </w:pict>
          </mc:Fallback>
        </mc:AlternateContent>
      </w:r>
      <w:r>
        <w:rPr>
          <w:color w:val="58585B"/>
          <w:sz w:val="23"/>
        </w:rPr>
        <w:t>Gantt chart tracking - Amateur </w:t>
      </w:r>
      <w:r>
        <w:rPr>
          <w:rFonts w:ascii="Arial" w:hAnsi="Arial"/>
          <w:b/>
          <w:color w:val="A2B8DE"/>
          <w:spacing w:val="-10"/>
          <w:sz w:val="28"/>
        </w:rPr>
        <w:t>PROFESSIONAL</w:t>
      </w:r>
      <w:r>
        <w:rPr>
          <w:rFonts w:ascii="Arial" w:hAnsi="Arial"/>
          <w:b/>
          <w:color w:val="A2B8DE"/>
          <w:spacing w:val="-11"/>
          <w:sz w:val="28"/>
        </w:rPr>
        <w:t> </w:t>
      </w:r>
      <w:r>
        <w:rPr>
          <w:rFonts w:ascii="Arial" w:hAnsi="Arial"/>
          <w:b/>
          <w:color w:val="A2B8DE"/>
          <w:spacing w:val="-10"/>
          <w:sz w:val="28"/>
        </w:rPr>
        <w:t>EXPERIENCE </w:t>
      </w:r>
      <w:r>
        <w:rPr>
          <w:rFonts w:ascii="Arial" w:hAnsi="Arial"/>
          <w:b/>
          <w:color w:val="58585B"/>
          <w:sz w:val="23"/>
        </w:rPr>
        <w:t>HR PROJECT COORDINATOR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03"/>
        <w:rPr>
          <w:rFonts w:ascii="Arial"/>
          <w:b/>
        </w:rPr>
      </w:pPr>
    </w:p>
    <w:p>
      <w:pPr>
        <w:spacing w:before="1"/>
        <w:ind w:left="0" w:right="78" w:firstLine="0"/>
        <w:jc w:val="right"/>
        <w:rPr>
          <w:i/>
          <w:sz w:val="23"/>
        </w:rPr>
      </w:pPr>
      <w:r>
        <w:rPr>
          <w:i/>
          <w:color w:val="A2B8DE"/>
          <w:spacing w:val="-6"/>
          <w:sz w:val="23"/>
        </w:rPr>
        <w:t>Horizon</w:t>
      </w:r>
      <w:r>
        <w:rPr>
          <w:i/>
          <w:color w:val="A2B8DE"/>
          <w:spacing w:val="-7"/>
          <w:sz w:val="23"/>
        </w:rPr>
        <w:t> </w:t>
      </w:r>
      <w:r>
        <w:rPr>
          <w:i/>
          <w:color w:val="A2B8DE"/>
          <w:spacing w:val="-6"/>
          <w:sz w:val="23"/>
        </w:rPr>
        <w:t>Industrial</w:t>
      </w:r>
      <w:r>
        <w:rPr>
          <w:i/>
          <w:color w:val="A2B8DE"/>
          <w:spacing w:val="-14"/>
          <w:sz w:val="23"/>
        </w:rPr>
        <w:t> </w:t>
      </w:r>
      <w:r>
        <w:rPr>
          <w:i/>
          <w:color w:val="A2B8DE"/>
          <w:spacing w:val="-6"/>
          <w:sz w:val="23"/>
        </w:rPr>
        <w:t>Group,</w:t>
      </w:r>
      <w:r>
        <w:rPr>
          <w:i/>
          <w:color w:val="A2B8DE"/>
          <w:spacing w:val="-7"/>
          <w:sz w:val="23"/>
        </w:rPr>
        <w:t> </w:t>
      </w:r>
      <w:r>
        <w:rPr>
          <w:i/>
          <w:color w:val="A2B8DE"/>
          <w:spacing w:val="-6"/>
          <w:sz w:val="23"/>
        </w:rPr>
        <w:t>Phoenix,</w:t>
      </w:r>
      <w:r>
        <w:rPr>
          <w:i/>
          <w:color w:val="A2B8DE"/>
          <w:spacing w:val="-13"/>
          <w:sz w:val="23"/>
        </w:rPr>
        <w:t> </w:t>
      </w:r>
      <w:r>
        <w:rPr>
          <w:i/>
          <w:color w:val="A2B8DE"/>
          <w:spacing w:val="-6"/>
          <w:sz w:val="23"/>
        </w:rPr>
        <w:t>AZ</w:t>
      </w:r>
      <w:r>
        <w:rPr>
          <w:i/>
          <w:color w:val="A2B8DE"/>
          <w:spacing w:val="-7"/>
          <w:sz w:val="23"/>
        </w:rPr>
        <w:t> </w:t>
      </w:r>
      <w:r>
        <w:rPr>
          <w:i/>
          <w:color w:val="58585B"/>
          <w:spacing w:val="-6"/>
          <w:sz w:val="23"/>
        </w:rPr>
        <w:t>|</w:t>
      </w:r>
      <w:r>
        <w:rPr>
          <w:i/>
          <w:color w:val="58585B"/>
          <w:spacing w:val="-14"/>
          <w:sz w:val="23"/>
        </w:rPr>
        <w:t> </w:t>
      </w:r>
      <w:r>
        <w:rPr>
          <w:i/>
          <w:color w:val="58585B"/>
          <w:spacing w:val="-6"/>
          <w:sz w:val="23"/>
        </w:rPr>
        <w:t>January</w:t>
      </w:r>
      <w:r>
        <w:rPr>
          <w:i/>
          <w:color w:val="58585B"/>
          <w:spacing w:val="-11"/>
          <w:sz w:val="23"/>
        </w:rPr>
        <w:t> </w:t>
      </w:r>
      <w:r>
        <w:rPr>
          <w:i/>
          <w:color w:val="58585B"/>
          <w:spacing w:val="-6"/>
          <w:sz w:val="23"/>
        </w:rPr>
        <w:t>2021</w:t>
      </w:r>
      <w:r>
        <w:rPr>
          <w:i/>
          <w:color w:val="58585B"/>
          <w:spacing w:val="-7"/>
          <w:sz w:val="23"/>
        </w:rPr>
        <w:t> </w:t>
      </w:r>
      <w:r>
        <w:rPr>
          <w:i/>
          <w:color w:val="58585B"/>
          <w:spacing w:val="-10"/>
          <w:sz w:val="23"/>
        </w:rPr>
        <w:t>-</w:t>
      </w:r>
    </w:p>
    <w:p>
      <w:pPr>
        <w:spacing w:before="62"/>
        <w:ind w:left="0" w:right="78" w:firstLine="0"/>
        <w:jc w:val="right"/>
        <w:rPr>
          <w:i/>
          <w:sz w:val="23"/>
        </w:rPr>
      </w:pPr>
      <w:r>
        <w:rPr>
          <w:i/>
          <w:color w:val="58585B"/>
          <w:spacing w:val="-2"/>
          <w:sz w:val="23"/>
        </w:rPr>
        <w:t>Present</w:t>
      </w:r>
    </w:p>
    <w:p>
      <w:pPr>
        <w:spacing w:after="0"/>
        <w:jc w:val="right"/>
        <w:rPr>
          <w:i/>
          <w:sz w:val="23"/>
        </w:rPr>
        <w:sectPr>
          <w:type w:val="continuous"/>
          <w:pgSz w:w="11920" w:h="16860"/>
          <w:pgMar w:top="0" w:bottom="280" w:left="141" w:right="141"/>
          <w:cols w:num="2" w:equalWidth="0">
            <w:col w:w="4299" w:space="1749"/>
            <w:col w:w="5590"/>
          </w:cols>
        </w:sectPr>
      </w:pP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66" w:lineRule="exact" w:before="0" w:after="0"/>
        <w:ind w:left="417" w:right="0" w:hanging="330"/>
        <w:jc w:val="left"/>
        <w:rPr>
          <w:sz w:val="23"/>
        </w:rPr>
      </w:pPr>
      <w:r>
        <w:rPr>
          <w:color w:val="58585B"/>
          <w:sz w:val="23"/>
        </w:rPr>
        <w:t>Coordinated</w:t>
      </w:r>
      <w:r>
        <w:rPr>
          <w:color w:val="58585B"/>
          <w:spacing w:val="-1"/>
          <w:sz w:val="23"/>
        </w:rPr>
        <w:t> </w:t>
      </w:r>
      <w:r>
        <w:rPr>
          <w:color w:val="58585B"/>
          <w:sz w:val="23"/>
        </w:rPr>
        <w:t>Workday</w:t>
      </w:r>
      <w:r>
        <w:rPr>
          <w:color w:val="58585B"/>
          <w:spacing w:val="2"/>
          <w:sz w:val="23"/>
        </w:rPr>
        <w:t> </w:t>
      </w:r>
      <w:r>
        <w:rPr>
          <w:color w:val="58585B"/>
          <w:sz w:val="23"/>
        </w:rPr>
        <w:t>implementation,</w:t>
      </w:r>
      <w:r>
        <w:rPr>
          <w:color w:val="58585B"/>
          <w:spacing w:val="10"/>
          <w:sz w:val="23"/>
        </w:rPr>
        <w:t> </w:t>
      </w:r>
      <w:r>
        <w:rPr>
          <w:color w:val="58585B"/>
          <w:sz w:val="23"/>
        </w:rPr>
        <w:t>managing</w:t>
      </w:r>
      <w:r>
        <w:rPr>
          <w:color w:val="58585B"/>
          <w:spacing w:val="10"/>
          <w:sz w:val="23"/>
        </w:rPr>
        <w:t> </w:t>
      </w:r>
      <w:r>
        <w:rPr>
          <w:color w:val="58585B"/>
          <w:sz w:val="23"/>
        </w:rPr>
        <w:t>project</w:t>
      </w:r>
      <w:r>
        <w:rPr>
          <w:color w:val="58585B"/>
          <w:spacing w:val="10"/>
          <w:sz w:val="23"/>
        </w:rPr>
        <w:t> </w:t>
      </w:r>
      <w:r>
        <w:rPr>
          <w:color w:val="58585B"/>
          <w:sz w:val="23"/>
        </w:rPr>
        <w:t>timelines</w:t>
      </w:r>
      <w:r>
        <w:rPr>
          <w:color w:val="58585B"/>
          <w:spacing w:val="11"/>
          <w:sz w:val="23"/>
        </w:rPr>
        <w:t> </w:t>
      </w:r>
      <w:r>
        <w:rPr>
          <w:color w:val="58585B"/>
          <w:sz w:val="23"/>
        </w:rPr>
        <w:t>and</w:t>
      </w:r>
      <w:r>
        <w:rPr>
          <w:color w:val="58585B"/>
          <w:spacing w:val="1"/>
          <w:sz w:val="23"/>
        </w:rPr>
        <w:t> </w:t>
      </w:r>
      <w:r>
        <w:rPr>
          <w:color w:val="58585B"/>
          <w:sz w:val="23"/>
        </w:rPr>
        <w:t>vendor</w:t>
      </w:r>
      <w:r>
        <w:rPr>
          <w:color w:val="58585B"/>
          <w:spacing w:val="4"/>
          <w:sz w:val="23"/>
        </w:rPr>
        <w:t> </w:t>
      </w:r>
      <w:r>
        <w:rPr>
          <w:color w:val="58585B"/>
          <w:spacing w:val="-2"/>
          <w:sz w:val="23"/>
        </w:rPr>
        <w:t>touchpoints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26" w:after="0"/>
        <w:ind w:left="417" w:right="0" w:hanging="330"/>
        <w:jc w:val="left"/>
        <w:rPr>
          <w:sz w:val="23"/>
        </w:rPr>
      </w:pPr>
      <w:r>
        <w:rPr>
          <w:color w:val="58585B"/>
          <w:sz w:val="23"/>
        </w:rPr>
        <w:t>Developed reporting templates that cut project status meeting prep time by</w:t>
      </w:r>
      <w:r>
        <w:rPr>
          <w:color w:val="58585B"/>
          <w:spacing w:val="-8"/>
          <w:sz w:val="23"/>
        </w:rPr>
        <w:t> </w:t>
      </w:r>
      <w:r>
        <w:rPr>
          <w:color w:val="58585B"/>
          <w:spacing w:val="-5"/>
          <w:sz w:val="23"/>
        </w:rPr>
        <w:t>50%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26" w:after="0"/>
        <w:ind w:left="417" w:right="0" w:hanging="330"/>
        <w:jc w:val="left"/>
        <w:rPr>
          <w:sz w:val="23"/>
        </w:rPr>
      </w:pPr>
      <w:r>
        <w:rPr>
          <w:color w:val="58585B"/>
          <w:sz w:val="23"/>
        </w:rPr>
        <w:t>Tracked</w:t>
      </w:r>
      <w:r>
        <w:rPr>
          <w:color w:val="58585B"/>
          <w:spacing w:val="5"/>
          <w:sz w:val="23"/>
        </w:rPr>
        <w:t> </w:t>
      </w:r>
      <w:r>
        <w:rPr>
          <w:color w:val="58585B"/>
          <w:sz w:val="23"/>
        </w:rPr>
        <w:t>project</w:t>
      </w:r>
      <w:r>
        <w:rPr>
          <w:color w:val="58585B"/>
          <w:spacing w:val="6"/>
          <w:sz w:val="23"/>
        </w:rPr>
        <w:t> </w:t>
      </w:r>
      <w:r>
        <w:rPr>
          <w:color w:val="58585B"/>
          <w:sz w:val="23"/>
        </w:rPr>
        <w:t>milestones</w:t>
      </w:r>
      <w:r>
        <w:rPr>
          <w:color w:val="58585B"/>
          <w:spacing w:val="6"/>
          <w:sz w:val="23"/>
        </w:rPr>
        <w:t> </w:t>
      </w:r>
      <w:r>
        <w:rPr>
          <w:color w:val="58585B"/>
          <w:sz w:val="23"/>
        </w:rPr>
        <w:t>and</w:t>
      </w:r>
      <w:r>
        <w:rPr>
          <w:color w:val="58585B"/>
          <w:spacing w:val="6"/>
          <w:sz w:val="23"/>
        </w:rPr>
        <w:t> </w:t>
      </w:r>
      <w:r>
        <w:rPr>
          <w:color w:val="58585B"/>
          <w:sz w:val="23"/>
        </w:rPr>
        <w:t>communicated</w:t>
      </w:r>
      <w:r>
        <w:rPr>
          <w:color w:val="58585B"/>
          <w:spacing w:val="6"/>
          <w:sz w:val="23"/>
        </w:rPr>
        <w:t> </w:t>
      </w:r>
      <w:r>
        <w:rPr>
          <w:color w:val="58585B"/>
          <w:sz w:val="23"/>
        </w:rPr>
        <w:t>risks</w:t>
      </w:r>
      <w:r>
        <w:rPr>
          <w:color w:val="58585B"/>
          <w:spacing w:val="6"/>
          <w:sz w:val="23"/>
        </w:rPr>
        <w:t> </w:t>
      </w:r>
      <w:r>
        <w:rPr>
          <w:color w:val="58585B"/>
          <w:sz w:val="23"/>
        </w:rPr>
        <w:t>to</w:t>
      </w:r>
      <w:r>
        <w:rPr>
          <w:color w:val="58585B"/>
          <w:spacing w:val="6"/>
          <w:sz w:val="23"/>
        </w:rPr>
        <w:t> </w:t>
      </w:r>
      <w:r>
        <w:rPr>
          <w:color w:val="58585B"/>
          <w:spacing w:val="-2"/>
          <w:sz w:val="23"/>
        </w:rPr>
        <w:t>leadership</w:t>
      </w:r>
    </w:p>
    <w:p>
      <w:pPr>
        <w:spacing w:line="193" w:lineRule="exact" w:before="215"/>
        <w:ind w:left="6113" w:right="0" w:firstLine="0"/>
        <w:jc w:val="left"/>
        <w:rPr>
          <w:i/>
          <w:sz w:val="23"/>
        </w:rPr>
      </w:pPr>
      <w:r>
        <w:rPr>
          <w:i/>
          <w:color w:val="A2B8DE"/>
          <w:spacing w:val="-6"/>
          <w:sz w:val="23"/>
        </w:rPr>
        <w:t>Frost</w:t>
      </w:r>
      <w:r>
        <w:rPr>
          <w:i/>
          <w:color w:val="A2B8DE"/>
          <w:spacing w:val="-8"/>
          <w:sz w:val="23"/>
        </w:rPr>
        <w:t> </w:t>
      </w:r>
      <w:r>
        <w:rPr>
          <w:i/>
          <w:color w:val="A2B8DE"/>
          <w:spacing w:val="-6"/>
          <w:sz w:val="23"/>
        </w:rPr>
        <w:t>Healthcare,</w:t>
      </w:r>
      <w:r>
        <w:rPr>
          <w:i/>
          <w:color w:val="A2B8DE"/>
          <w:spacing w:val="-8"/>
          <w:sz w:val="23"/>
        </w:rPr>
        <w:t> </w:t>
      </w:r>
      <w:r>
        <w:rPr>
          <w:i/>
          <w:color w:val="A2B8DE"/>
          <w:spacing w:val="-6"/>
          <w:sz w:val="23"/>
        </w:rPr>
        <w:t>Phoenix,</w:t>
      </w:r>
      <w:r>
        <w:rPr>
          <w:i/>
          <w:color w:val="A2B8DE"/>
          <w:spacing w:val="-15"/>
          <w:sz w:val="23"/>
        </w:rPr>
        <w:t> </w:t>
      </w:r>
      <w:r>
        <w:rPr>
          <w:i/>
          <w:color w:val="A2B8DE"/>
          <w:spacing w:val="-6"/>
          <w:sz w:val="23"/>
        </w:rPr>
        <w:t>AZ</w:t>
      </w:r>
      <w:r>
        <w:rPr>
          <w:i/>
          <w:color w:val="A2B8DE"/>
          <w:spacing w:val="-7"/>
          <w:sz w:val="23"/>
        </w:rPr>
        <w:t> </w:t>
      </w:r>
      <w:r>
        <w:rPr>
          <w:i/>
          <w:color w:val="58585B"/>
          <w:spacing w:val="-6"/>
          <w:sz w:val="23"/>
        </w:rPr>
        <w:t>|</w:t>
      </w:r>
      <w:r>
        <w:rPr>
          <w:i/>
          <w:color w:val="58585B"/>
          <w:spacing w:val="-15"/>
          <w:sz w:val="23"/>
        </w:rPr>
        <w:t> </w:t>
      </w:r>
      <w:r>
        <w:rPr>
          <w:i/>
          <w:color w:val="58585B"/>
          <w:spacing w:val="-6"/>
          <w:sz w:val="23"/>
        </w:rPr>
        <w:t>June</w:t>
      </w:r>
      <w:r>
        <w:rPr>
          <w:i/>
          <w:color w:val="58585B"/>
          <w:spacing w:val="-8"/>
          <w:sz w:val="23"/>
        </w:rPr>
        <w:t> </w:t>
      </w:r>
      <w:r>
        <w:rPr>
          <w:i/>
          <w:color w:val="58585B"/>
          <w:spacing w:val="-6"/>
          <w:sz w:val="23"/>
        </w:rPr>
        <w:t>2018</w:t>
      </w:r>
      <w:r>
        <w:rPr>
          <w:i/>
          <w:color w:val="58585B"/>
          <w:spacing w:val="-7"/>
          <w:sz w:val="23"/>
        </w:rPr>
        <w:t> </w:t>
      </w:r>
      <w:r>
        <w:rPr>
          <w:i/>
          <w:color w:val="58585B"/>
          <w:spacing w:val="-6"/>
          <w:sz w:val="23"/>
        </w:rPr>
        <w:t>-</w:t>
      </w:r>
      <w:r>
        <w:rPr>
          <w:i/>
          <w:color w:val="58585B"/>
          <w:spacing w:val="-8"/>
          <w:sz w:val="23"/>
        </w:rPr>
        <w:t> </w:t>
      </w:r>
      <w:r>
        <w:rPr>
          <w:i/>
          <w:color w:val="58585B"/>
          <w:spacing w:val="-6"/>
          <w:sz w:val="23"/>
        </w:rPr>
        <w:t>December</w:t>
      </w:r>
    </w:p>
    <w:p>
      <w:pPr>
        <w:spacing w:after="0" w:line="193" w:lineRule="exact"/>
        <w:jc w:val="left"/>
        <w:rPr>
          <w:i/>
          <w:sz w:val="23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3"/>
        <w:spacing w:line="262" w:lineRule="exact"/>
      </w:pPr>
      <w:r>
        <w:rPr>
          <w:color w:val="58585B"/>
          <w:spacing w:val="-10"/>
        </w:rPr>
        <w:t>HR</w:t>
      </w:r>
      <w:r>
        <w:rPr>
          <w:color w:val="58585B"/>
          <w:spacing w:val="-7"/>
        </w:rPr>
        <w:t> </w:t>
      </w:r>
      <w:r>
        <w:rPr>
          <w:color w:val="58585B"/>
          <w:spacing w:val="-10"/>
        </w:rPr>
        <w:t>ASSISTANT</w:t>
      </w:r>
      <w:r>
        <w:rPr>
          <w:color w:val="58585B"/>
          <w:spacing w:val="-7"/>
        </w:rPr>
        <w:t> </w:t>
      </w:r>
      <w:r>
        <w:rPr>
          <w:color w:val="58585B"/>
          <w:spacing w:val="-10"/>
        </w:rPr>
        <w:t>–</w:t>
      </w:r>
      <w:r>
        <w:rPr>
          <w:color w:val="58585B"/>
          <w:spacing w:val="-6"/>
        </w:rPr>
        <w:t> </w:t>
      </w:r>
      <w:r>
        <w:rPr>
          <w:color w:val="58585B"/>
          <w:spacing w:val="-10"/>
        </w:rPr>
        <w:t>SPECIAL</w:t>
      </w:r>
      <w:r>
        <w:rPr>
          <w:color w:val="58585B"/>
          <w:spacing w:val="-7"/>
        </w:rPr>
        <w:t> </w:t>
      </w:r>
      <w:r>
        <w:rPr>
          <w:color w:val="58585B"/>
          <w:spacing w:val="-10"/>
        </w:rPr>
        <w:t>PROJECTS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0" w:after="0"/>
        <w:ind w:left="417" w:right="0" w:hanging="330"/>
        <w:jc w:val="left"/>
        <w:rPr>
          <w:sz w:val="23"/>
        </w:rPr>
      </w:pPr>
      <w:r>
        <w:rPr>
          <w:color w:val="58585B"/>
          <w:sz w:val="23"/>
        </w:rPr>
        <w:t>Assisted</w:t>
      </w:r>
      <w:r>
        <w:rPr>
          <w:color w:val="58585B"/>
          <w:spacing w:val="-11"/>
          <w:sz w:val="23"/>
        </w:rPr>
        <w:t> </w:t>
      </w:r>
      <w:r>
        <w:rPr>
          <w:color w:val="58585B"/>
          <w:sz w:val="23"/>
        </w:rPr>
        <w:t>with</w:t>
      </w:r>
      <w:r>
        <w:rPr>
          <w:color w:val="58585B"/>
          <w:spacing w:val="-5"/>
          <w:sz w:val="23"/>
        </w:rPr>
        <w:t> </w:t>
      </w:r>
      <w:r>
        <w:rPr>
          <w:color w:val="58585B"/>
          <w:sz w:val="23"/>
        </w:rPr>
        <w:t>benefits</w:t>
      </w:r>
      <w:r>
        <w:rPr>
          <w:color w:val="58585B"/>
          <w:spacing w:val="-4"/>
          <w:sz w:val="23"/>
        </w:rPr>
        <w:t> </w:t>
      </w:r>
      <w:r>
        <w:rPr>
          <w:color w:val="58585B"/>
          <w:sz w:val="23"/>
        </w:rPr>
        <w:t>migration</w:t>
      </w:r>
      <w:r>
        <w:rPr>
          <w:color w:val="58585B"/>
          <w:spacing w:val="-4"/>
          <w:sz w:val="23"/>
        </w:rPr>
        <w:t> </w:t>
      </w:r>
      <w:r>
        <w:rPr>
          <w:color w:val="58585B"/>
          <w:sz w:val="23"/>
        </w:rPr>
        <w:t>project</w:t>
      </w:r>
      <w:r>
        <w:rPr>
          <w:color w:val="58585B"/>
          <w:spacing w:val="-4"/>
          <w:sz w:val="23"/>
        </w:rPr>
        <w:t> </w:t>
      </w:r>
      <w:r>
        <w:rPr>
          <w:color w:val="58585B"/>
          <w:sz w:val="23"/>
        </w:rPr>
        <w:t>impacting</w:t>
      </w:r>
      <w:r>
        <w:rPr>
          <w:color w:val="58585B"/>
          <w:spacing w:val="-4"/>
          <w:sz w:val="23"/>
        </w:rPr>
        <w:t> </w:t>
      </w:r>
      <w:r>
        <w:rPr>
          <w:color w:val="58585B"/>
          <w:sz w:val="23"/>
        </w:rPr>
        <w:t>700+</w:t>
      </w:r>
      <w:r>
        <w:rPr>
          <w:color w:val="58585B"/>
          <w:spacing w:val="-4"/>
          <w:sz w:val="23"/>
        </w:rPr>
        <w:t> </w:t>
      </w:r>
      <w:r>
        <w:rPr>
          <w:color w:val="58585B"/>
          <w:spacing w:val="-2"/>
          <w:sz w:val="23"/>
        </w:rPr>
        <w:t>employees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27" w:after="0"/>
        <w:ind w:left="417" w:right="0" w:hanging="330"/>
        <w:jc w:val="left"/>
        <w:rPr>
          <w:sz w:val="23"/>
        </w:rPr>
      </w:pPr>
      <w:r>
        <w:rPr>
          <w:color w:val="58585B"/>
          <w:sz w:val="23"/>
        </w:rPr>
        <w:t>Scheduled</w:t>
      </w:r>
      <w:r>
        <w:rPr>
          <w:color w:val="58585B"/>
          <w:spacing w:val="28"/>
          <w:sz w:val="23"/>
        </w:rPr>
        <w:t> </w:t>
      </w:r>
      <w:r>
        <w:rPr>
          <w:color w:val="58585B"/>
          <w:sz w:val="23"/>
        </w:rPr>
        <w:t>project</w:t>
      </w:r>
      <w:r>
        <w:rPr>
          <w:color w:val="58585B"/>
          <w:spacing w:val="28"/>
          <w:sz w:val="23"/>
        </w:rPr>
        <w:t> </w:t>
      </w:r>
      <w:r>
        <w:rPr>
          <w:color w:val="58585B"/>
          <w:sz w:val="23"/>
        </w:rPr>
        <w:t>meetings</w:t>
      </w:r>
      <w:r>
        <w:rPr>
          <w:color w:val="58585B"/>
          <w:spacing w:val="29"/>
          <w:sz w:val="23"/>
        </w:rPr>
        <w:t> </w:t>
      </w:r>
      <w:r>
        <w:rPr>
          <w:color w:val="58585B"/>
          <w:sz w:val="23"/>
        </w:rPr>
        <w:t>and</w:t>
      </w:r>
      <w:r>
        <w:rPr>
          <w:color w:val="58585B"/>
          <w:spacing w:val="28"/>
          <w:sz w:val="23"/>
        </w:rPr>
        <w:t> </w:t>
      </w:r>
      <w:r>
        <w:rPr>
          <w:color w:val="58585B"/>
          <w:sz w:val="23"/>
        </w:rPr>
        <w:t>managed</w:t>
      </w:r>
      <w:r>
        <w:rPr>
          <w:color w:val="58585B"/>
          <w:spacing w:val="29"/>
          <w:sz w:val="23"/>
        </w:rPr>
        <w:t> </w:t>
      </w:r>
      <w:r>
        <w:rPr>
          <w:color w:val="58585B"/>
          <w:sz w:val="23"/>
        </w:rPr>
        <w:t>shared</w:t>
      </w:r>
      <w:r>
        <w:rPr>
          <w:color w:val="58585B"/>
          <w:spacing w:val="28"/>
          <w:sz w:val="23"/>
        </w:rPr>
        <w:t> </w:t>
      </w:r>
      <w:r>
        <w:rPr>
          <w:color w:val="58585B"/>
          <w:spacing w:val="-2"/>
          <w:sz w:val="23"/>
        </w:rPr>
        <w:t>documentation</w:t>
      </w:r>
    </w:p>
    <w:p>
      <w:pPr>
        <w:pStyle w:val="BodyText"/>
        <w:spacing w:before="15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ragraph">
                  <wp:posOffset>-34425</wp:posOffset>
                </wp:positionV>
                <wp:extent cx="7282815" cy="825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2.710658pt;width:573.414899pt;height:.634309pt;mso-position-horizontal-relative:page;mso-position-vertical-relative:paragraph;z-index:15730176" id="docshape5" filled="true" fillcolor="#a2b8de" stroked="false">
                <v:fill type="solid"/>
                <w10:wrap type="none"/>
              </v:rect>
            </w:pict>
          </mc:Fallback>
        </mc:AlternateContent>
      </w:r>
      <w:r>
        <w:rPr>
          <w:color w:val="A2B8DE"/>
          <w:spacing w:val="-2"/>
        </w:rPr>
        <w:t>EDUCATION</w:t>
      </w:r>
    </w:p>
    <w:p>
      <w:pPr>
        <w:spacing w:before="137"/>
        <w:ind w:left="87" w:right="0" w:firstLine="0"/>
        <w:jc w:val="left"/>
        <w:rPr>
          <w:i/>
          <w:sz w:val="23"/>
        </w:rPr>
      </w:pPr>
      <w:r>
        <w:rPr/>
        <w:br w:type="column"/>
      </w:r>
      <w:r>
        <w:rPr>
          <w:i/>
          <w:color w:val="58585B"/>
          <w:spacing w:val="-4"/>
          <w:w w:val="105"/>
          <w:sz w:val="23"/>
        </w:rPr>
        <w:t>2020</w:t>
      </w:r>
    </w:p>
    <w:p>
      <w:pPr>
        <w:spacing w:after="0"/>
        <w:jc w:val="left"/>
        <w:rPr>
          <w:i/>
          <w:sz w:val="23"/>
        </w:rPr>
        <w:sectPr>
          <w:type w:val="continuous"/>
          <w:pgSz w:w="11920" w:h="16860"/>
          <w:pgMar w:top="0" w:bottom="280" w:left="141" w:right="141"/>
          <w:cols w:num="2" w:equalWidth="0">
            <w:col w:w="7493" w:space="3475"/>
            <w:col w:w="670"/>
          </w:cols>
        </w:sectPr>
      </w:pPr>
    </w:p>
    <w:p>
      <w:pPr>
        <w:pStyle w:val="Heading3"/>
        <w:spacing w:line="300" w:lineRule="auto" w:before="182"/>
        <w:ind w:right="38"/>
      </w:pPr>
      <w:r>
        <w:rPr>
          <w:color w:val="58585B"/>
          <w:spacing w:val="-6"/>
        </w:rPr>
        <w:t>BACHELOR OF BUSINESS ADMINISTRATION </w:t>
      </w:r>
      <w:r>
        <w:rPr>
          <w:color w:val="58585B"/>
          <w:spacing w:val="-6"/>
        </w:rPr>
        <w:t>IN </w:t>
      </w:r>
      <w:r>
        <w:rPr>
          <w:color w:val="58585B"/>
        </w:rPr>
        <w:t>HUMAN RESOURCE MANAGEMENT</w:t>
      </w:r>
    </w:p>
    <w:p>
      <w:pPr>
        <w:pStyle w:val="BodyText"/>
        <w:spacing w:before="69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ind w:left="87"/>
      </w:pPr>
      <w:r>
        <w:rPr>
          <w:color w:val="A2B8DE"/>
          <w:spacing w:val="-2"/>
        </w:rPr>
        <w:t>University</w:t>
      </w:r>
      <w:r>
        <w:rPr>
          <w:color w:val="A2B8DE"/>
          <w:spacing w:val="-17"/>
        </w:rPr>
        <w:t> </w:t>
      </w:r>
      <w:r>
        <w:rPr>
          <w:color w:val="A2B8DE"/>
          <w:spacing w:val="-2"/>
        </w:rPr>
        <w:t>of</w:t>
      </w:r>
      <w:r>
        <w:rPr>
          <w:color w:val="A2B8DE"/>
          <w:spacing w:val="-16"/>
        </w:rPr>
        <w:t> </w:t>
      </w:r>
      <w:r>
        <w:rPr>
          <w:color w:val="A2B8DE"/>
          <w:spacing w:val="-2"/>
        </w:rPr>
        <w:t>North</w:t>
      </w:r>
      <w:r>
        <w:rPr>
          <w:color w:val="A2B8DE"/>
          <w:spacing w:val="-17"/>
        </w:rPr>
        <w:t> </w:t>
      </w:r>
      <w:r>
        <w:rPr>
          <w:color w:val="A2B8DE"/>
          <w:spacing w:val="-2"/>
        </w:rPr>
        <w:t>Texas</w:t>
      </w:r>
      <w:r>
        <w:rPr>
          <w:color w:val="A2B8DE"/>
          <w:spacing w:val="-11"/>
        </w:rPr>
        <w:t> </w:t>
      </w:r>
      <w:r>
        <w:rPr>
          <w:color w:val="A2B8DE"/>
          <w:spacing w:val="-2"/>
          <w:w w:val="85"/>
        </w:rPr>
        <w:t>|</w:t>
      </w:r>
      <w:r>
        <w:rPr>
          <w:color w:val="A2B8DE"/>
          <w:spacing w:val="-11"/>
        </w:rPr>
        <w:t> </w:t>
      </w:r>
      <w:r>
        <w:rPr>
          <w:color w:val="A2B8DE"/>
          <w:spacing w:val="-2"/>
        </w:rPr>
        <w:t>Denton,</w:t>
      </w:r>
      <w:r>
        <w:rPr>
          <w:color w:val="A2B8DE"/>
          <w:spacing w:val="-17"/>
        </w:rPr>
        <w:t> </w:t>
      </w:r>
      <w:r>
        <w:rPr>
          <w:color w:val="A2B8DE"/>
          <w:spacing w:val="-2"/>
        </w:rPr>
        <w:t>TX</w:t>
      </w:r>
      <w:r>
        <w:rPr>
          <w:color w:val="A2B8DE"/>
          <w:spacing w:val="-12"/>
        </w:rPr>
        <w:t> </w:t>
      </w:r>
      <w:r>
        <w:rPr>
          <w:color w:val="A2B8DE"/>
          <w:spacing w:val="-2"/>
          <w:w w:val="85"/>
        </w:rPr>
        <w:t>|</w:t>
      </w:r>
      <w:r>
        <w:rPr>
          <w:color w:val="A2B8DE"/>
          <w:spacing w:val="-11"/>
        </w:rPr>
        <w:t> </w:t>
      </w:r>
      <w:r>
        <w:rPr>
          <w:color w:val="A2B8DE"/>
          <w:spacing w:val="-4"/>
        </w:rPr>
        <w:t>2018</w:t>
      </w:r>
    </w:p>
    <w:sectPr>
      <w:type w:val="continuous"/>
      <w:pgSz w:w="11920" w:h="16860"/>
      <w:pgMar w:top="0" w:bottom="280" w:left="141" w:right="141"/>
      <w:cols w:num="2" w:equalWidth="0">
        <w:col w:w="5215" w:space="1662"/>
        <w:col w:w="47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7" w:hanging="33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1" w:hanging="33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23" w:hanging="33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45" w:hanging="33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67" w:hanging="33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89" w:hanging="33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11" w:hanging="33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33" w:hanging="33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455" w:hanging="33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5995" w:hanging="325"/>
      <w:jc w:val="right"/>
      <w:outlineLvl w:val="1"/>
    </w:pPr>
    <w:rPr>
      <w:rFonts w:ascii="Arial" w:hAnsi="Arial" w:eastAsia="Arial" w:cs="Arial"/>
      <w:b/>
      <w:bCs/>
      <w:sz w:val="53"/>
      <w:szCs w:val="5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7"/>
      <w:outlineLvl w:val="3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6"/>
      <w:ind w:left="417" w:hanging="330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2026-01-22T19:55:27Z</dcterms:created>
  <dcterms:modified xsi:type="dcterms:W3CDTF">2026-01-22T19:55:27Z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