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</w:rPr>
      </w:pPr>
    </w:p>
    <w:p>
      <w:pPr>
        <w:pStyle w:val="BodyText"/>
        <w:spacing w:before="167"/>
        <w:ind w:left="0" w:firstLine="0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ragraph">
                  <wp:posOffset>-409283</wp:posOffset>
                </wp:positionV>
                <wp:extent cx="7568565" cy="181419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1814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81419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1814156"/>
                              </a:lnTo>
                              <a:lnTo>
                                <a:pt x="7568171" y="1814156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2.227085pt;width:595.950pt;height:142.85pt;mso-position-horizontal-relative:page;mso-position-vertical-relative:paragraph;z-index:-15774720" id="docshape1" coordorigin="0,-645" coordsize="11919,2857" path="m11918,-645l0,-645,0,-135,0,-120,0,2212,11918,2212,11918,-120,11918,-135,11918,-64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90"/>
        </w:rPr>
        <w:t>SKYLER</w:t>
      </w:r>
      <w:r>
        <w:rPr>
          <w:color w:val="FFFFFF"/>
          <w:spacing w:val="42"/>
        </w:rPr>
        <w:t> </w:t>
      </w:r>
      <w:r>
        <w:rPr>
          <w:color w:val="FFFFFF"/>
          <w:spacing w:val="-2"/>
        </w:rPr>
        <w:t>LEWIS</w:t>
      </w:r>
    </w:p>
    <w:p>
      <w:pPr>
        <w:pStyle w:val="Heading2"/>
        <w:spacing w:before="118"/>
      </w:pPr>
      <w:r>
        <w:rPr>
          <w:color w:val="FFFFFF"/>
          <w:spacing w:val="-8"/>
        </w:rPr>
        <w:t>Customer</w:t>
      </w:r>
      <w:r>
        <w:rPr>
          <w:color w:val="FFFFFF"/>
          <w:spacing w:val="-6"/>
        </w:rPr>
        <w:t> </w:t>
      </w:r>
      <w:r>
        <w:rPr>
          <w:color w:val="FFFFFF"/>
          <w:spacing w:val="-8"/>
        </w:rPr>
        <w:t>Success</w:t>
      </w:r>
      <w:r>
        <w:rPr>
          <w:color w:val="FFFFFF"/>
          <w:spacing w:val="-5"/>
        </w:rPr>
        <w:t> </w:t>
      </w:r>
      <w:r>
        <w:rPr>
          <w:color w:val="FFFFFF"/>
          <w:spacing w:val="-8"/>
        </w:rPr>
        <w:t>Manager</w:t>
      </w:r>
    </w:p>
    <w:p>
      <w:pPr>
        <w:pStyle w:val="BodyText"/>
        <w:spacing w:before="2"/>
        <w:ind w:left="0" w:firstLine="0"/>
        <w:rPr>
          <w:rFonts w:ascii="Arial"/>
          <w:b/>
          <w:sz w:val="24"/>
        </w:rPr>
      </w:pPr>
    </w:p>
    <w:p>
      <w:pPr>
        <w:pStyle w:val="BodyText"/>
        <w:spacing w:before="0"/>
        <w:ind w:left="87" w:firstLine="0"/>
      </w:pPr>
      <w:r>
        <w:rPr>
          <w:color w:val="FFFFFF"/>
          <w:w w:val="120"/>
        </w:rPr>
        <w:t>Boise,</w:t>
      </w:r>
      <w:r>
        <w:rPr>
          <w:color w:val="FFFFFF"/>
          <w:spacing w:val="9"/>
          <w:w w:val="120"/>
        </w:rPr>
        <w:t> </w:t>
      </w:r>
      <w:r>
        <w:rPr>
          <w:color w:val="FFFFFF"/>
          <w:spacing w:val="-5"/>
          <w:w w:val="120"/>
        </w:rPr>
        <w:t>ID</w:t>
      </w:r>
    </w:p>
    <w:p>
      <w:pPr>
        <w:spacing w:before="35"/>
        <w:ind w:left="87" w:right="0" w:firstLine="0"/>
        <w:jc w:val="left"/>
        <w:rPr>
          <w:i/>
          <w:sz w:val="20"/>
        </w:rPr>
      </w:pPr>
      <w:hyperlink r:id="rId5">
        <w:r>
          <w:rPr>
            <w:color w:val="FFFFFF"/>
            <w:w w:val="125"/>
            <w:sz w:val="20"/>
          </w:rPr>
          <w:t>email@email.com</w:t>
        </w:r>
      </w:hyperlink>
      <w:r>
        <w:rPr>
          <w:color w:val="FFFFFF"/>
          <w:spacing w:val="4"/>
          <w:w w:val="125"/>
          <w:sz w:val="20"/>
        </w:rPr>
        <w:t> </w:t>
      </w:r>
      <w:r>
        <w:rPr>
          <w:i/>
          <w:color w:val="FFFFFF"/>
          <w:w w:val="125"/>
          <w:sz w:val="20"/>
        </w:rPr>
        <w:t>(000)</w:t>
      </w:r>
      <w:r>
        <w:rPr>
          <w:i/>
          <w:color w:val="FFFFFF"/>
          <w:spacing w:val="4"/>
          <w:w w:val="125"/>
          <w:sz w:val="20"/>
        </w:rPr>
        <w:t> </w:t>
      </w:r>
      <w:r>
        <w:rPr>
          <w:i/>
          <w:color w:val="FFFFFF"/>
          <w:w w:val="125"/>
          <w:sz w:val="20"/>
        </w:rPr>
        <w:t>000-</w:t>
      </w:r>
      <w:r>
        <w:rPr>
          <w:i/>
          <w:color w:val="FFFFFF"/>
          <w:spacing w:val="-4"/>
          <w:w w:val="125"/>
          <w:sz w:val="20"/>
        </w:rPr>
        <w:t>0000</w:t>
      </w:r>
    </w:p>
    <w:p>
      <w:pPr>
        <w:pStyle w:val="Heading3"/>
        <w:spacing w:line="273" w:lineRule="auto"/>
      </w:pPr>
      <w:r>
        <w:rPr>
          <w:b w:val="0"/>
        </w:rPr>
        <w:br w:type="column"/>
      </w:r>
      <w:r>
        <w:rPr>
          <w:color w:val="FFFFFF"/>
          <w:w w:val="130"/>
        </w:rPr>
        <w:t>Client-focused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Success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Manager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6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post-sale engagement and account expansion in the SaaS industry</w:t>
      </w:r>
    </w:p>
    <w:p>
      <w:pPr>
        <w:pStyle w:val="BodyText"/>
        <w:spacing w:line="273" w:lineRule="auto" w:before="78"/>
        <w:ind w:left="87" w:right="322" w:firstLine="0"/>
      </w:pPr>
      <w:r>
        <w:rPr>
          <w:color w:val="FFFFFF"/>
          <w:w w:val="125"/>
        </w:rPr>
        <w:t>Helps customers reach adoption goals while identifying upsell and renewal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opportunities.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Collaborates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product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sales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to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ensure long-term value delivery.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0" w:bottom="280" w:left="141" w:right="141"/>
          <w:cols w:num="2" w:equalWidth="0">
            <w:col w:w="3631" w:space="619"/>
            <w:col w:w="7388"/>
          </w:cols>
        </w:sectPr>
      </w:pPr>
    </w:p>
    <w:p>
      <w:pPr>
        <w:pStyle w:val="BodyText"/>
        <w:spacing w:before="0"/>
        <w:ind w:left="0" w:firstLine="0"/>
      </w:pPr>
    </w:p>
    <w:p>
      <w:pPr>
        <w:pStyle w:val="BodyText"/>
        <w:spacing w:before="105"/>
        <w:ind w:left="0" w:firstLine="0"/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" coordorigin="0,0" coordsize="11469,13">
                <v:rect style="position:absolute;left:0;top:0;width:11469;height:13" id="docshape3" filled="true" fillcolor="#0000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34"/>
      </w:pPr>
      <w:r>
        <w:rPr/>
        <w:t>Professional</w:t>
      </w:r>
      <w:r>
        <w:rPr>
          <w:spacing w:val="-5"/>
        </w:rPr>
        <w:t> </w:t>
      </w:r>
      <w:r>
        <w:rPr>
          <w:spacing w:val="-2"/>
        </w:rPr>
        <w:t>Experience</w:t>
      </w:r>
    </w:p>
    <w:p>
      <w:pPr>
        <w:tabs>
          <w:tab w:pos="3094" w:val="left" w:leader="none"/>
        </w:tabs>
        <w:spacing w:before="145"/>
        <w:ind w:left="87" w:right="0" w:firstLine="0"/>
        <w:jc w:val="left"/>
        <w:rPr>
          <w:i/>
          <w:sz w:val="20"/>
        </w:rPr>
      </w:pPr>
      <w:r>
        <w:rPr>
          <w:rFonts w:ascii="Arial"/>
          <w:b/>
          <w:color w:val="232323"/>
          <w:w w:val="95"/>
          <w:sz w:val="21"/>
        </w:rPr>
        <w:t>Customer</w:t>
      </w:r>
      <w:r>
        <w:rPr>
          <w:rFonts w:ascii="Arial"/>
          <w:b/>
          <w:color w:val="232323"/>
          <w:spacing w:val="10"/>
          <w:sz w:val="21"/>
        </w:rPr>
        <w:t> </w:t>
      </w:r>
      <w:r>
        <w:rPr>
          <w:rFonts w:ascii="Arial"/>
          <w:b/>
          <w:color w:val="232323"/>
          <w:w w:val="95"/>
          <w:sz w:val="21"/>
        </w:rPr>
        <w:t>Success</w:t>
      </w:r>
      <w:r>
        <w:rPr>
          <w:rFonts w:ascii="Arial"/>
          <w:b/>
          <w:color w:val="232323"/>
          <w:spacing w:val="11"/>
          <w:sz w:val="21"/>
        </w:rPr>
        <w:t> </w:t>
      </w:r>
      <w:r>
        <w:rPr>
          <w:rFonts w:ascii="Arial"/>
          <w:b/>
          <w:color w:val="232323"/>
          <w:spacing w:val="-2"/>
          <w:w w:val="95"/>
          <w:sz w:val="21"/>
        </w:rPr>
        <w:t>Manager</w:t>
      </w:r>
      <w:r>
        <w:rPr>
          <w:rFonts w:ascii="Arial"/>
          <w:b/>
          <w:color w:val="232323"/>
          <w:sz w:val="21"/>
        </w:rPr>
        <w:tab/>
      </w:r>
      <w:r>
        <w:rPr>
          <w:i/>
          <w:color w:val="232323"/>
          <w:w w:val="115"/>
          <w:sz w:val="20"/>
        </w:rPr>
        <w:t>ElevateCRM,</w:t>
      </w:r>
      <w:r>
        <w:rPr>
          <w:i/>
          <w:color w:val="232323"/>
          <w:spacing w:val="31"/>
          <w:w w:val="115"/>
          <w:sz w:val="20"/>
        </w:rPr>
        <w:t> </w:t>
      </w:r>
      <w:r>
        <w:rPr>
          <w:i/>
          <w:color w:val="232323"/>
          <w:w w:val="115"/>
          <w:sz w:val="20"/>
        </w:rPr>
        <w:t>Boise,</w:t>
      </w:r>
      <w:r>
        <w:rPr>
          <w:i/>
          <w:color w:val="232323"/>
          <w:spacing w:val="32"/>
          <w:w w:val="115"/>
          <w:sz w:val="20"/>
        </w:rPr>
        <w:t> </w:t>
      </w:r>
      <w:r>
        <w:rPr>
          <w:i/>
          <w:color w:val="232323"/>
          <w:w w:val="115"/>
          <w:sz w:val="20"/>
        </w:rPr>
        <w:t>ID</w:t>
      </w:r>
      <w:r>
        <w:rPr>
          <w:i/>
          <w:color w:val="232323"/>
          <w:spacing w:val="34"/>
          <w:w w:val="115"/>
          <w:sz w:val="20"/>
        </w:rPr>
        <w:t> </w:t>
      </w:r>
      <w:r>
        <w:rPr>
          <w:i/>
          <w:color w:val="232323"/>
          <w:sz w:val="20"/>
        </w:rPr>
        <w:t>|</w:t>
      </w:r>
      <w:r>
        <w:rPr>
          <w:i/>
          <w:color w:val="232323"/>
          <w:spacing w:val="31"/>
          <w:w w:val="115"/>
          <w:sz w:val="20"/>
        </w:rPr>
        <w:t> </w:t>
      </w:r>
      <w:r>
        <w:rPr>
          <w:i/>
          <w:color w:val="232323"/>
          <w:w w:val="115"/>
          <w:sz w:val="20"/>
        </w:rPr>
        <w:t>March</w:t>
      </w:r>
      <w:r>
        <w:rPr>
          <w:i/>
          <w:color w:val="232323"/>
          <w:spacing w:val="32"/>
          <w:w w:val="115"/>
          <w:sz w:val="20"/>
        </w:rPr>
        <w:t> </w:t>
      </w:r>
      <w:r>
        <w:rPr>
          <w:i/>
          <w:color w:val="232323"/>
          <w:w w:val="115"/>
          <w:sz w:val="20"/>
        </w:rPr>
        <w:t>2020</w:t>
      </w:r>
      <w:r>
        <w:rPr>
          <w:i/>
          <w:color w:val="232323"/>
          <w:spacing w:val="34"/>
          <w:w w:val="115"/>
          <w:sz w:val="20"/>
        </w:rPr>
        <w:t> </w:t>
      </w:r>
      <w:r>
        <w:rPr>
          <w:i/>
          <w:color w:val="232323"/>
          <w:w w:val="115"/>
          <w:sz w:val="20"/>
        </w:rPr>
        <w:t>-</w:t>
      </w:r>
      <w:r>
        <w:rPr>
          <w:i/>
          <w:color w:val="232323"/>
          <w:spacing w:val="31"/>
          <w:w w:val="115"/>
          <w:sz w:val="20"/>
        </w:rPr>
        <w:t> </w:t>
      </w:r>
      <w:r>
        <w:rPr>
          <w:i/>
          <w:color w:val="232323"/>
          <w:spacing w:val="-2"/>
          <w:w w:val="115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8" w:after="0"/>
        <w:ind w:left="340" w:right="0" w:hanging="253"/>
        <w:jc w:val="left"/>
        <w:rPr>
          <w:sz w:val="20"/>
        </w:rPr>
      </w:pPr>
      <w:r>
        <w:rPr>
          <w:color w:val="232323"/>
          <w:spacing w:val="-2"/>
          <w:w w:val="125"/>
          <w:sz w:val="20"/>
        </w:rPr>
        <w:t>Maintained</w:t>
      </w:r>
      <w:r>
        <w:rPr>
          <w:color w:val="232323"/>
          <w:spacing w:val="-6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a</w:t>
      </w:r>
      <w:r>
        <w:rPr>
          <w:color w:val="232323"/>
          <w:spacing w:val="-6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95%</w:t>
      </w:r>
      <w:r>
        <w:rPr>
          <w:color w:val="232323"/>
          <w:spacing w:val="-6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client</w:t>
      </w:r>
      <w:r>
        <w:rPr>
          <w:color w:val="232323"/>
          <w:spacing w:val="-6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renewal</w:t>
      </w:r>
      <w:r>
        <w:rPr>
          <w:color w:val="232323"/>
          <w:spacing w:val="-6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rate</w:t>
      </w:r>
      <w:r>
        <w:rPr>
          <w:color w:val="232323"/>
          <w:spacing w:val="-5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across</w:t>
      </w:r>
      <w:r>
        <w:rPr>
          <w:color w:val="232323"/>
          <w:spacing w:val="-6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a</w:t>
      </w:r>
      <w:r>
        <w:rPr>
          <w:color w:val="232323"/>
          <w:spacing w:val="-6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$2.4</w:t>
      </w:r>
      <w:r>
        <w:rPr>
          <w:color w:val="232323"/>
          <w:spacing w:val="-6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million</w:t>
      </w:r>
      <w:r>
        <w:rPr>
          <w:color w:val="232323"/>
          <w:spacing w:val="-6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book</w:t>
      </w:r>
      <w:r>
        <w:rPr>
          <w:color w:val="232323"/>
          <w:spacing w:val="-5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of</w:t>
      </w:r>
      <w:r>
        <w:rPr>
          <w:color w:val="232323"/>
          <w:spacing w:val="-6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business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9" w:after="0"/>
        <w:ind w:left="340" w:right="0" w:hanging="253"/>
        <w:jc w:val="left"/>
        <w:rPr>
          <w:sz w:val="20"/>
        </w:rPr>
      </w:pPr>
      <w:r>
        <w:rPr>
          <w:color w:val="232323"/>
          <w:w w:val="125"/>
          <w:sz w:val="20"/>
        </w:rPr>
        <w:t>Created</w:t>
      </w:r>
      <w:r>
        <w:rPr>
          <w:color w:val="232323"/>
          <w:spacing w:val="-8"/>
          <w:w w:val="125"/>
          <w:sz w:val="20"/>
        </w:rPr>
        <w:t> </w:t>
      </w:r>
      <w:r>
        <w:rPr>
          <w:color w:val="232323"/>
          <w:w w:val="125"/>
          <w:sz w:val="20"/>
        </w:rPr>
        <w:t>onboarding</w:t>
      </w:r>
      <w:r>
        <w:rPr>
          <w:color w:val="232323"/>
          <w:spacing w:val="-7"/>
          <w:w w:val="125"/>
          <w:sz w:val="20"/>
        </w:rPr>
        <w:t> </w:t>
      </w:r>
      <w:r>
        <w:rPr>
          <w:color w:val="232323"/>
          <w:w w:val="125"/>
          <w:sz w:val="20"/>
        </w:rPr>
        <w:t>journeys</w:t>
      </w:r>
      <w:r>
        <w:rPr>
          <w:color w:val="232323"/>
          <w:spacing w:val="-7"/>
          <w:w w:val="125"/>
          <w:sz w:val="20"/>
        </w:rPr>
        <w:t> </w:t>
      </w:r>
      <w:r>
        <w:rPr>
          <w:color w:val="232323"/>
          <w:w w:val="125"/>
          <w:sz w:val="20"/>
        </w:rPr>
        <w:t>that</w:t>
      </w:r>
      <w:r>
        <w:rPr>
          <w:color w:val="232323"/>
          <w:spacing w:val="-7"/>
          <w:w w:val="125"/>
          <w:sz w:val="20"/>
        </w:rPr>
        <w:t> </w:t>
      </w:r>
      <w:r>
        <w:rPr>
          <w:color w:val="232323"/>
          <w:w w:val="125"/>
          <w:sz w:val="20"/>
        </w:rPr>
        <w:t>improved</w:t>
      </w:r>
      <w:r>
        <w:rPr>
          <w:color w:val="232323"/>
          <w:spacing w:val="-7"/>
          <w:w w:val="125"/>
          <w:sz w:val="20"/>
        </w:rPr>
        <w:t> </w:t>
      </w:r>
      <w:r>
        <w:rPr>
          <w:color w:val="232323"/>
          <w:w w:val="125"/>
          <w:sz w:val="20"/>
        </w:rPr>
        <w:t>time-to-value</w:t>
      </w:r>
      <w:r>
        <w:rPr>
          <w:color w:val="232323"/>
          <w:spacing w:val="-7"/>
          <w:w w:val="125"/>
          <w:sz w:val="20"/>
        </w:rPr>
        <w:t> </w:t>
      </w:r>
      <w:r>
        <w:rPr>
          <w:color w:val="232323"/>
          <w:w w:val="125"/>
          <w:sz w:val="20"/>
        </w:rPr>
        <w:t>by</w:t>
      </w:r>
      <w:r>
        <w:rPr>
          <w:color w:val="232323"/>
          <w:spacing w:val="-7"/>
          <w:w w:val="125"/>
          <w:sz w:val="20"/>
        </w:rPr>
        <w:t> </w:t>
      </w:r>
      <w:r>
        <w:rPr>
          <w:color w:val="232323"/>
          <w:spacing w:val="-5"/>
          <w:w w:val="125"/>
          <w:sz w:val="20"/>
        </w:rPr>
        <w:t>50%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8" w:after="0"/>
        <w:ind w:left="340" w:right="0" w:hanging="253"/>
        <w:jc w:val="left"/>
        <w:rPr>
          <w:sz w:val="20"/>
        </w:rPr>
      </w:pPr>
      <w:r>
        <w:rPr>
          <w:color w:val="232323"/>
          <w:w w:val="125"/>
          <w:sz w:val="20"/>
        </w:rPr>
        <w:t>Identified</w:t>
      </w:r>
      <w:r>
        <w:rPr>
          <w:color w:val="232323"/>
          <w:spacing w:val="-2"/>
          <w:w w:val="125"/>
          <w:sz w:val="20"/>
        </w:rPr>
        <w:t> </w:t>
      </w:r>
      <w:r>
        <w:rPr>
          <w:color w:val="232323"/>
          <w:w w:val="125"/>
          <w:sz w:val="20"/>
        </w:rPr>
        <w:t>upsell</w:t>
      </w:r>
      <w:r>
        <w:rPr>
          <w:color w:val="232323"/>
          <w:spacing w:val="-2"/>
          <w:w w:val="125"/>
          <w:sz w:val="20"/>
        </w:rPr>
        <w:t> </w:t>
      </w:r>
      <w:r>
        <w:rPr>
          <w:color w:val="232323"/>
          <w:w w:val="125"/>
          <w:sz w:val="20"/>
        </w:rPr>
        <w:t>paths,</w:t>
      </w:r>
      <w:r>
        <w:rPr>
          <w:color w:val="232323"/>
          <w:spacing w:val="-2"/>
          <w:w w:val="125"/>
          <w:sz w:val="20"/>
        </w:rPr>
        <w:t> </w:t>
      </w:r>
      <w:r>
        <w:rPr>
          <w:color w:val="232323"/>
          <w:w w:val="125"/>
          <w:sz w:val="20"/>
        </w:rPr>
        <w:t>contributing</w:t>
      </w:r>
      <w:r>
        <w:rPr>
          <w:color w:val="232323"/>
          <w:spacing w:val="-2"/>
          <w:w w:val="125"/>
          <w:sz w:val="20"/>
        </w:rPr>
        <w:t> </w:t>
      </w:r>
      <w:r>
        <w:rPr>
          <w:color w:val="232323"/>
          <w:w w:val="125"/>
          <w:sz w:val="20"/>
        </w:rPr>
        <w:t>$600,000</w:t>
      </w:r>
      <w:r>
        <w:rPr>
          <w:color w:val="232323"/>
          <w:spacing w:val="-2"/>
          <w:w w:val="125"/>
          <w:sz w:val="20"/>
        </w:rPr>
        <w:t> </w:t>
      </w:r>
      <w:r>
        <w:rPr>
          <w:color w:val="232323"/>
          <w:w w:val="125"/>
          <w:sz w:val="20"/>
        </w:rPr>
        <w:t>in</w:t>
      </w:r>
      <w:r>
        <w:rPr>
          <w:color w:val="232323"/>
          <w:spacing w:val="-1"/>
          <w:w w:val="125"/>
          <w:sz w:val="20"/>
        </w:rPr>
        <w:t> </w:t>
      </w:r>
      <w:r>
        <w:rPr>
          <w:color w:val="232323"/>
          <w:w w:val="125"/>
          <w:sz w:val="20"/>
        </w:rPr>
        <w:t>expansion</w:t>
      </w:r>
      <w:r>
        <w:rPr>
          <w:color w:val="232323"/>
          <w:spacing w:val="-2"/>
          <w:w w:val="125"/>
          <w:sz w:val="20"/>
        </w:rPr>
        <w:t> revenue</w:t>
      </w:r>
    </w:p>
    <w:p>
      <w:pPr>
        <w:tabs>
          <w:tab w:pos="2430" w:val="left" w:leader="none"/>
        </w:tabs>
        <w:spacing w:before="181"/>
        <w:ind w:left="87" w:right="0" w:firstLine="0"/>
        <w:jc w:val="left"/>
        <w:rPr>
          <w:i/>
          <w:sz w:val="20"/>
        </w:rPr>
      </w:pPr>
      <w:r>
        <w:rPr>
          <w:rFonts w:ascii="Arial"/>
          <w:b/>
          <w:color w:val="232323"/>
          <w:sz w:val="21"/>
        </w:rPr>
        <w:t>Account</w:t>
      </w:r>
      <w:r>
        <w:rPr>
          <w:rFonts w:ascii="Arial"/>
          <w:b/>
          <w:color w:val="232323"/>
          <w:spacing w:val="-13"/>
          <w:sz w:val="21"/>
        </w:rPr>
        <w:t> </w:t>
      </w:r>
      <w:r>
        <w:rPr>
          <w:rFonts w:ascii="Arial"/>
          <w:b/>
          <w:color w:val="232323"/>
          <w:spacing w:val="-2"/>
          <w:w w:val="115"/>
          <w:sz w:val="21"/>
        </w:rPr>
        <w:t>Coordinator</w:t>
      </w:r>
      <w:r>
        <w:rPr>
          <w:rFonts w:ascii="Arial"/>
          <w:b/>
          <w:color w:val="232323"/>
          <w:sz w:val="21"/>
        </w:rPr>
        <w:tab/>
      </w:r>
      <w:r>
        <w:rPr>
          <w:i/>
          <w:color w:val="232323"/>
          <w:w w:val="115"/>
          <w:sz w:val="20"/>
        </w:rPr>
        <w:t>RedLoop</w:t>
      </w:r>
      <w:r>
        <w:rPr>
          <w:i/>
          <w:color w:val="232323"/>
          <w:spacing w:val="37"/>
          <w:w w:val="115"/>
          <w:sz w:val="20"/>
        </w:rPr>
        <w:t> </w:t>
      </w:r>
      <w:r>
        <w:rPr>
          <w:i/>
          <w:color w:val="232323"/>
          <w:w w:val="115"/>
          <w:sz w:val="20"/>
        </w:rPr>
        <w:t>Software,</w:t>
      </w:r>
      <w:r>
        <w:rPr>
          <w:i/>
          <w:color w:val="232323"/>
          <w:spacing w:val="37"/>
          <w:w w:val="115"/>
          <w:sz w:val="20"/>
        </w:rPr>
        <w:t> </w:t>
      </w:r>
      <w:r>
        <w:rPr>
          <w:i/>
          <w:color w:val="232323"/>
          <w:w w:val="115"/>
          <w:sz w:val="20"/>
        </w:rPr>
        <w:t>Boise,</w:t>
      </w:r>
      <w:r>
        <w:rPr>
          <w:i/>
          <w:color w:val="232323"/>
          <w:spacing w:val="37"/>
          <w:w w:val="115"/>
          <w:sz w:val="20"/>
        </w:rPr>
        <w:t> </w:t>
      </w:r>
      <w:r>
        <w:rPr>
          <w:i/>
          <w:color w:val="232323"/>
          <w:w w:val="115"/>
          <w:sz w:val="20"/>
        </w:rPr>
        <w:t>ID</w:t>
      </w:r>
      <w:r>
        <w:rPr>
          <w:i/>
          <w:color w:val="232323"/>
          <w:spacing w:val="39"/>
          <w:w w:val="115"/>
          <w:sz w:val="20"/>
        </w:rPr>
        <w:t> </w:t>
      </w:r>
      <w:r>
        <w:rPr>
          <w:i/>
          <w:color w:val="232323"/>
          <w:sz w:val="20"/>
        </w:rPr>
        <w:t>|</w:t>
      </w:r>
      <w:r>
        <w:rPr>
          <w:i/>
          <w:color w:val="232323"/>
          <w:spacing w:val="38"/>
          <w:w w:val="115"/>
          <w:sz w:val="20"/>
        </w:rPr>
        <w:t> </w:t>
      </w:r>
      <w:r>
        <w:rPr>
          <w:i/>
          <w:color w:val="232323"/>
          <w:w w:val="115"/>
          <w:sz w:val="20"/>
        </w:rPr>
        <w:t>July</w:t>
      </w:r>
      <w:r>
        <w:rPr>
          <w:i/>
          <w:color w:val="232323"/>
          <w:spacing w:val="37"/>
          <w:w w:val="115"/>
          <w:sz w:val="20"/>
        </w:rPr>
        <w:t> </w:t>
      </w:r>
      <w:r>
        <w:rPr>
          <w:i/>
          <w:color w:val="232323"/>
          <w:w w:val="115"/>
          <w:sz w:val="20"/>
        </w:rPr>
        <w:t>2017</w:t>
      </w:r>
      <w:r>
        <w:rPr>
          <w:i/>
          <w:color w:val="232323"/>
          <w:spacing w:val="39"/>
          <w:w w:val="115"/>
          <w:sz w:val="20"/>
        </w:rPr>
        <w:t> </w:t>
      </w:r>
      <w:r>
        <w:rPr>
          <w:i/>
          <w:color w:val="232323"/>
          <w:w w:val="115"/>
          <w:sz w:val="20"/>
        </w:rPr>
        <w:t>-</w:t>
      </w:r>
      <w:r>
        <w:rPr>
          <w:i/>
          <w:color w:val="232323"/>
          <w:spacing w:val="37"/>
          <w:w w:val="115"/>
          <w:sz w:val="20"/>
        </w:rPr>
        <w:t> </w:t>
      </w:r>
      <w:r>
        <w:rPr>
          <w:i/>
          <w:color w:val="232323"/>
          <w:w w:val="115"/>
          <w:sz w:val="20"/>
        </w:rPr>
        <w:t>February</w:t>
      </w:r>
      <w:r>
        <w:rPr>
          <w:i/>
          <w:color w:val="232323"/>
          <w:spacing w:val="37"/>
          <w:w w:val="115"/>
          <w:sz w:val="20"/>
        </w:rPr>
        <w:t> </w:t>
      </w:r>
      <w:r>
        <w:rPr>
          <w:i/>
          <w:color w:val="232323"/>
          <w:spacing w:val="-4"/>
          <w:w w:val="115"/>
          <w:sz w:val="20"/>
        </w:rPr>
        <w:t>2020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8" w:after="0"/>
        <w:ind w:left="340" w:right="0" w:hanging="253"/>
        <w:jc w:val="left"/>
        <w:rPr>
          <w:sz w:val="20"/>
        </w:rPr>
      </w:pPr>
      <w:r>
        <w:rPr>
          <w:color w:val="232323"/>
          <w:w w:val="125"/>
          <w:sz w:val="20"/>
        </w:rPr>
        <w:t>Supported</w:t>
      </w:r>
      <w:r>
        <w:rPr>
          <w:color w:val="232323"/>
          <w:spacing w:val="1"/>
          <w:w w:val="125"/>
          <w:sz w:val="20"/>
        </w:rPr>
        <w:t> </w:t>
      </w:r>
      <w:r>
        <w:rPr>
          <w:color w:val="232323"/>
          <w:w w:val="125"/>
          <w:sz w:val="20"/>
        </w:rPr>
        <w:t>onboarding</w:t>
      </w:r>
      <w:r>
        <w:rPr>
          <w:color w:val="232323"/>
          <w:spacing w:val="2"/>
          <w:w w:val="125"/>
          <w:sz w:val="20"/>
        </w:rPr>
        <w:t> </w:t>
      </w:r>
      <w:r>
        <w:rPr>
          <w:color w:val="232323"/>
          <w:w w:val="125"/>
          <w:sz w:val="20"/>
        </w:rPr>
        <w:t>for</w:t>
      </w:r>
      <w:r>
        <w:rPr>
          <w:color w:val="232323"/>
          <w:spacing w:val="2"/>
          <w:w w:val="125"/>
          <w:sz w:val="20"/>
        </w:rPr>
        <w:t> </w:t>
      </w:r>
      <w:r>
        <w:rPr>
          <w:color w:val="232323"/>
          <w:w w:val="125"/>
          <w:sz w:val="20"/>
        </w:rPr>
        <w:t>80+</w:t>
      </w:r>
      <w:r>
        <w:rPr>
          <w:color w:val="232323"/>
          <w:spacing w:val="1"/>
          <w:w w:val="125"/>
          <w:sz w:val="20"/>
        </w:rPr>
        <w:t> </w:t>
      </w:r>
      <w:r>
        <w:rPr>
          <w:color w:val="232323"/>
          <w:w w:val="125"/>
          <w:sz w:val="20"/>
        </w:rPr>
        <w:t>SaaS</w:t>
      </w:r>
      <w:r>
        <w:rPr>
          <w:color w:val="232323"/>
          <w:spacing w:val="2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clients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9" w:after="0"/>
        <w:ind w:left="340" w:right="0" w:hanging="253"/>
        <w:jc w:val="left"/>
        <w:rPr>
          <w:sz w:val="20"/>
        </w:rPr>
      </w:pPr>
      <w:r>
        <w:rPr>
          <w:color w:val="232323"/>
          <w:w w:val="125"/>
          <w:sz w:val="20"/>
        </w:rPr>
        <w:t>Coordinated</w:t>
      </w:r>
      <w:r>
        <w:rPr>
          <w:color w:val="232323"/>
          <w:spacing w:val="-7"/>
          <w:w w:val="125"/>
          <w:sz w:val="20"/>
        </w:rPr>
        <w:t> </w:t>
      </w:r>
      <w:r>
        <w:rPr>
          <w:color w:val="232323"/>
          <w:w w:val="125"/>
          <w:sz w:val="20"/>
        </w:rPr>
        <w:t>with</w:t>
      </w:r>
      <w:r>
        <w:rPr>
          <w:color w:val="232323"/>
          <w:spacing w:val="-7"/>
          <w:w w:val="125"/>
          <w:sz w:val="20"/>
        </w:rPr>
        <w:t> </w:t>
      </w:r>
      <w:r>
        <w:rPr>
          <w:color w:val="232323"/>
          <w:w w:val="125"/>
          <w:sz w:val="20"/>
        </w:rPr>
        <w:t>the</w:t>
      </w:r>
      <w:r>
        <w:rPr>
          <w:color w:val="232323"/>
          <w:spacing w:val="-7"/>
          <w:w w:val="125"/>
          <w:sz w:val="20"/>
        </w:rPr>
        <w:t> </w:t>
      </w:r>
      <w:r>
        <w:rPr>
          <w:color w:val="232323"/>
          <w:w w:val="125"/>
          <w:sz w:val="20"/>
        </w:rPr>
        <w:t>product</w:t>
      </w:r>
      <w:r>
        <w:rPr>
          <w:color w:val="232323"/>
          <w:spacing w:val="-6"/>
          <w:w w:val="125"/>
          <w:sz w:val="20"/>
        </w:rPr>
        <w:t> </w:t>
      </w:r>
      <w:r>
        <w:rPr>
          <w:color w:val="232323"/>
          <w:w w:val="125"/>
          <w:sz w:val="20"/>
        </w:rPr>
        <w:t>team</w:t>
      </w:r>
      <w:r>
        <w:rPr>
          <w:color w:val="232323"/>
          <w:spacing w:val="-7"/>
          <w:w w:val="125"/>
          <w:sz w:val="20"/>
        </w:rPr>
        <w:t> </w:t>
      </w:r>
      <w:r>
        <w:rPr>
          <w:color w:val="232323"/>
          <w:w w:val="125"/>
          <w:sz w:val="20"/>
        </w:rPr>
        <w:t>on</w:t>
      </w:r>
      <w:r>
        <w:rPr>
          <w:color w:val="232323"/>
          <w:spacing w:val="-7"/>
          <w:w w:val="125"/>
          <w:sz w:val="20"/>
        </w:rPr>
        <w:t> </w:t>
      </w:r>
      <w:r>
        <w:rPr>
          <w:color w:val="232323"/>
          <w:w w:val="125"/>
          <w:sz w:val="20"/>
        </w:rPr>
        <w:t>feature</w:t>
      </w:r>
      <w:r>
        <w:rPr>
          <w:color w:val="232323"/>
          <w:spacing w:val="-6"/>
          <w:w w:val="125"/>
          <w:sz w:val="20"/>
        </w:rPr>
        <w:t> </w:t>
      </w:r>
      <w:r>
        <w:rPr>
          <w:color w:val="232323"/>
          <w:w w:val="125"/>
          <w:sz w:val="20"/>
        </w:rPr>
        <w:t>adoption</w:t>
      </w:r>
      <w:r>
        <w:rPr>
          <w:color w:val="232323"/>
          <w:spacing w:val="-7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metrics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8" w:after="0"/>
        <w:ind w:left="340" w:right="0" w:hanging="253"/>
        <w:jc w:val="left"/>
        <w:rPr>
          <w:sz w:val="20"/>
        </w:rPr>
      </w:pPr>
      <w:r>
        <w:rPr>
          <w:color w:val="232323"/>
          <w:w w:val="125"/>
          <w:sz w:val="20"/>
        </w:rPr>
        <w:t>Led</w:t>
      </w:r>
      <w:r>
        <w:rPr>
          <w:color w:val="232323"/>
          <w:spacing w:val="-10"/>
          <w:w w:val="125"/>
          <w:sz w:val="20"/>
        </w:rPr>
        <w:t> </w:t>
      </w:r>
      <w:r>
        <w:rPr>
          <w:color w:val="232323"/>
          <w:w w:val="125"/>
          <w:sz w:val="20"/>
        </w:rPr>
        <w:t>quarterly</w:t>
      </w:r>
      <w:r>
        <w:rPr>
          <w:color w:val="232323"/>
          <w:spacing w:val="-10"/>
          <w:w w:val="125"/>
          <w:sz w:val="20"/>
        </w:rPr>
        <w:t> </w:t>
      </w:r>
      <w:r>
        <w:rPr>
          <w:color w:val="232323"/>
          <w:w w:val="125"/>
          <w:sz w:val="20"/>
        </w:rPr>
        <w:t>business</w:t>
      </w:r>
      <w:r>
        <w:rPr>
          <w:color w:val="232323"/>
          <w:spacing w:val="-10"/>
          <w:w w:val="125"/>
          <w:sz w:val="20"/>
        </w:rPr>
        <w:t> </w:t>
      </w:r>
      <w:r>
        <w:rPr>
          <w:color w:val="232323"/>
          <w:w w:val="125"/>
          <w:sz w:val="20"/>
        </w:rPr>
        <w:t>reviews</w:t>
      </w:r>
      <w:r>
        <w:rPr>
          <w:color w:val="232323"/>
          <w:spacing w:val="-10"/>
          <w:w w:val="125"/>
          <w:sz w:val="20"/>
        </w:rPr>
        <w:t> </w:t>
      </w:r>
      <w:r>
        <w:rPr>
          <w:color w:val="232323"/>
          <w:w w:val="125"/>
          <w:sz w:val="20"/>
        </w:rPr>
        <w:t>for</w:t>
      </w:r>
      <w:r>
        <w:rPr>
          <w:color w:val="232323"/>
          <w:spacing w:val="-10"/>
          <w:w w:val="125"/>
          <w:sz w:val="20"/>
        </w:rPr>
        <w:t> </w:t>
      </w:r>
      <w:r>
        <w:rPr>
          <w:color w:val="232323"/>
          <w:w w:val="125"/>
          <w:sz w:val="20"/>
        </w:rPr>
        <w:t>SMB</w:t>
      </w:r>
      <w:r>
        <w:rPr>
          <w:color w:val="232323"/>
          <w:spacing w:val="-10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accounts</w:t>
      </w:r>
    </w:p>
    <w:p>
      <w:pPr>
        <w:pStyle w:val="BodyText"/>
        <w:spacing w:before="5"/>
        <w:ind w:left="0"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135298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0.653437pt;width:573.414899pt;height:.634309pt;mso-position-horizontal-relative:page;mso-position-vertical-relative:paragraph;z-index:-15728128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spacing w:val="-2"/>
        </w:rPr>
        <w:t>Education</w:t>
      </w:r>
    </w:p>
    <w:p>
      <w:pPr>
        <w:tabs>
          <w:tab w:pos="3776" w:val="left" w:leader="none"/>
        </w:tabs>
        <w:spacing w:before="145"/>
        <w:ind w:left="87" w:right="0" w:firstLine="0"/>
        <w:jc w:val="left"/>
        <w:rPr>
          <w:sz w:val="20"/>
        </w:rPr>
      </w:pPr>
      <w:r>
        <w:rPr>
          <w:rFonts w:ascii="Arial"/>
          <w:b/>
          <w:color w:val="232323"/>
          <w:sz w:val="21"/>
        </w:rPr>
        <w:t>Bachelor</w:t>
      </w:r>
      <w:r>
        <w:rPr>
          <w:rFonts w:ascii="Arial"/>
          <w:b/>
          <w:color w:val="232323"/>
          <w:spacing w:val="-3"/>
          <w:sz w:val="21"/>
        </w:rPr>
        <w:t> </w:t>
      </w:r>
      <w:r>
        <w:rPr>
          <w:rFonts w:ascii="Arial"/>
          <w:b/>
          <w:color w:val="232323"/>
          <w:sz w:val="21"/>
        </w:rPr>
        <w:t>of</w:t>
      </w:r>
      <w:r>
        <w:rPr>
          <w:rFonts w:ascii="Arial"/>
          <w:b/>
          <w:color w:val="232323"/>
          <w:spacing w:val="-3"/>
          <w:sz w:val="21"/>
        </w:rPr>
        <w:t> </w:t>
      </w:r>
      <w:r>
        <w:rPr>
          <w:rFonts w:ascii="Arial"/>
          <w:b/>
          <w:color w:val="232323"/>
          <w:sz w:val="21"/>
        </w:rPr>
        <w:t>Science</w:t>
      </w:r>
      <w:r>
        <w:rPr>
          <w:rFonts w:ascii="Arial"/>
          <w:b/>
          <w:color w:val="232323"/>
          <w:spacing w:val="-2"/>
          <w:sz w:val="21"/>
        </w:rPr>
        <w:t> </w:t>
      </w:r>
      <w:r>
        <w:rPr>
          <w:rFonts w:ascii="Arial"/>
          <w:b/>
          <w:color w:val="232323"/>
          <w:sz w:val="21"/>
        </w:rPr>
        <w:t>in</w:t>
      </w:r>
      <w:r>
        <w:rPr>
          <w:rFonts w:ascii="Arial"/>
          <w:b/>
          <w:color w:val="232323"/>
          <w:spacing w:val="-3"/>
          <w:sz w:val="21"/>
        </w:rPr>
        <w:t> </w:t>
      </w:r>
      <w:r>
        <w:rPr>
          <w:rFonts w:ascii="Arial"/>
          <w:b/>
          <w:color w:val="232323"/>
          <w:spacing w:val="-2"/>
          <w:sz w:val="21"/>
        </w:rPr>
        <w:t>Psychology</w:t>
      </w:r>
      <w:r>
        <w:rPr>
          <w:rFonts w:ascii="Arial"/>
          <w:b/>
          <w:color w:val="232323"/>
          <w:sz w:val="21"/>
        </w:rPr>
        <w:tab/>
      </w:r>
      <w:r>
        <w:rPr>
          <w:color w:val="232323"/>
          <w:w w:val="110"/>
          <w:sz w:val="20"/>
        </w:rPr>
        <w:t>Boise</w:t>
      </w:r>
      <w:r>
        <w:rPr>
          <w:color w:val="232323"/>
          <w:spacing w:val="52"/>
          <w:w w:val="110"/>
          <w:sz w:val="20"/>
        </w:rPr>
        <w:t> </w:t>
      </w:r>
      <w:r>
        <w:rPr>
          <w:color w:val="232323"/>
          <w:w w:val="110"/>
          <w:sz w:val="20"/>
        </w:rPr>
        <w:t>State</w:t>
      </w:r>
      <w:r>
        <w:rPr>
          <w:color w:val="232323"/>
          <w:spacing w:val="53"/>
          <w:w w:val="110"/>
          <w:sz w:val="20"/>
        </w:rPr>
        <w:t> </w:t>
      </w:r>
      <w:r>
        <w:rPr>
          <w:color w:val="232323"/>
          <w:w w:val="110"/>
          <w:sz w:val="20"/>
        </w:rPr>
        <w:t>University</w:t>
      </w:r>
      <w:r>
        <w:rPr>
          <w:color w:val="232323"/>
          <w:spacing w:val="52"/>
          <w:w w:val="110"/>
          <w:sz w:val="20"/>
        </w:rPr>
        <w:t> </w:t>
      </w:r>
      <w:r>
        <w:rPr>
          <w:color w:val="232323"/>
          <w:sz w:val="20"/>
        </w:rPr>
        <w:t>|</w:t>
      </w:r>
      <w:r>
        <w:rPr>
          <w:color w:val="232323"/>
          <w:spacing w:val="53"/>
          <w:w w:val="110"/>
          <w:sz w:val="20"/>
        </w:rPr>
        <w:t> </w:t>
      </w:r>
      <w:r>
        <w:rPr>
          <w:color w:val="232323"/>
          <w:spacing w:val="-4"/>
          <w:w w:val="110"/>
          <w:sz w:val="20"/>
        </w:rPr>
        <w:t>2017</w:t>
      </w:r>
    </w:p>
    <w:p>
      <w:pPr>
        <w:pStyle w:val="BodyText"/>
        <w:spacing w:before="8"/>
        <w:ind w:left="0" w:firstLine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175803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3.842813pt;width:573.414899pt;height:.634309pt;mso-position-horizontal-relative:page;mso-position-vertical-relative:paragraph;z-index:-15727616;mso-wrap-distance-left:0;mso-wrap-distance-right:0" id="docshape5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spacing w:val="-2"/>
        </w:rPr>
        <w:t>Key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152" w:after="0"/>
        <w:ind w:left="340" w:right="0" w:hanging="253"/>
        <w:jc w:val="left"/>
        <w:rPr>
          <w:sz w:val="20"/>
        </w:rPr>
      </w:pPr>
      <w:r>
        <w:rPr>
          <w:color w:val="232323"/>
          <w:w w:val="125"/>
          <w:sz w:val="20"/>
        </w:rPr>
        <w:t>Post-sale</w:t>
      </w:r>
      <w:r>
        <w:rPr>
          <w:color w:val="232323"/>
          <w:spacing w:val="-2"/>
          <w:w w:val="125"/>
          <w:sz w:val="20"/>
        </w:rPr>
        <w:t> </w:t>
      </w:r>
      <w:r>
        <w:rPr>
          <w:color w:val="232323"/>
          <w:w w:val="125"/>
          <w:sz w:val="20"/>
        </w:rPr>
        <w:t>support</w:t>
      </w:r>
      <w:r>
        <w:rPr>
          <w:color w:val="232323"/>
          <w:spacing w:val="-1"/>
          <w:w w:val="125"/>
          <w:sz w:val="20"/>
        </w:rPr>
        <w:t> </w:t>
      </w:r>
      <w:r>
        <w:rPr>
          <w:color w:val="232323"/>
          <w:w w:val="125"/>
          <w:sz w:val="20"/>
        </w:rPr>
        <w:t>-</w:t>
      </w:r>
      <w:r>
        <w:rPr>
          <w:color w:val="232323"/>
          <w:spacing w:val="-1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Expert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8" w:after="0"/>
        <w:ind w:left="340" w:right="0" w:hanging="253"/>
        <w:jc w:val="left"/>
        <w:rPr>
          <w:sz w:val="20"/>
        </w:rPr>
      </w:pPr>
      <w:r>
        <w:rPr>
          <w:color w:val="232323"/>
          <w:w w:val="125"/>
          <w:sz w:val="20"/>
        </w:rPr>
        <w:t>Client</w:t>
      </w:r>
      <w:r>
        <w:rPr>
          <w:color w:val="232323"/>
          <w:spacing w:val="4"/>
          <w:w w:val="125"/>
          <w:sz w:val="20"/>
        </w:rPr>
        <w:t> </w:t>
      </w:r>
      <w:r>
        <w:rPr>
          <w:color w:val="232323"/>
          <w:w w:val="125"/>
          <w:sz w:val="20"/>
        </w:rPr>
        <w:t>onboarding</w:t>
      </w:r>
      <w:r>
        <w:rPr>
          <w:color w:val="232323"/>
          <w:spacing w:val="5"/>
          <w:w w:val="125"/>
          <w:sz w:val="20"/>
        </w:rPr>
        <w:t> </w:t>
      </w:r>
      <w:r>
        <w:rPr>
          <w:color w:val="232323"/>
          <w:w w:val="125"/>
          <w:sz w:val="20"/>
        </w:rPr>
        <w:t>-</w:t>
      </w:r>
      <w:r>
        <w:rPr>
          <w:color w:val="232323"/>
          <w:spacing w:val="5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9" w:after="0"/>
        <w:ind w:left="340" w:right="0" w:hanging="253"/>
        <w:jc w:val="left"/>
        <w:rPr>
          <w:sz w:val="20"/>
        </w:rPr>
      </w:pPr>
      <w:r>
        <w:rPr>
          <w:color w:val="232323"/>
          <w:w w:val="125"/>
          <w:sz w:val="20"/>
        </w:rPr>
        <w:t>Adoption</w:t>
      </w:r>
      <w:r>
        <w:rPr>
          <w:color w:val="232323"/>
          <w:spacing w:val="7"/>
          <w:w w:val="125"/>
          <w:sz w:val="20"/>
        </w:rPr>
        <w:t> </w:t>
      </w:r>
      <w:r>
        <w:rPr>
          <w:color w:val="232323"/>
          <w:w w:val="125"/>
          <w:sz w:val="20"/>
        </w:rPr>
        <w:t>planning</w:t>
      </w:r>
      <w:r>
        <w:rPr>
          <w:color w:val="232323"/>
          <w:spacing w:val="8"/>
          <w:w w:val="125"/>
          <w:sz w:val="20"/>
        </w:rPr>
        <w:t> </w:t>
      </w:r>
      <w:r>
        <w:rPr>
          <w:color w:val="232323"/>
          <w:w w:val="125"/>
          <w:sz w:val="20"/>
        </w:rPr>
        <w:t>-</w:t>
      </w:r>
      <w:r>
        <w:rPr>
          <w:color w:val="232323"/>
          <w:spacing w:val="8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8" w:after="0"/>
        <w:ind w:left="340" w:right="0" w:hanging="253"/>
        <w:jc w:val="left"/>
        <w:rPr>
          <w:sz w:val="20"/>
        </w:rPr>
      </w:pPr>
      <w:r>
        <w:rPr>
          <w:color w:val="232323"/>
          <w:w w:val="125"/>
          <w:sz w:val="20"/>
        </w:rPr>
        <w:t>Usage</w:t>
      </w:r>
      <w:r>
        <w:rPr>
          <w:color w:val="232323"/>
          <w:spacing w:val="4"/>
          <w:w w:val="125"/>
          <w:sz w:val="20"/>
        </w:rPr>
        <w:t> </w:t>
      </w:r>
      <w:r>
        <w:rPr>
          <w:color w:val="232323"/>
          <w:w w:val="125"/>
          <w:sz w:val="20"/>
        </w:rPr>
        <w:t>analytics</w:t>
      </w:r>
      <w:r>
        <w:rPr>
          <w:color w:val="232323"/>
          <w:spacing w:val="5"/>
          <w:w w:val="125"/>
          <w:sz w:val="20"/>
        </w:rPr>
        <w:t> </w:t>
      </w:r>
      <w:r>
        <w:rPr>
          <w:color w:val="232323"/>
          <w:w w:val="125"/>
          <w:sz w:val="20"/>
        </w:rPr>
        <w:t>-</w:t>
      </w:r>
      <w:r>
        <w:rPr>
          <w:color w:val="232323"/>
          <w:spacing w:val="6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Amateur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99" w:after="0"/>
        <w:ind w:left="340" w:right="0" w:hanging="253"/>
        <w:jc w:val="left"/>
        <w:rPr>
          <w:sz w:val="20"/>
        </w:rPr>
      </w:pPr>
      <w:r>
        <w:rPr>
          <w:color w:val="232323"/>
          <w:w w:val="125"/>
          <w:sz w:val="20"/>
        </w:rPr>
        <w:t>Renewal</w:t>
      </w:r>
      <w:r>
        <w:rPr>
          <w:color w:val="232323"/>
          <w:spacing w:val="-7"/>
          <w:w w:val="125"/>
          <w:sz w:val="20"/>
        </w:rPr>
        <w:t> </w:t>
      </w:r>
      <w:r>
        <w:rPr>
          <w:color w:val="232323"/>
          <w:w w:val="125"/>
          <w:sz w:val="20"/>
        </w:rPr>
        <w:t>strategy</w:t>
      </w:r>
      <w:r>
        <w:rPr>
          <w:color w:val="232323"/>
          <w:spacing w:val="-5"/>
          <w:w w:val="125"/>
          <w:sz w:val="20"/>
        </w:rPr>
        <w:t> </w:t>
      </w:r>
      <w:r>
        <w:rPr>
          <w:color w:val="232323"/>
          <w:w w:val="125"/>
          <w:sz w:val="20"/>
        </w:rPr>
        <w:t>-</w:t>
      </w:r>
      <w:r>
        <w:rPr>
          <w:color w:val="232323"/>
          <w:spacing w:val="-5"/>
          <w:w w:val="125"/>
          <w:sz w:val="20"/>
        </w:rPr>
        <w:t> </w:t>
      </w:r>
      <w:r>
        <w:rPr>
          <w:color w:val="232323"/>
          <w:spacing w:val="-2"/>
          <w:w w:val="125"/>
          <w:sz w:val="20"/>
        </w:rPr>
        <w:t>Beginner</w:t>
      </w:r>
    </w:p>
    <w:sectPr>
      <w:type w:val="continuous"/>
      <w:pgSz w:w="11920" w:h="16860"/>
      <w:pgMar w:top="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41" w:hanging="2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69" w:hanging="2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9" w:hanging="2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28" w:hanging="2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58" w:hanging="2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88" w:hanging="2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17" w:hanging="2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47" w:hanging="2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77" w:hanging="2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8"/>
      <w:ind w:left="340" w:hanging="253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5"/>
      <w:ind w:left="87"/>
      <w:outlineLvl w:val="1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1"/>
      <w:ind w:left="87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6"/>
      <w:ind w:left="87"/>
      <w:outlineLvl w:val="3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8"/>
      <w:ind w:left="340" w:hanging="253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2026-01-15T18:03:45Z</dcterms:created>
  <dcterms:modified xsi:type="dcterms:W3CDTF">2026-01-15T18:03:45Z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