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CDE3"/>
        </w:rPr>
        <w:t>Blake</w:t>
      </w:r>
      <w:r>
        <w:rPr>
          <w:color w:val="25CDE3"/>
          <w:spacing w:val="-13"/>
        </w:rPr>
        <w:t> </w:t>
      </w:r>
      <w:r>
        <w:rPr>
          <w:color w:val="25CDE3"/>
          <w:spacing w:val="-2"/>
        </w:rPr>
        <w:t>Allen</w:t>
      </w:r>
    </w:p>
    <w:p>
      <w:pPr>
        <w:pStyle w:val="Heading2"/>
        <w:spacing w:line="285" w:lineRule="auto"/>
      </w:pPr>
      <w:r>
        <w:rPr/>
        <w:t>Fire</w:t>
      </w:r>
      <w:r>
        <w:rPr>
          <w:spacing w:val="-23"/>
        </w:rPr>
        <w:t> </w:t>
      </w:r>
      <w:r>
        <w:rPr/>
        <w:t>and</w:t>
      </w:r>
      <w:r>
        <w:rPr>
          <w:spacing w:val="-23"/>
        </w:rPr>
        <w:t> </w:t>
      </w:r>
      <w:r>
        <w:rPr/>
        <w:t>EMS </w:t>
      </w:r>
      <w:r>
        <w:rPr>
          <w:spacing w:val="-2"/>
        </w:rPr>
        <w:t>Coordinator</w:t>
      </w:r>
    </w:p>
    <w:p>
      <w:pPr>
        <w:pStyle w:val="BodyText"/>
        <w:spacing w:line="268" w:lineRule="auto" w:before="83"/>
        <w:ind w:left="1799"/>
      </w:pPr>
      <w:r>
        <w:rPr/>
        <w:br w:type="column"/>
      </w:r>
      <w:r>
        <w:rPr>
          <w:color w:val="25CDE3"/>
          <w:w w:val="120"/>
        </w:rPr>
        <w:t>Milwaukee, WI </w:t>
      </w:r>
      <w:hyperlink r:id="rId6">
        <w:r>
          <w:rPr>
            <w:color w:val="25CDE3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799"/>
      </w:pPr>
      <w:r>
        <w:rPr>
          <w:color w:val="25CDE3"/>
          <w:spacing w:val="-4"/>
          <w:w w:val="125"/>
        </w:rPr>
        <w:t>(XXX)</w:t>
      </w:r>
      <w:r>
        <w:rPr>
          <w:color w:val="25CDE3"/>
          <w:spacing w:val="-2"/>
          <w:w w:val="125"/>
        </w:rPr>
        <w:t> </w:t>
      </w:r>
      <w:r>
        <w:rPr>
          <w:color w:val="25CDE3"/>
          <w:spacing w:val="-4"/>
          <w:w w:val="125"/>
        </w:rPr>
        <w:t>XXX-XXXX</w:t>
      </w:r>
    </w:p>
    <w:p>
      <w:pPr>
        <w:pStyle w:val="BodyText"/>
        <w:spacing w:before="31"/>
        <w:ind w:left="1799"/>
      </w:pPr>
      <w:r>
        <w:rPr>
          <w:color w:val="25CDE3"/>
          <w:w w:val="115"/>
        </w:rPr>
        <w:t>Resume</w:t>
      </w:r>
      <w:r>
        <w:rPr>
          <w:color w:val="25CDE3"/>
          <w:spacing w:val="40"/>
          <w:w w:val="115"/>
        </w:rPr>
        <w:t> </w:t>
      </w:r>
      <w:r>
        <w:rPr>
          <w:color w:val="25CDE3"/>
          <w:w w:val="115"/>
        </w:rPr>
        <w:t>Link</w:t>
      </w:r>
      <w:r>
        <w:rPr>
          <w:color w:val="25CDE3"/>
          <w:spacing w:val="40"/>
          <w:w w:val="115"/>
        </w:rPr>
        <w:t> </w:t>
      </w:r>
      <w:r>
        <w:rPr>
          <w:color w:val="25CDE3"/>
        </w:rPr>
        <w:t>|</w:t>
      </w:r>
      <w:r>
        <w:rPr>
          <w:color w:val="25CDE3"/>
          <w:spacing w:val="40"/>
          <w:w w:val="115"/>
        </w:rPr>
        <w:t> </w:t>
      </w:r>
      <w:r>
        <w:rPr>
          <w:color w:val="25CDE3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425"/>
          <w:cols w:num="2" w:equalWidth="0">
            <w:col w:w="5083" w:space="1084"/>
            <w:col w:w="5045"/>
          </w:cols>
        </w:sectPr>
      </w:pPr>
    </w:p>
    <w:p>
      <w:pPr>
        <w:pStyle w:val="BodyText"/>
        <w:spacing w:before="218"/>
      </w:pPr>
    </w:p>
    <w:p>
      <w:pPr>
        <w:pStyle w:val="BodyText"/>
        <w:spacing w:line="268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-161753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736528pt;width:563.249955pt;height:5.25pt;mso-position-horizontal-relative:page;mso-position-vertical-relative:paragraph;z-index:15728640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685971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.013466pt;width:563.249955pt;height:4.5pt;mso-position-horizontal-relative:page;mso-position-vertical-relative:paragraph;z-index:15729152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Certified Firefighter/EMT with a decade of experience combining fire response and emergency medical services. Skilled in EMS team scheduling, incident command reporting, and dual-discipline training. Known for improving response coordination and ensuring field readiness.</w:t>
      </w: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3"/>
      </w:pPr>
      <w:r>
        <w:rPr>
          <w:color w:val="25CDE3"/>
          <w:spacing w:val="-5"/>
        </w:rPr>
        <w:t>Key</w:t>
      </w:r>
      <w:r>
        <w:rPr>
          <w:color w:val="25CDE3"/>
          <w:spacing w:val="-13"/>
        </w:rPr>
        <w:t> </w:t>
      </w:r>
      <w:r>
        <w:rPr>
          <w:color w:val="25CDE3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07"/>
        <w:rPr>
          <w:rFonts w:ascii="Arial"/>
          <w:b/>
        </w:rPr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57040</wp:posOffset>
                </wp:positionV>
                <wp:extent cx="2190750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91393pt;width:172.5pt;height:5.25pt;mso-position-horizontal-relative:page;mso-position-vertical-relative:paragraph;z-index:15731200" id="docshapegroup3" coordorigin="330,90" coordsize="3450,105">
                <v:rect style="position:absolute;left:337;top:97;width:3435;height:90" id="docshape4" filled="false" stroked="true" strokeweight=".75pt" strokecolor="#25cde3">
                  <v:stroke dashstyle="solid"/>
                </v:rect>
                <v:rect style="position:absolute;left:345;top:104;width:3420;height:90" id="docshape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CPR/BLS</w:t>
      </w:r>
    </w:p>
    <w:p>
      <w:pPr>
        <w:pStyle w:val="BodyText"/>
        <w:spacing w:line="268" w:lineRule="auto" w:before="32"/>
        <w:ind w:left="51" w:right="53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77008</wp:posOffset>
                </wp:positionV>
                <wp:extent cx="219075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063657pt;width:172.5pt;height:5.25pt;mso-position-horizontal-relative:page;mso-position-vertical-relative:paragraph;z-index:15731712" id="docshapegroup6" coordorigin="330,121" coordsize="3450,105">
                <v:rect style="position:absolute;left:337;top:128;width:3435;height:90" id="docshape7" filled="false" stroked="true" strokeweight=".75pt" strokecolor="#25cde3">
                  <v:stroke dashstyle="solid"/>
                </v:rect>
                <v:rect style="position:absolute;left:345;top:136;width:3420;height:90" id="docshape8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267508</wp:posOffset>
                </wp:positionV>
                <wp:extent cx="2190750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1.063656pt;width:172.5pt;height:5.25pt;mso-position-horizontal-relative:page;mso-position-vertical-relative:paragraph;z-index:15732224" id="docshapegroup9" coordorigin="330,421" coordsize="3450,105">
                <v:rect style="position:absolute;left:337;top:428;width:3435;height:90" id="docshape10" filled="false" stroked="true" strokeweight=".75pt" strokecolor="#25cde3">
                  <v:stroke dashstyle="solid"/>
                </v:rect>
                <v:rect style="position:absolute;left:345;top:436;width:2730;height:90" id="docshape11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458008</wp:posOffset>
                </wp:positionV>
                <wp:extent cx="219075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6.063656pt;width:172.5pt;height:5.25pt;mso-position-horizontal-relative:page;mso-position-vertical-relative:paragraph;z-index:15732736" id="docshapegroup12" coordorigin="330,721" coordsize="3450,105">
                <v:rect style="position:absolute;left:337;top:728;width:3435;height:90" id="docshape13" filled="false" stroked="true" strokeweight=".75pt" strokecolor="#25cde3">
                  <v:stroke dashstyle="solid"/>
                </v:rect>
                <v:rect style="position:absolute;left:345;top:736;width:2730;height:90" id="docshape14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Dual-role</w:t>
      </w:r>
      <w:r>
        <w:rPr>
          <w:spacing w:val="-16"/>
          <w:w w:val="125"/>
        </w:rPr>
        <w:t> </w:t>
      </w:r>
      <w:r>
        <w:rPr>
          <w:w w:val="125"/>
        </w:rPr>
        <w:t>response EMS scheduling Incident reporting</w:t>
      </w:r>
    </w:p>
    <w:p>
      <w:pPr>
        <w:pStyle w:val="BodyText"/>
        <w:spacing w:line="268" w:lineRule="auto"/>
        <w:ind w:left="51" w:right="44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55200</wp:posOffset>
                </wp:positionV>
                <wp:extent cx="219075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46466pt;width:172.5pt;height:6pt;mso-position-horizontal-relative:page;mso-position-vertical-relative:paragraph;z-index:15733248" id="docshapegroup15" coordorigin="330,87" coordsize="3450,120">
                <v:rect style="position:absolute;left:337;top:94;width:3435;height:105" id="docshape16" filled="false" stroked="true" strokeweight=".75pt" strokecolor="#25cde3">
                  <v:stroke dashstyle="solid"/>
                </v:rect>
                <v:rect style="position:absolute;left:345;top:101;width:2055;height:90" id="docshape17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245700</wp:posOffset>
                </wp:positionV>
                <wp:extent cx="219075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46464pt;width:172.5pt;height:6pt;mso-position-horizontal-relative:page;mso-position-vertical-relative:paragraph;z-index:15733760" id="docshapegroup18" coordorigin="330,387" coordsize="3450,120">
                <v:rect style="position:absolute;left:337;top:394;width:3435;height:105" id="docshape19" filled="false" stroked="true" strokeweight=".75pt" strokecolor="#25cde3">
                  <v:stroke dashstyle="solid"/>
                </v:rect>
                <v:rect style="position:absolute;left:345;top:401;width:2055;height:90" id="docshape20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436200</wp:posOffset>
                </wp:positionV>
                <wp:extent cx="2190750" cy="762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346462pt;width:172.5pt;height:6pt;mso-position-horizontal-relative:page;mso-position-vertical-relative:paragraph;z-index:15734272" id="docshapegroup21" coordorigin="330,687" coordsize="3450,120">
                <v:rect style="position:absolute;left:337;top:694;width:3435;height:105" id="docshape22" filled="false" stroked="true" strokeweight=".75pt" strokecolor="#25cde3">
                  <v:stroke dashstyle="solid"/>
                </v:rect>
                <v:rect style="position:absolute;left:345;top:701;width:1365;height:90" id="docshape23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Inter-agency coordination Run</w:t>
      </w:r>
      <w:r>
        <w:rPr>
          <w:spacing w:val="-1"/>
          <w:w w:val="125"/>
        </w:rPr>
        <w:t> </w:t>
      </w:r>
      <w:r>
        <w:rPr>
          <w:w w:val="125"/>
        </w:rPr>
        <w:t>report</w:t>
      </w:r>
      <w:r>
        <w:rPr>
          <w:spacing w:val="-1"/>
          <w:w w:val="125"/>
        </w:rPr>
        <w:t> </w:t>
      </w:r>
      <w:r>
        <w:rPr>
          <w:w w:val="125"/>
        </w:rPr>
        <w:t>documentation </w:t>
      </w:r>
      <w:r>
        <w:rPr>
          <w:spacing w:val="-2"/>
          <w:w w:val="125"/>
        </w:rPr>
        <w:t>Triage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425"/>
          <w:cols w:num="2" w:equalWidth="0">
            <w:col w:w="1245" w:space="2475"/>
            <w:col w:w="7492"/>
          </w:cols>
        </w:sectPr>
      </w:pPr>
    </w:p>
    <w:p>
      <w:pPr>
        <w:pStyle w:val="BodyText"/>
        <w:spacing w:before="183"/>
        <w:rPr>
          <w:sz w:val="26"/>
        </w:rPr>
      </w:pP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-149731</wp:posOffset>
                </wp:positionV>
                <wp:extent cx="7153275" cy="6667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89866pt;width:563.249955pt;height:5.25pt;mso-position-horizontal-relative:page;mso-position-vertical-relative:paragraph;z-index:15729664" id="docshape24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25CDE3"/>
          <w:spacing w:val="-2"/>
          <w:sz w:val="26"/>
        </w:rPr>
        <w:t>Professional</w:t>
      </w:r>
      <w:r>
        <w:rPr>
          <w:rFonts w:ascii="Arial"/>
          <w:b/>
          <w:color w:val="25CDE3"/>
          <w:spacing w:val="2"/>
          <w:sz w:val="26"/>
        </w:rPr>
        <w:t> </w:t>
      </w:r>
      <w:r>
        <w:rPr>
          <w:rFonts w:ascii="Arial"/>
          <w:b/>
          <w:color w:val="25CDE3"/>
          <w:spacing w:val="-2"/>
          <w:sz w:val="26"/>
        </w:rPr>
        <w:t>Experience</w:t>
      </w:r>
      <w:r>
        <w:rPr>
          <w:rFonts w:ascii="Arial"/>
          <w:b/>
          <w:color w:val="25CDE3"/>
          <w:sz w:val="26"/>
        </w:rPr>
        <w:tab/>
      </w:r>
      <w:r>
        <w:rPr>
          <w:rFonts w:ascii="Arial"/>
          <w:b/>
          <w:sz w:val="22"/>
        </w:rPr>
        <w:t>Fire</w:t>
      </w:r>
      <w:r>
        <w:rPr>
          <w:rFonts w:ascii="Arial"/>
          <w:b/>
          <w:spacing w:val="-13"/>
          <w:sz w:val="22"/>
        </w:rPr>
        <w:t> </w:t>
      </w:r>
      <w:r>
        <w:rPr>
          <w:rFonts w:ascii="Arial"/>
          <w:b/>
          <w:sz w:val="22"/>
        </w:rPr>
        <w:t>and</w:t>
      </w:r>
      <w:r>
        <w:rPr>
          <w:rFonts w:ascii="Arial"/>
          <w:b/>
          <w:spacing w:val="-13"/>
          <w:sz w:val="22"/>
        </w:rPr>
        <w:t> </w:t>
      </w:r>
      <w:r>
        <w:rPr>
          <w:rFonts w:ascii="Arial"/>
          <w:b/>
          <w:sz w:val="22"/>
        </w:rPr>
        <w:t>EMS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pacing w:val="-2"/>
          <w:sz w:val="22"/>
        </w:rPr>
        <w:t>Coordinator</w:t>
      </w:r>
    </w:p>
    <w:p>
      <w:pPr>
        <w:pStyle w:val="BodyText"/>
        <w:spacing w:before="110"/>
        <w:ind w:left="3771"/>
      </w:pPr>
      <w:r>
        <w:rPr>
          <w:w w:val="120"/>
        </w:rPr>
        <w:t>Milwaukee</w:t>
      </w:r>
      <w:r>
        <w:rPr>
          <w:spacing w:val="-1"/>
          <w:w w:val="120"/>
        </w:rPr>
        <w:t> </w:t>
      </w:r>
      <w:r>
        <w:rPr>
          <w:w w:val="120"/>
        </w:rPr>
        <w:t>Fire</w:t>
      </w:r>
      <w:r>
        <w:rPr>
          <w:spacing w:val="-1"/>
          <w:w w:val="120"/>
        </w:rPr>
        <w:t> </w:t>
      </w:r>
      <w:r>
        <w:rPr>
          <w:w w:val="120"/>
        </w:rPr>
        <w:t>Department,</w:t>
      </w:r>
      <w:r>
        <w:rPr>
          <w:spacing w:val="-1"/>
          <w:w w:val="120"/>
        </w:rPr>
        <w:t> </w:t>
      </w:r>
      <w:r>
        <w:rPr>
          <w:w w:val="120"/>
        </w:rPr>
        <w:t>WI</w:t>
      </w:r>
      <w:r>
        <w:rPr>
          <w:spacing w:val="-1"/>
          <w:w w:val="120"/>
        </w:rPr>
        <w:t> </w:t>
      </w:r>
      <w:r>
        <w:rPr/>
        <w:t>|</w:t>
      </w:r>
      <w:r>
        <w:rPr>
          <w:spacing w:val="-1"/>
          <w:w w:val="120"/>
        </w:rPr>
        <w:t> </w:t>
      </w:r>
      <w:r>
        <w:rPr>
          <w:w w:val="120"/>
        </w:rPr>
        <w:t>April</w:t>
      </w:r>
      <w:r>
        <w:rPr>
          <w:spacing w:val="-1"/>
          <w:w w:val="120"/>
        </w:rPr>
        <w:t> </w:t>
      </w:r>
      <w:r>
        <w:rPr>
          <w:w w:val="120"/>
        </w:rPr>
        <w:t>2021</w:t>
      </w:r>
      <w:r>
        <w:rPr>
          <w:spacing w:val="-1"/>
          <w:w w:val="120"/>
        </w:rPr>
        <w:t> </w:t>
      </w:r>
      <w:r>
        <w:rPr>
          <w:w w:val="120"/>
        </w:rPr>
        <w:t>-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22" w:after="0"/>
        <w:ind w:left="4143" w:right="319" w:hanging="377"/>
        <w:jc w:val="left"/>
        <w:rPr>
          <w:sz w:val="22"/>
        </w:rPr>
      </w:pPr>
      <w:r>
        <w:rPr>
          <w:w w:val="125"/>
          <w:sz w:val="22"/>
        </w:rPr>
        <w:t>Oversaw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EMS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staffing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shift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assignments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five </w:t>
      </w:r>
      <w:r>
        <w:rPr>
          <w:spacing w:val="-2"/>
          <w:w w:val="125"/>
          <w:sz w:val="22"/>
        </w:rPr>
        <w:t>stations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8" w:after="0"/>
        <w:ind w:left="4143" w:right="591" w:hanging="377"/>
        <w:jc w:val="left"/>
        <w:rPr>
          <w:sz w:val="22"/>
        </w:rPr>
      </w:pPr>
      <w:r>
        <w:rPr>
          <w:w w:val="125"/>
          <w:sz w:val="22"/>
        </w:rPr>
        <w:t>Managed documentation for dual-response incidents and ensured compliance with reporting protocols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89" w:after="0"/>
        <w:ind w:left="4143" w:right="0" w:hanging="377"/>
        <w:jc w:val="left"/>
        <w:rPr>
          <w:sz w:val="22"/>
        </w:rPr>
      </w:pPr>
      <w:r>
        <w:rPr>
          <w:w w:val="125"/>
          <w:sz w:val="22"/>
        </w:rPr>
        <w:t>Facilitated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monthly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EMS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training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certifications</w:t>
      </w:r>
    </w:p>
    <w:p>
      <w:pPr>
        <w:pStyle w:val="BodyText"/>
        <w:spacing w:before="51"/>
      </w:pPr>
    </w:p>
    <w:p>
      <w:pPr>
        <w:pStyle w:val="Heading4"/>
      </w:pPr>
      <w:r>
        <w:rPr>
          <w:spacing w:val="-2"/>
          <w:w w:val="110"/>
        </w:rPr>
        <w:t>Firefighter/EMT</w:t>
      </w:r>
    </w:p>
    <w:p>
      <w:pPr>
        <w:pStyle w:val="BodyText"/>
        <w:spacing w:before="119"/>
        <w:ind w:left="3771"/>
      </w:pPr>
      <w:r>
        <w:rPr>
          <w:w w:val="115"/>
        </w:rPr>
        <w:t>Oak</w:t>
      </w:r>
      <w:r>
        <w:rPr>
          <w:spacing w:val="29"/>
          <w:w w:val="115"/>
        </w:rPr>
        <w:t> </w:t>
      </w:r>
      <w:r>
        <w:rPr>
          <w:w w:val="115"/>
        </w:rPr>
        <w:t>Creek</w:t>
      </w:r>
      <w:r>
        <w:rPr>
          <w:spacing w:val="30"/>
          <w:w w:val="115"/>
        </w:rPr>
        <w:t> </w:t>
      </w:r>
      <w:r>
        <w:rPr>
          <w:w w:val="115"/>
        </w:rPr>
        <w:t>Fire</w:t>
      </w:r>
      <w:r>
        <w:rPr>
          <w:spacing w:val="29"/>
          <w:w w:val="115"/>
        </w:rPr>
        <w:t> </w:t>
      </w:r>
      <w:r>
        <w:rPr>
          <w:w w:val="115"/>
        </w:rPr>
        <w:t>Department,</w:t>
      </w:r>
      <w:r>
        <w:rPr>
          <w:spacing w:val="30"/>
          <w:w w:val="115"/>
        </w:rPr>
        <w:t> </w:t>
      </w:r>
      <w:r>
        <w:rPr>
          <w:w w:val="115"/>
        </w:rPr>
        <w:t>WI</w:t>
      </w:r>
      <w:r>
        <w:rPr>
          <w:spacing w:val="29"/>
          <w:w w:val="115"/>
        </w:rPr>
        <w:t> </w:t>
      </w:r>
      <w:r>
        <w:rPr/>
        <w:t>|</w:t>
      </w:r>
      <w:r>
        <w:rPr>
          <w:spacing w:val="30"/>
          <w:w w:val="115"/>
        </w:rPr>
        <w:t> </w:t>
      </w:r>
      <w:r>
        <w:rPr>
          <w:w w:val="115"/>
        </w:rPr>
        <w:t>July</w:t>
      </w:r>
      <w:r>
        <w:rPr>
          <w:spacing w:val="29"/>
          <w:w w:val="115"/>
        </w:rPr>
        <w:t> </w:t>
      </w:r>
      <w:r>
        <w:rPr>
          <w:w w:val="115"/>
        </w:rPr>
        <w:t>2015</w:t>
      </w:r>
      <w:r>
        <w:rPr>
          <w:spacing w:val="30"/>
          <w:w w:val="115"/>
        </w:rPr>
        <w:t> </w:t>
      </w:r>
      <w:r>
        <w:rPr>
          <w:w w:val="115"/>
        </w:rPr>
        <w:t>-</w:t>
      </w:r>
      <w:r>
        <w:rPr>
          <w:spacing w:val="29"/>
          <w:w w:val="115"/>
        </w:rPr>
        <w:t> </w:t>
      </w:r>
      <w:r>
        <w:rPr>
          <w:w w:val="115"/>
        </w:rPr>
        <w:t>March</w:t>
      </w:r>
      <w:r>
        <w:rPr>
          <w:spacing w:val="30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54" w:lineRule="auto" w:before="136" w:after="0"/>
        <w:ind w:left="4143" w:right="2" w:hanging="377"/>
        <w:jc w:val="left"/>
        <w:rPr>
          <w:sz w:val="22"/>
        </w:rPr>
      </w:pPr>
      <w:r>
        <w:rPr>
          <w:w w:val="125"/>
          <w:sz w:val="22"/>
        </w:rPr>
        <w:t>Provided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emergency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care,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performed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assessments,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and maintained trauma kits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06" w:after="0"/>
        <w:ind w:left="4143" w:right="53" w:hanging="377"/>
        <w:jc w:val="left"/>
        <w:rPr>
          <w:sz w:val="22"/>
        </w:rPr>
      </w:pPr>
      <w:r>
        <w:rPr>
          <w:w w:val="125"/>
          <w:sz w:val="22"/>
        </w:rPr>
        <w:t>Responded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500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EMS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calls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annually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part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first-in </w:t>
      </w:r>
      <w:r>
        <w:rPr>
          <w:spacing w:val="-4"/>
          <w:w w:val="125"/>
          <w:sz w:val="22"/>
        </w:rPr>
        <w:t>team</w:t>
      </w:r>
    </w:p>
    <w:p>
      <w:pPr>
        <w:pStyle w:val="BodyText"/>
        <w:spacing w:before="250"/>
      </w:pP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-149572</wp:posOffset>
                </wp:positionV>
                <wp:extent cx="7153275" cy="666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77388pt;width:563.249955pt;height:5.25pt;mso-position-horizontal-relative:page;mso-position-vertical-relative:paragraph;z-index:15730176" id="docshape2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25CDE3"/>
          <w:spacing w:val="-2"/>
          <w:sz w:val="26"/>
        </w:rPr>
        <w:t>Education</w:t>
      </w:r>
      <w:r>
        <w:rPr>
          <w:rFonts w:ascii="Arial"/>
          <w:b/>
          <w:color w:val="25CDE3"/>
          <w:sz w:val="26"/>
        </w:rPr>
        <w:tab/>
      </w:r>
      <w:r>
        <w:rPr>
          <w:rFonts w:ascii="Arial"/>
          <w:b/>
          <w:spacing w:val="-2"/>
          <w:sz w:val="22"/>
        </w:rPr>
        <w:t>Associate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pacing w:val="-2"/>
          <w:sz w:val="22"/>
        </w:rPr>
        <w:t>of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pacing w:val="-2"/>
          <w:sz w:val="22"/>
        </w:rPr>
        <w:t>Science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pacing w:val="-2"/>
          <w:sz w:val="22"/>
        </w:rPr>
        <w:t>in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pacing w:val="-2"/>
          <w:sz w:val="22"/>
        </w:rPr>
        <w:t>Paramedicine</w:t>
      </w:r>
    </w:p>
    <w:p>
      <w:pPr>
        <w:pStyle w:val="BodyText"/>
        <w:spacing w:before="111"/>
        <w:ind w:left="3771"/>
      </w:pPr>
      <w:r>
        <w:rPr>
          <w:w w:val="115"/>
        </w:rPr>
        <w:t>Milwaukee</w:t>
      </w:r>
      <w:r>
        <w:rPr>
          <w:spacing w:val="34"/>
          <w:w w:val="115"/>
        </w:rPr>
        <w:t> </w:t>
      </w:r>
      <w:r>
        <w:rPr>
          <w:w w:val="115"/>
        </w:rPr>
        <w:t>Area</w:t>
      </w:r>
      <w:r>
        <w:rPr>
          <w:spacing w:val="35"/>
          <w:w w:val="115"/>
        </w:rPr>
        <w:t> </w:t>
      </w:r>
      <w:r>
        <w:rPr>
          <w:w w:val="115"/>
        </w:rPr>
        <w:t>Technical</w:t>
      </w:r>
      <w:r>
        <w:rPr>
          <w:spacing w:val="34"/>
          <w:w w:val="115"/>
        </w:rPr>
        <w:t> </w:t>
      </w:r>
      <w:r>
        <w:rPr>
          <w:w w:val="115"/>
        </w:rPr>
        <w:t>College</w:t>
      </w:r>
      <w:r>
        <w:rPr>
          <w:spacing w:val="37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w w:val="115"/>
        </w:rPr>
        <w:t>May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7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47" w:hanging="3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4" w:hanging="3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1" w:hanging="3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8" w:hanging="3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75" w:hanging="3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82" w:hanging="3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9" w:hanging="3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6" w:hanging="3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1799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799" w:right="1215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77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143" w:hanging="37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2026-01-14T11:15:35Z</dcterms:created>
  <dcterms:modified xsi:type="dcterms:W3CDTF">2026-01-14T11:15:35Z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