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74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141" w:right="283"/>
        </w:sectPr>
      </w:pPr>
    </w:p>
    <w:p>
      <w:pPr>
        <w:pStyle w:val="Heading1"/>
        <w:spacing w:line="247" w:lineRule="auto"/>
      </w:pPr>
      <w:r>
        <w:rPr>
          <w:color w:val="FFFFFF"/>
          <w:spacing w:val="-12"/>
        </w:rPr>
        <w:t>Logan </w:t>
      </w:r>
      <w:r>
        <w:rPr>
          <w:color w:val="FFFFFF"/>
          <w:spacing w:val="-4"/>
        </w:rPr>
        <w:t>Hall</w:t>
      </w:r>
    </w:p>
    <w:p>
      <w:pPr>
        <w:pStyle w:val="Heading2"/>
      </w:pPr>
      <w:r>
        <w:rPr>
          <w:color w:val="FFFFFF"/>
        </w:rPr>
        <w:t>Payroll</w:t>
      </w:r>
      <w:r>
        <w:rPr>
          <w:color w:val="FFFFFF"/>
          <w:spacing w:val="-12"/>
        </w:rPr>
        <w:t> </w:t>
      </w:r>
      <w:r>
        <w:rPr>
          <w:color w:val="FFFFFF"/>
          <w:spacing w:val="-2"/>
        </w:rPr>
        <w:t>Coordinator</w:t>
      </w:r>
    </w:p>
    <w:p>
      <w:pPr>
        <w:pStyle w:val="Heading5"/>
      </w:pPr>
      <w:r>
        <w:rPr>
          <w:color w:val="FFFFFF"/>
        </w:rPr>
        <w:t>Payroll</w:t>
      </w:r>
      <w:r>
        <w:rPr>
          <w:color w:val="FFFFFF"/>
          <w:spacing w:val="-7"/>
        </w:rPr>
        <w:t> </w:t>
      </w:r>
      <w:r>
        <w:rPr>
          <w:color w:val="FFFFFF"/>
        </w:rPr>
        <w:t>professional</w:t>
      </w:r>
      <w:r>
        <w:rPr>
          <w:color w:val="FFFFFF"/>
          <w:spacing w:val="-16"/>
        </w:rPr>
        <w:t> </w:t>
      </w:r>
      <w:r>
        <w:rPr>
          <w:color w:val="FFFFFF"/>
        </w:rPr>
        <w:t>with a</w:t>
      </w:r>
      <w:r>
        <w:rPr>
          <w:color w:val="FFFFFF"/>
          <w:spacing w:val="1"/>
        </w:rPr>
        <w:t> </w:t>
      </w:r>
      <w:r>
        <w:rPr>
          <w:color w:val="FFFFFF"/>
        </w:rPr>
        <w:t>sharp</w:t>
      </w:r>
      <w:r>
        <w:rPr>
          <w:color w:val="FFFFFF"/>
          <w:spacing w:val="1"/>
        </w:rPr>
        <w:t> </w:t>
      </w:r>
      <w:r>
        <w:rPr>
          <w:color w:val="FFFFFF"/>
        </w:rPr>
        <w:t>eye</w:t>
      </w:r>
      <w:r>
        <w:rPr>
          <w:color w:val="FFFFFF"/>
          <w:spacing w:val="1"/>
        </w:rPr>
        <w:t> </w:t>
      </w:r>
      <w:r>
        <w:rPr>
          <w:color w:val="FFFFFF"/>
        </w:rPr>
        <w:t>for</w:t>
      </w:r>
      <w:r>
        <w:rPr>
          <w:color w:val="FFFFFF"/>
          <w:spacing w:val="-6"/>
        </w:rPr>
        <w:t> </w:t>
      </w:r>
      <w:r>
        <w:rPr>
          <w:color w:val="FFFFFF"/>
        </w:rPr>
        <w:t>accuracy</w:t>
      </w:r>
      <w:r>
        <w:rPr>
          <w:color w:val="FFFFFF"/>
          <w:spacing w:val="-7"/>
        </w:rPr>
        <w:t> </w:t>
      </w:r>
      <w:r>
        <w:rPr>
          <w:color w:val="FFFFFF"/>
        </w:rPr>
        <w:t>and</w:t>
      </w:r>
      <w:r>
        <w:rPr>
          <w:color w:val="FFFFFF"/>
          <w:spacing w:val="1"/>
        </w:rPr>
        <w:t> </w:t>
      </w:r>
      <w:r>
        <w:rPr>
          <w:color w:val="FFFFFF"/>
          <w:spacing w:val="-2"/>
        </w:rPr>
        <w:t>compliance</w:t>
      </w:r>
    </w:p>
    <w:p>
      <w:pPr>
        <w:pStyle w:val="BodyText"/>
        <w:spacing w:line="273" w:lineRule="auto" w:before="99"/>
        <w:ind w:left="87" w:right="473"/>
      </w:pPr>
      <w:r>
        <w:rPr/>
        <w:br w:type="column"/>
      </w:r>
      <w:r>
        <w:rPr>
          <w:color w:val="FFFFFF"/>
        </w:rPr>
        <w:t>City, ST </w:t>
      </w:r>
      <w:hyperlink r:id="rId5">
        <w:r>
          <w:rPr>
            <w:color w:val="FFFFFF"/>
            <w:spacing w:val="-2"/>
          </w:rPr>
          <w:t>email@email.com</w:t>
        </w:r>
      </w:hyperlink>
    </w:p>
    <w:p>
      <w:pPr>
        <w:pStyle w:val="BodyText"/>
        <w:ind w:left="87"/>
      </w:pPr>
      <w:r>
        <w:rPr>
          <w:color w:val="FFFFFF"/>
          <w:spacing w:val="-6"/>
        </w:rPr>
        <w:t>(123)</w:t>
      </w:r>
      <w:r>
        <w:rPr>
          <w:color w:val="FFFFFF"/>
          <w:spacing w:val="-3"/>
        </w:rPr>
        <w:t> </w:t>
      </w:r>
      <w:r>
        <w:rPr>
          <w:color w:val="FFFFFF"/>
          <w:spacing w:val="-6"/>
        </w:rPr>
        <w:t>456-7890</w:t>
      </w:r>
    </w:p>
    <w:p>
      <w:pPr>
        <w:pStyle w:val="BodyText"/>
        <w:spacing w:before="37"/>
        <w:ind w:left="87"/>
      </w:pPr>
      <w:r>
        <w:rPr>
          <w:color w:val="FFFFFF"/>
          <w:w w:val="105"/>
        </w:rPr>
        <w:t>resume-</w:t>
      </w:r>
      <w:r>
        <w:rPr>
          <w:color w:val="FFFFFF"/>
          <w:spacing w:val="-2"/>
          <w:w w:val="105"/>
        </w:rPr>
        <w:t>site.com</w:t>
      </w:r>
    </w:p>
    <w:p>
      <w:pPr>
        <w:pStyle w:val="BodyText"/>
        <w:spacing w:after="0"/>
        <w:sectPr>
          <w:type w:val="continuous"/>
          <w:pgSz w:w="11920" w:h="16860"/>
          <w:pgMar w:top="0" w:bottom="280" w:left="141" w:right="283"/>
          <w:cols w:num="2" w:equalWidth="0">
            <w:col w:w="7332" w:space="1017"/>
            <w:col w:w="3147"/>
          </w:cols>
        </w:sectPr>
      </w:pPr>
    </w:p>
    <w:p>
      <w:pPr>
        <w:pStyle w:val="BodyText"/>
        <w:spacing w:line="273" w:lineRule="auto" w:before="113"/>
        <w:ind w:left="87"/>
      </w:pPr>
      <w:r>
        <w:rPr>
          <w:color w:val="FFFFFF"/>
        </w:rPr>
        <w:t>Detail-oriented HR specialist with 7 years of payroll experience, including multistate processing, wage reporting, and benefits deductions. Strong record of ensuring timely, error-free payroll cycles while maintaining</w:t>
      </w:r>
      <w:r>
        <w:rPr>
          <w:color w:val="FFFFFF"/>
          <w:spacing w:val="16"/>
        </w:rPr>
        <w:t> </w:t>
      </w:r>
      <w:r>
        <w:rPr>
          <w:color w:val="FFFFFF"/>
        </w:rPr>
        <w:t>confidentiality and</w:t>
      </w:r>
      <w:r>
        <w:rPr>
          <w:color w:val="FFFFFF"/>
          <w:spacing w:val="16"/>
        </w:rPr>
        <w:t> </w:t>
      </w:r>
      <w:r>
        <w:rPr>
          <w:color w:val="FFFFFF"/>
        </w:rPr>
        <w:t>supporting</w:t>
      </w:r>
      <w:r>
        <w:rPr>
          <w:color w:val="FFFFFF"/>
          <w:spacing w:val="16"/>
        </w:rPr>
        <w:t> </w:t>
      </w:r>
      <w:r>
        <w:rPr>
          <w:color w:val="FFFFFF"/>
        </w:rPr>
        <w:t>employee</w:t>
      </w:r>
      <w:r>
        <w:rPr>
          <w:color w:val="FFFFFF"/>
          <w:spacing w:val="16"/>
        </w:rPr>
        <w:t> </w:t>
      </w:r>
      <w:r>
        <w:rPr>
          <w:color w:val="FFFFFF"/>
        </w:rPr>
        <w:t>questions.</w:t>
      </w:r>
      <w:r>
        <w:rPr>
          <w:color w:val="FFFFFF"/>
          <w:spacing w:val="16"/>
        </w:rPr>
        <w:t> </w:t>
      </w:r>
      <w:r>
        <w:rPr>
          <w:color w:val="FFFFFF"/>
        </w:rPr>
        <w:t>Skilled</w:t>
      </w:r>
      <w:r>
        <w:rPr>
          <w:color w:val="FFFFFF"/>
          <w:spacing w:val="16"/>
        </w:rPr>
        <w:t> </w:t>
      </w:r>
      <w:r>
        <w:rPr>
          <w:color w:val="FFFFFF"/>
        </w:rPr>
        <w:t>in ADP</w:t>
      </w:r>
      <w:r>
        <w:rPr>
          <w:color w:val="FFFFFF"/>
          <w:spacing w:val="-3"/>
        </w:rPr>
        <w:t> </w:t>
      </w:r>
      <w:r>
        <w:rPr>
          <w:color w:val="FFFFFF"/>
        </w:rPr>
        <w:t>Workforce</w:t>
      </w:r>
      <w:r>
        <w:rPr>
          <w:color w:val="FFFFFF"/>
          <w:spacing w:val="16"/>
        </w:rPr>
        <w:t> </w:t>
      </w:r>
      <w:r>
        <w:rPr>
          <w:color w:val="FFFFFF"/>
        </w:rPr>
        <w:t>Now and</w:t>
      </w:r>
      <w:r>
        <w:rPr>
          <w:color w:val="FFFFFF"/>
          <w:spacing w:val="16"/>
        </w:rPr>
        <w:t> </w:t>
      </w:r>
      <w:r>
        <w:rPr>
          <w:color w:val="FFFFFF"/>
        </w:rPr>
        <w:t>Paycom.</w:t>
      </w:r>
    </w:p>
    <w:p>
      <w:pPr>
        <w:pStyle w:val="Heading3"/>
        <w:spacing w:before="341"/>
      </w:pPr>
      <w:r>
        <w:rPr>
          <w:color w:val="789C2F"/>
        </w:rPr>
        <w:t>Professional</w:t>
      </w:r>
      <w:r>
        <w:rPr>
          <w:color w:val="789C2F"/>
          <w:spacing w:val="11"/>
        </w:rPr>
        <w:t> </w:t>
      </w:r>
      <w:r>
        <w:rPr>
          <w:color w:val="789C2F"/>
          <w:spacing w:val="-2"/>
        </w:rPr>
        <w:t>Experience</w:t>
      </w:r>
    </w:p>
    <w:p>
      <w:pPr>
        <w:pStyle w:val="Heading3"/>
        <w:spacing w:after="0"/>
        <w:sectPr>
          <w:type w:val="continuous"/>
          <w:pgSz w:w="11920" w:h="16860"/>
          <w:pgMar w:top="0" w:bottom="280" w:left="141" w:right="283"/>
        </w:sectPr>
      </w:pPr>
    </w:p>
    <w:p>
      <w:pPr>
        <w:spacing w:line="268" w:lineRule="auto" w:before="158"/>
        <w:ind w:left="87" w:right="190" w:firstLine="0"/>
        <w:jc w:val="left"/>
        <w:rPr>
          <w:i/>
          <w:sz w:val="23"/>
        </w:rPr>
      </w:pPr>
      <w:r>
        <w:rPr>
          <w:rFonts w:ascii="Arial"/>
          <w:b/>
          <w:sz w:val="25"/>
        </w:rPr>
        <w:t>Payroll Coordinator </w:t>
      </w:r>
      <w:r>
        <w:rPr>
          <w:i/>
          <w:sz w:val="23"/>
        </w:rPr>
        <w:t>Metro Property Group,</w:t>
      </w:r>
      <w:r>
        <w:rPr>
          <w:i/>
          <w:sz w:val="23"/>
        </w:rPr>
        <w:t> </w:t>
      </w:r>
      <w:r>
        <w:rPr>
          <w:i/>
          <w:spacing w:val="-4"/>
          <w:sz w:val="23"/>
        </w:rPr>
        <w:t>Tampa,</w:t>
      </w:r>
      <w:r>
        <w:rPr>
          <w:i/>
          <w:spacing w:val="-12"/>
          <w:sz w:val="23"/>
        </w:rPr>
        <w:t> </w:t>
      </w:r>
      <w:r>
        <w:rPr>
          <w:i/>
          <w:spacing w:val="-4"/>
          <w:sz w:val="23"/>
        </w:rPr>
        <w:t>FL</w:t>
      </w:r>
      <w:r>
        <w:rPr>
          <w:i/>
          <w:spacing w:val="-20"/>
          <w:sz w:val="23"/>
        </w:rPr>
        <w:t> </w:t>
      </w:r>
      <w:r>
        <w:rPr>
          <w:i/>
          <w:spacing w:val="-4"/>
          <w:w w:val="95"/>
          <w:sz w:val="23"/>
        </w:rPr>
        <w:t>|</w:t>
      </w:r>
      <w:r>
        <w:rPr>
          <w:i/>
          <w:spacing w:val="-15"/>
          <w:w w:val="95"/>
          <w:sz w:val="23"/>
        </w:rPr>
        <w:t> </w:t>
      </w:r>
      <w:r>
        <w:rPr>
          <w:i/>
          <w:spacing w:val="-4"/>
          <w:sz w:val="23"/>
        </w:rPr>
        <w:t>January</w:t>
      </w:r>
      <w:r>
        <w:rPr>
          <w:i/>
          <w:spacing w:val="-17"/>
          <w:sz w:val="23"/>
        </w:rPr>
        <w:t> </w:t>
      </w:r>
      <w:r>
        <w:rPr>
          <w:i/>
          <w:spacing w:val="-4"/>
          <w:sz w:val="23"/>
        </w:rPr>
        <w:t>2021</w:t>
      </w:r>
      <w:r>
        <w:rPr>
          <w:i/>
          <w:spacing w:val="-12"/>
          <w:sz w:val="23"/>
        </w:rPr>
        <w:t> </w:t>
      </w:r>
      <w:r>
        <w:rPr>
          <w:i/>
          <w:spacing w:val="-4"/>
          <w:sz w:val="23"/>
        </w:rPr>
        <w:t>- </w:t>
      </w:r>
      <w:r>
        <w:rPr>
          <w:i/>
          <w:spacing w:val="-2"/>
          <w:sz w:val="23"/>
        </w:rPr>
        <w:t>Present</w:t>
      </w:r>
    </w:p>
    <w:p>
      <w:pPr>
        <w:pStyle w:val="BodyText"/>
        <w:rPr>
          <w:i/>
        </w:rPr>
      </w:pPr>
    </w:p>
    <w:p>
      <w:pPr>
        <w:pStyle w:val="BodyText"/>
        <w:spacing w:before="99"/>
        <w:rPr>
          <w:i/>
        </w:rPr>
      </w:pPr>
    </w:p>
    <w:p>
      <w:pPr>
        <w:spacing w:line="268" w:lineRule="auto" w:before="0"/>
        <w:ind w:left="87" w:right="190" w:firstLine="0"/>
        <w:jc w:val="left"/>
        <w:rPr>
          <w:i/>
          <w:sz w:val="23"/>
        </w:rPr>
      </w:pPr>
      <w:r>
        <w:rPr>
          <w:rFonts w:ascii="Arial"/>
          <w:b/>
          <w:sz w:val="25"/>
        </w:rPr>
        <w:t>Payroll Assistant </w:t>
      </w:r>
      <w:r>
        <w:rPr>
          <w:i/>
          <w:spacing w:val="-4"/>
          <w:sz w:val="23"/>
        </w:rPr>
        <w:t>Bayview</w:t>
      </w:r>
      <w:r>
        <w:rPr>
          <w:i/>
          <w:spacing w:val="-17"/>
          <w:sz w:val="23"/>
        </w:rPr>
        <w:t> </w:t>
      </w:r>
      <w:r>
        <w:rPr>
          <w:i/>
          <w:spacing w:val="-4"/>
          <w:sz w:val="23"/>
        </w:rPr>
        <w:t>Industries,</w:t>
      </w:r>
      <w:r>
        <w:rPr>
          <w:i/>
          <w:spacing w:val="-20"/>
          <w:sz w:val="23"/>
        </w:rPr>
        <w:t> </w:t>
      </w:r>
      <w:r>
        <w:rPr>
          <w:i/>
          <w:spacing w:val="-4"/>
          <w:sz w:val="23"/>
        </w:rPr>
        <w:t>Tampa,</w:t>
      </w:r>
      <w:r>
        <w:rPr>
          <w:i/>
          <w:spacing w:val="-4"/>
          <w:sz w:val="23"/>
        </w:rPr>
        <w:t> </w:t>
      </w:r>
      <w:r>
        <w:rPr>
          <w:i/>
          <w:sz w:val="23"/>
        </w:rPr>
        <w:t>FL</w:t>
      </w:r>
      <w:r>
        <w:rPr>
          <w:i/>
          <w:spacing w:val="-6"/>
          <w:sz w:val="23"/>
        </w:rPr>
        <w:t> </w:t>
      </w:r>
      <w:r>
        <w:rPr>
          <w:i/>
          <w:w w:val="95"/>
          <w:sz w:val="23"/>
        </w:rPr>
        <w:t>| </w:t>
      </w:r>
      <w:r>
        <w:rPr>
          <w:i/>
          <w:sz w:val="23"/>
        </w:rPr>
        <w:t>May</w:t>
      </w:r>
      <w:r>
        <w:rPr>
          <w:i/>
          <w:spacing w:val="-2"/>
          <w:sz w:val="23"/>
        </w:rPr>
        <w:t> </w:t>
      </w:r>
      <w:r>
        <w:rPr>
          <w:i/>
          <w:sz w:val="23"/>
        </w:rPr>
        <w:t>2018 - December </w:t>
      </w:r>
      <w:r>
        <w:rPr>
          <w:i/>
          <w:spacing w:val="-4"/>
          <w:sz w:val="23"/>
        </w:rPr>
        <w:t>2020</w:t>
      </w:r>
    </w:p>
    <w:p>
      <w:pPr>
        <w:pStyle w:val="Heading4"/>
        <w:spacing w:before="252"/>
      </w:pPr>
      <w:r>
        <w:rPr/>
        <w:t>HR</w:t>
      </w:r>
      <w:r>
        <w:rPr>
          <w:spacing w:val="-17"/>
        </w:rPr>
        <w:t> </w:t>
      </w:r>
      <w:r>
        <w:rPr>
          <w:spacing w:val="-2"/>
        </w:rPr>
        <w:t>Assistant</w:t>
      </w:r>
    </w:p>
    <w:p>
      <w:pPr>
        <w:spacing w:before="23"/>
        <w:ind w:left="87" w:right="0" w:firstLine="0"/>
        <w:jc w:val="left"/>
        <w:rPr>
          <w:i/>
          <w:sz w:val="23"/>
        </w:rPr>
      </w:pPr>
      <w:r>
        <w:rPr>
          <w:i/>
          <w:spacing w:val="-2"/>
          <w:sz w:val="23"/>
        </w:rPr>
        <w:t>Grayson</w:t>
      </w:r>
      <w:r>
        <w:rPr>
          <w:i/>
          <w:spacing w:val="-11"/>
          <w:sz w:val="23"/>
        </w:rPr>
        <w:t> </w:t>
      </w:r>
      <w:r>
        <w:rPr>
          <w:i/>
          <w:spacing w:val="-2"/>
          <w:sz w:val="23"/>
        </w:rPr>
        <w:t>Logistics,</w:t>
      </w:r>
      <w:r>
        <w:rPr>
          <w:i/>
          <w:spacing w:val="-17"/>
          <w:sz w:val="23"/>
        </w:rPr>
        <w:t> </w:t>
      </w:r>
      <w:r>
        <w:rPr>
          <w:i/>
          <w:spacing w:val="-2"/>
          <w:sz w:val="23"/>
        </w:rPr>
        <w:t>Tampa,</w:t>
      </w:r>
      <w:r>
        <w:rPr>
          <w:i/>
          <w:spacing w:val="-10"/>
          <w:sz w:val="23"/>
        </w:rPr>
        <w:t> </w:t>
      </w:r>
      <w:r>
        <w:rPr>
          <w:i/>
          <w:spacing w:val="-5"/>
          <w:sz w:val="23"/>
        </w:rPr>
        <w:t>FL</w:t>
      </w:r>
    </w:p>
    <w:p>
      <w:pPr>
        <w:spacing w:before="38"/>
        <w:ind w:left="87" w:right="0" w:firstLine="0"/>
        <w:jc w:val="left"/>
        <w:rPr>
          <w:i/>
          <w:sz w:val="23"/>
        </w:rPr>
      </w:pPr>
      <w:r>
        <w:rPr>
          <w:i/>
          <w:w w:val="90"/>
          <w:sz w:val="23"/>
        </w:rPr>
        <w:t>|</w:t>
      </w:r>
      <w:r>
        <w:rPr>
          <w:i/>
          <w:spacing w:val="-5"/>
          <w:w w:val="90"/>
          <w:sz w:val="23"/>
        </w:rPr>
        <w:t> </w:t>
      </w:r>
      <w:r>
        <w:rPr>
          <w:i/>
          <w:w w:val="90"/>
          <w:sz w:val="23"/>
        </w:rPr>
        <w:t>July</w:t>
      </w:r>
      <w:r>
        <w:rPr>
          <w:i/>
          <w:spacing w:val="-2"/>
          <w:w w:val="90"/>
          <w:sz w:val="23"/>
        </w:rPr>
        <w:t> </w:t>
      </w:r>
      <w:r>
        <w:rPr>
          <w:i/>
          <w:w w:val="90"/>
          <w:sz w:val="23"/>
        </w:rPr>
        <w:t>2016</w:t>
      </w:r>
      <w:r>
        <w:rPr>
          <w:i/>
          <w:spacing w:val="-4"/>
          <w:sz w:val="23"/>
        </w:rPr>
        <w:t> </w:t>
      </w:r>
      <w:r>
        <w:rPr>
          <w:i/>
          <w:w w:val="90"/>
          <w:sz w:val="23"/>
        </w:rPr>
        <w:t>-</w:t>
      </w:r>
      <w:r>
        <w:rPr>
          <w:i/>
          <w:spacing w:val="-5"/>
          <w:w w:val="90"/>
          <w:sz w:val="23"/>
        </w:rPr>
        <w:t> </w:t>
      </w:r>
      <w:r>
        <w:rPr>
          <w:i/>
          <w:w w:val="90"/>
          <w:sz w:val="23"/>
        </w:rPr>
        <w:t>April</w:t>
      </w:r>
      <w:r>
        <w:rPr>
          <w:i/>
          <w:spacing w:val="-4"/>
          <w:w w:val="90"/>
          <w:sz w:val="23"/>
        </w:rPr>
        <w:t> 2018</w:t>
      </w:r>
    </w:p>
    <w:p>
      <w:pPr>
        <w:pStyle w:val="BodyText"/>
        <w:spacing w:before="110"/>
        <w:rPr>
          <w:i/>
        </w:rPr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145002</wp:posOffset>
                </wp:positionH>
                <wp:positionV relativeFrom="paragraph">
                  <wp:posOffset>-62496</wp:posOffset>
                </wp:positionV>
                <wp:extent cx="7282815" cy="825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28281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8255">
                              <a:moveTo>
                                <a:pt x="7282369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89C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-4.921008pt;width:573.414899pt;height:.634309pt;mso-position-horizontal-relative:page;mso-position-vertical-relative:paragraph;z-index:15729152" id="docshape1" filled="true" fillcolor="#789c2f" stroked="false">
                <v:fill type="solid"/>
                <w10:wrap type="none"/>
              </v:rect>
            </w:pict>
          </mc:Fallback>
        </mc:AlternateContent>
      </w:r>
      <w:r>
        <w:rPr>
          <w:color w:val="789C2F"/>
          <w:spacing w:val="-2"/>
        </w:rPr>
        <w:t>Education</w:t>
      </w:r>
    </w:p>
    <w:p>
      <w:pPr>
        <w:pStyle w:val="Heading4"/>
        <w:spacing w:line="254" w:lineRule="auto"/>
        <w:ind w:right="190"/>
      </w:pPr>
      <w:r>
        <w:rPr/>
        <w:t>Bachelor</w:t>
      </w:r>
      <w:r>
        <w:rPr>
          <w:spacing w:val="-18"/>
        </w:rPr>
        <w:t> </w:t>
      </w:r>
      <w:r>
        <w:rPr/>
        <w:t>of</w:t>
      </w:r>
      <w:r>
        <w:rPr>
          <w:spacing w:val="-17"/>
        </w:rPr>
        <w:t> </w:t>
      </w:r>
      <w:r>
        <w:rPr/>
        <w:t>Science</w:t>
      </w:r>
      <w:r>
        <w:rPr>
          <w:spacing w:val="-18"/>
        </w:rPr>
        <w:t> </w:t>
      </w:r>
      <w:r>
        <w:rPr/>
        <w:t>in </w:t>
      </w:r>
      <w:r>
        <w:rPr>
          <w:spacing w:val="-2"/>
        </w:rPr>
        <w:t>Accounting</w:t>
      </w:r>
    </w:p>
    <w:p>
      <w:pPr>
        <w:pStyle w:val="ListParagraph"/>
        <w:numPr>
          <w:ilvl w:val="0"/>
          <w:numId w:val="1"/>
        </w:numPr>
        <w:tabs>
          <w:tab w:pos="417" w:val="left" w:leader="none"/>
        </w:tabs>
        <w:spacing w:line="240" w:lineRule="auto" w:before="164" w:after="0"/>
        <w:ind w:left="417" w:right="0" w:hanging="330"/>
        <w:jc w:val="left"/>
        <w:rPr>
          <w:sz w:val="23"/>
        </w:rPr>
      </w:pPr>
      <w:r>
        <w:rPr/>
        <w:br w:type="column"/>
      </w:r>
      <w:r>
        <w:rPr>
          <w:sz w:val="23"/>
        </w:rPr>
        <w:t>Process</w:t>
      </w:r>
      <w:r>
        <w:rPr>
          <w:spacing w:val="14"/>
          <w:sz w:val="23"/>
        </w:rPr>
        <w:t> </w:t>
      </w:r>
      <w:r>
        <w:rPr>
          <w:sz w:val="23"/>
        </w:rPr>
        <w:t>biweekly</w:t>
      </w:r>
      <w:r>
        <w:rPr>
          <w:spacing w:val="5"/>
          <w:sz w:val="23"/>
        </w:rPr>
        <w:t> </w:t>
      </w:r>
      <w:r>
        <w:rPr>
          <w:sz w:val="23"/>
        </w:rPr>
        <w:t>payroll</w:t>
      </w:r>
      <w:r>
        <w:rPr>
          <w:spacing w:val="6"/>
          <w:sz w:val="23"/>
        </w:rPr>
        <w:t> </w:t>
      </w:r>
      <w:r>
        <w:rPr>
          <w:sz w:val="23"/>
        </w:rPr>
        <w:t>for</w:t>
      </w:r>
      <w:r>
        <w:rPr>
          <w:spacing w:val="7"/>
          <w:sz w:val="23"/>
        </w:rPr>
        <w:t> </w:t>
      </w:r>
      <w:r>
        <w:rPr>
          <w:sz w:val="23"/>
        </w:rPr>
        <w:t>600+</w:t>
      </w:r>
      <w:r>
        <w:rPr>
          <w:spacing w:val="14"/>
          <w:sz w:val="23"/>
        </w:rPr>
        <w:t> </w:t>
      </w:r>
      <w:r>
        <w:rPr>
          <w:sz w:val="23"/>
        </w:rPr>
        <w:t>employees</w:t>
      </w:r>
      <w:r>
        <w:rPr>
          <w:spacing w:val="14"/>
          <w:sz w:val="23"/>
        </w:rPr>
        <w:t> </w:t>
      </w:r>
      <w:r>
        <w:rPr>
          <w:sz w:val="23"/>
        </w:rPr>
        <w:t>across</w:t>
      </w:r>
      <w:r>
        <w:rPr>
          <w:spacing w:val="15"/>
          <w:sz w:val="23"/>
        </w:rPr>
        <w:t> </w:t>
      </w:r>
      <w:r>
        <w:rPr>
          <w:sz w:val="23"/>
        </w:rPr>
        <w:t>five</w:t>
      </w:r>
      <w:r>
        <w:rPr>
          <w:spacing w:val="14"/>
          <w:sz w:val="23"/>
        </w:rPr>
        <w:t> </w:t>
      </w:r>
      <w:r>
        <w:rPr>
          <w:spacing w:val="-2"/>
          <w:sz w:val="23"/>
        </w:rPr>
        <w:t>states</w:t>
      </w:r>
    </w:p>
    <w:p>
      <w:pPr>
        <w:pStyle w:val="ListParagraph"/>
        <w:numPr>
          <w:ilvl w:val="0"/>
          <w:numId w:val="1"/>
        </w:numPr>
        <w:tabs>
          <w:tab w:pos="417" w:val="left" w:leader="none"/>
        </w:tabs>
        <w:spacing w:line="273" w:lineRule="auto" w:before="101" w:after="0"/>
        <w:ind w:left="417" w:right="374" w:hanging="330"/>
        <w:jc w:val="left"/>
        <w:rPr>
          <w:sz w:val="23"/>
        </w:rPr>
      </w:pPr>
      <w:r>
        <w:rPr>
          <w:sz w:val="23"/>
        </w:rPr>
        <w:t>Implemented new timekeeping software that reduced manual errors by </w:t>
      </w:r>
      <w:r>
        <w:rPr>
          <w:spacing w:val="-4"/>
          <w:sz w:val="23"/>
        </w:rPr>
        <w:t>40%</w:t>
      </w:r>
    </w:p>
    <w:p>
      <w:pPr>
        <w:pStyle w:val="ListParagraph"/>
        <w:numPr>
          <w:ilvl w:val="0"/>
          <w:numId w:val="1"/>
        </w:numPr>
        <w:tabs>
          <w:tab w:pos="417" w:val="left" w:leader="none"/>
        </w:tabs>
        <w:spacing w:line="273" w:lineRule="auto" w:before="63" w:after="0"/>
        <w:ind w:left="417" w:right="827" w:hanging="330"/>
        <w:jc w:val="left"/>
        <w:rPr>
          <w:sz w:val="23"/>
        </w:rPr>
      </w:pPr>
      <w:r>
        <w:rPr>
          <w:sz w:val="23"/>
        </w:rPr>
        <w:t>Resolved payroll discrepancies within 48 hours, improving trust and </w:t>
      </w:r>
      <w:r>
        <w:rPr>
          <w:spacing w:val="-2"/>
          <w:sz w:val="23"/>
        </w:rPr>
        <w:t>satisfaction</w:t>
      </w:r>
    </w:p>
    <w:p>
      <w:pPr>
        <w:pStyle w:val="ListParagraph"/>
        <w:numPr>
          <w:ilvl w:val="0"/>
          <w:numId w:val="1"/>
        </w:numPr>
        <w:tabs>
          <w:tab w:pos="417" w:val="left" w:leader="none"/>
        </w:tabs>
        <w:spacing w:line="240" w:lineRule="auto" w:before="203" w:after="0"/>
        <w:ind w:left="417" w:right="0" w:hanging="330"/>
        <w:jc w:val="left"/>
        <w:rPr>
          <w:sz w:val="23"/>
        </w:rPr>
      </w:pPr>
      <w:r>
        <w:rPr>
          <w:sz w:val="23"/>
        </w:rPr>
        <w:t>Verified</w:t>
      </w:r>
      <w:r>
        <w:rPr>
          <w:spacing w:val="-5"/>
          <w:sz w:val="23"/>
        </w:rPr>
        <w:t> </w:t>
      </w:r>
      <w:r>
        <w:rPr>
          <w:sz w:val="23"/>
        </w:rPr>
        <w:t>time</w:t>
      </w:r>
      <w:r>
        <w:rPr>
          <w:spacing w:val="-5"/>
          <w:sz w:val="23"/>
        </w:rPr>
        <w:t> </w:t>
      </w:r>
      <w:r>
        <w:rPr>
          <w:sz w:val="23"/>
        </w:rPr>
        <w:t>entries</w:t>
      </w:r>
      <w:r>
        <w:rPr>
          <w:spacing w:val="-4"/>
          <w:sz w:val="23"/>
        </w:rPr>
        <w:t> </w:t>
      </w:r>
      <w:r>
        <w:rPr>
          <w:sz w:val="23"/>
        </w:rPr>
        <w:t>and</w:t>
      </w:r>
      <w:r>
        <w:rPr>
          <w:spacing w:val="-5"/>
          <w:sz w:val="23"/>
        </w:rPr>
        <w:t> </w:t>
      </w:r>
      <w:r>
        <w:rPr>
          <w:sz w:val="23"/>
        </w:rPr>
        <w:t>calculated</w:t>
      </w:r>
      <w:r>
        <w:rPr>
          <w:spacing w:val="-5"/>
          <w:sz w:val="23"/>
        </w:rPr>
        <w:t> </w:t>
      </w:r>
      <w:r>
        <w:rPr>
          <w:sz w:val="23"/>
        </w:rPr>
        <w:t>deductions</w:t>
      </w:r>
      <w:r>
        <w:rPr>
          <w:spacing w:val="-4"/>
          <w:sz w:val="23"/>
        </w:rPr>
        <w:t> </w:t>
      </w:r>
      <w:r>
        <w:rPr>
          <w:sz w:val="23"/>
        </w:rPr>
        <w:t>for</w:t>
      </w:r>
      <w:r>
        <w:rPr>
          <w:spacing w:val="-11"/>
          <w:sz w:val="23"/>
        </w:rPr>
        <w:t> </w:t>
      </w:r>
      <w:r>
        <w:rPr>
          <w:sz w:val="23"/>
        </w:rPr>
        <w:t>300+</w:t>
      </w:r>
      <w:r>
        <w:rPr>
          <w:spacing w:val="-4"/>
          <w:sz w:val="23"/>
        </w:rPr>
        <w:t> </w:t>
      </w:r>
      <w:r>
        <w:rPr>
          <w:spacing w:val="-2"/>
          <w:sz w:val="23"/>
        </w:rPr>
        <w:t>employees</w:t>
      </w:r>
    </w:p>
    <w:p>
      <w:pPr>
        <w:pStyle w:val="ListParagraph"/>
        <w:numPr>
          <w:ilvl w:val="0"/>
          <w:numId w:val="1"/>
        </w:numPr>
        <w:tabs>
          <w:tab w:pos="417" w:val="left" w:leader="none"/>
        </w:tabs>
        <w:spacing w:line="240" w:lineRule="auto" w:before="101" w:after="0"/>
        <w:ind w:left="417" w:right="0" w:hanging="330"/>
        <w:jc w:val="left"/>
        <w:rPr>
          <w:sz w:val="23"/>
        </w:rPr>
      </w:pPr>
      <w:r>
        <w:rPr>
          <w:sz w:val="23"/>
        </w:rPr>
        <w:t>Reconciled</w:t>
      </w:r>
      <w:r>
        <w:rPr>
          <w:spacing w:val="7"/>
          <w:sz w:val="23"/>
        </w:rPr>
        <w:t> </w:t>
      </w:r>
      <w:r>
        <w:rPr>
          <w:sz w:val="23"/>
        </w:rPr>
        <w:t>payroll registers</w:t>
      </w:r>
      <w:r>
        <w:rPr>
          <w:spacing w:val="7"/>
          <w:sz w:val="23"/>
        </w:rPr>
        <w:t> </w:t>
      </w:r>
      <w:r>
        <w:rPr>
          <w:sz w:val="23"/>
        </w:rPr>
        <w:t>and</w:t>
      </w:r>
      <w:r>
        <w:rPr>
          <w:spacing w:val="8"/>
          <w:sz w:val="23"/>
        </w:rPr>
        <w:t> </w:t>
      </w:r>
      <w:r>
        <w:rPr>
          <w:sz w:val="23"/>
        </w:rPr>
        <w:t>created</w:t>
      </w:r>
      <w:r>
        <w:rPr>
          <w:spacing w:val="7"/>
          <w:sz w:val="23"/>
        </w:rPr>
        <w:t> </w:t>
      </w:r>
      <w:r>
        <w:rPr>
          <w:sz w:val="23"/>
        </w:rPr>
        <w:t>custom</w:t>
      </w:r>
      <w:r>
        <w:rPr>
          <w:spacing w:val="8"/>
          <w:sz w:val="23"/>
        </w:rPr>
        <w:t> </w:t>
      </w:r>
      <w:r>
        <w:rPr>
          <w:sz w:val="23"/>
        </w:rPr>
        <w:t>reports</w:t>
      </w:r>
      <w:r>
        <w:rPr>
          <w:spacing w:val="7"/>
          <w:sz w:val="23"/>
        </w:rPr>
        <w:t> </w:t>
      </w:r>
      <w:r>
        <w:rPr>
          <w:sz w:val="23"/>
        </w:rPr>
        <w:t>for</w:t>
      </w:r>
      <w:r>
        <w:rPr>
          <w:spacing w:val="1"/>
          <w:sz w:val="23"/>
        </w:rPr>
        <w:t> </w:t>
      </w:r>
      <w:r>
        <w:rPr>
          <w:spacing w:val="-2"/>
          <w:sz w:val="23"/>
        </w:rPr>
        <w:t>finance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36"/>
      </w:pPr>
    </w:p>
    <w:p>
      <w:pPr>
        <w:pStyle w:val="ListParagraph"/>
        <w:numPr>
          <w:ilvl w:val="0"/>
          <w:numId w:val="1"/>
        </w:numPr>
        <w:tabs>
          <w:tab w:pos="417" w:val="left" w:leader="none"/>
        </w:tabs>
        <w:spacing w:line="240" w:lineRule="auto" w:before="0" w:after="0"/>
        <w:ind w:left="417" w:right="0" w:hanging="330"/>
        <w:jc w:val="left"/>
        <w:rPr>
          <w:sz w:val="23"/>
        </w:rPr>
      </w:pPr>
      <w:r>
        <w:rPr>
          <w:sz w:val="23"/>
        </w:rPr>
        <w:t>Supported</w:t>
      </w:r>
      <w:r>
        <w:rPr>
          <w:spacing w:val="10"/>
          <w:sz w:val="23"/>
        </w:rPr>
        <w:t> </w:t>
      </w:r>
      <w:r>
        <w:rPr>
          <w:sz w:val="23"/>
        </w:rPr>
        <w:t>payroll</w:t>
      </w:r>
      <w:r>
        <w:rPr>
          <w:spacing w:val="3"/>
          <w:sz w:val="23"/>
        </w:rPr>
        <w:t> </w:t>
      </w:r>
      <w:r>
        <w:rPr>
          <w:sz w:val="23"/>
        </w:rPr>
        <w:t>team</w:t>
      </w:r>
      <w:r>
        <w:rPr>
          <w:spacing w:val="11"/>
          <w:sz w:val="23"/>
        </w:rPr>
        <w:t> </w:t>
      </w:r>
      <w:r>
        <w:rPr>
          <w:sz w:val="23"/>
        </w:rPr>
        <w:t>during</w:t>
      </w:r>
      <w:r>
        <w:rPr>
          <w:spacing w:val="11"/>
          <w:sz w:val="23"/>
        </w:rPr>
        <w:t> </w:t>
      </w:r>
      <w:r>
        <w:rPr>
          <w:sz w:val="23"/>
        </w:rPr>
        <w:t>audits</w:t>
      </w:r>
      <w:r>
        <w:rPr>
          <w:spacing w:val="11"/>
          <w:sz w:val="23"/>
        </w:rPr>
        <w:t> </w:t>
      </w:r>
      <w:r>
        <w:rPr>
          <w:sz w:val="23"/>
        </w:rPr>
        <w:t>and</w:t>
      </w:r>
      <w:r>
        <w:rPr>
          <w:spacing w:val="11"/>
          <w:sz w:val="23"/>
        </w:rPr>
        <w:t> </w:t>
      </w:r>
      <w:r>
        <w:rPr>
          <w:sz w:val="23"/>
        </w:rPr>
        <w:t>quarter-end</w:t>
      </w:r>
      <w:r>
        <w:rPr>
          <w:spacing w:val="10"/>
          <w:sz w:val="23"/>
        </w:rPr>
        <w:t> </w:t>
      </w:r>
      <w:r>
        <w:rPr>
          <w:spacing w:val="-2"/>
          <w:sz w:val="23"/>
        </w:rPr>
        <w:t>reviews</w:t>
      </w:r>
    </w:p>
    <w:p>
      <w:pPr>
        <w:pStyle w:val="ListParagraph"/>
        <w:numPr>
          <w:ilvl w:val="0"/>
          <w:numId w:val="1"/>
        </w:numPr>
        <w:tabs>
          <w:tab w:pos="417" w:val="left" w:leader="none"/>
        </w:tabs>
        <w:spacing w:line="240" w:lineRule="auto" w:before="101" w:after="0"/>
        <w:ind w:left="417" w:right="0" w:hanging="330"/>
        <w:jc w:val="left"/>
        <w:rPr>
          <w:sz w:val="23"/>
        </w:rPr>
      </w:pPr>
      <w:r>
        <w:rPr>
          <w:spacing w:val="-2"/>
          <w:w w:val="105"/>
          <w:sz w:val="23"/>
        </w:rPr>
        <w:t>Maintained</w:t>
      </w:r>
      <w:r>
        <w:rPr>
          <w:spacing w:val="-7"/>
          <w:w w:val="105"/>
          <w:sz w:val="23"/>
        </w:rPr>
        <w:t> </w:t>
      </w:r>
      <w:r>
        <w:rPr>
          <w:spacing w:val="-2"/>
          <w:w w:val="105"/>
          <w:sz w:val="23"/>
        </w:rPr>
        <w:t>employee</w:t>
      </w:r>
      <w:r>
        <w:rPr>
          <w:spacing w:val="-7"/>
          <w:w w:val="105"/>
          <w:sz w:val="23"/>
        </w:rPr>
        <w:t> </w:t>
      </w:r>
      <w:r>
        <w:rPr>
          <w:spacing w:val="-2"/>
          <w:w w:val="105"/>
          <w:sz w:val="23"/>
        </w:rPr>
        <w:t>records</w:t>
      </w:r>
      <w:r>
        <w:rPr>
          <w:spacing w:val="-7"/>
          <w:w w:val="105"/>
          <w:sz w:val="23"/>
        </w:rPr>
        <w:t> </w:t>
      </w:r>
      <w:r>
        <w:rPr>
          <w:spacing w:val="-2"/>
          <w:w w:val="105"/>
          <w:sz w:val="23"/>
        </w:rPr>
        <w:t>and</w:t>
      </w:r>
      <w:r>
        <w:rPr>
          <w:spacing w:val="-6"/>
          <w:w w:val="105"/>
          <w:sz w:val="23"/>
        </w:rPr>
        <w:t> </w:t>
      </w:r>
      <w:r>
        <w:rPr>
          <w:spacing w:val="-2"/>
          <w:w w:val="105"/>
          <w:sz w:val="23"/>
        </w:rPr>
        <w:t>supported</w:t>
      </w:r>
      <w:r>
        <w:rPr>
          <w:spacing w:val="-7"/>
          <w:w w:val="105"/>
          <w:sz w:val="23"/>
        </w:rPr>
        <w:t> </w:t>
      </w:r>
      <w:r>
        <w:rPr>
          <w:spacing w:val="-2"/>
          <w:w w:val="105"/>
          <w:sz w:val="23"/>
        </w:rPr>
        <w:t>onboarding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0"/>
      </w:pPr>
    </w:p>
    <w:p>
      <w:pPr>
        <w:pStyle w:val="BodyText"/>
        <w:ind w:left="87"/>
      </w:pPr>
      <w:r>
        <w:rPr>
          <w:spacing w:val="-2"/>
        </w:rPr>
        <w:t>University</w:t>
      </w:r>
      <w:r>
        <w:rPr>
          <w:spacing w:val="-15"/>
        </w:rPr>
        <w:t> </w:t>
      </w:r>
      <w:r>
        <w:rPr>
          <w:spacing w:val="-2"/>
        </w:rPr>
        <w:t>of</w:t>
      </w:r>
      <w:r>
        <w:rPr>
          <w:spacing w:val="-13"/>
        </w:rPr>
        <w:t> </w:t>
      </w:r>
      <w:r>
        <w:rPr>
          <w:spacing w:val="-2"/>
        </w:rPr>
        <w:t>South</w:t>
      </w:r>
      <w:r>
        <w:rPr>
          <w:spacing w:val="-8"/>
        </w:rPr>
        <w:t> </w:t>
      </w:r>
      <w:r>
        <w:rPr>
          <w:spacing w:val="-2"/>
        </w:rPr>
        <w:t>Florida</w:t>
      </w:r>
      <w:r>
        <w:rPr>
          <w:spacing w:val="-8"/>
        </w:rPr>
        <w:t> </w:t>
      </w:r>
      <w:r>
        <w:rPr>
          <w:spacing w:val="-2"/>
          <w:w w:val="85"/>
        </w:rPr>
        <w:t>|</w:t>
      </w:r>
      <w:r>
        <w:rPr>
          <w:spacing w:val="-4"/>
          <w:w w:val="85"/>
        </w:rPr>
        <w:t> </w:t>
      </w:r>
      <w:r>
        <w:rPr>
          <w:spacing w:val="-2"/>
        </w:rPr>
        <w:t>Tampa,</w:t>
      </w:r>
      <w:r>
        <w:rPr>
          <w:spacing w:val="-7"/>
        </w:rPr>
        <w:t> </w:t>
      </w:r>
      <w:r>
        <w:rPr>
          <w:spacing w:val="-2"/>
        </w:rPr>
        <w:t>FL</w:t>
      </w:r>
      <w:r>
        <w:rPr>
          <w:spacing w:val="-15"/>
        </w:rPr>
        <w:t> </w:t>
      </w:r>
      <w:r>
        <w:rPr>
          <w:spacing w:val="-2"/>
          <w:w w:val="85"/>
        </w:rPr>
        <w:t>|</w:t>
      </w:r>
      <w:r>
        <w:rPr>
          <w:spacing w:val="-7"/>
        </w:rPr>
        <w:t> </w:t>
      </w:r>
      <w:r>
        <w:rPr>
          <w:spacing w:val="-4"/>
        </w:rPr>
        <w:t>2016</w:t>
      </w:r>
    </w:p>
    <w:p>
      <w:pPr>
        <w:pStyle w:val="BodyText"/>
        <w:spacing w:after="0"/>
        <w:sectPr>
          <w:type w:val="continuous"/>
          <w:pgSz w:w="11920" w:h="16860"/>
          <w:pgMar w:top="0" w:bottom="280" w:left="141" w:right="283"/>
          <w:cols w:num="2" w:equalWidth="0">
            <w:col w:w="3100" w:space="72"/>
            <w:col w:w="8324"/>
          </w:cols>
        </w:sectPr>
      </w:pPr>
    </w:p>
    <w:p>
      <w:pPr>
        <w:pStyle w:val="BodyText"/>
        <w:spacing w:before="8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0" w:bottom="280" w:left="141" w:right="283"/>
        </w:sectPr>
      </w:pPr>
    </w:p>
    <w:p>
      <w:pPr>
        <w:pStyle w:val="Heading3"/>
        <w:spacing w:before="10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4592">
                <wp:simplePos x="0" y="0"/>
                <wp:positionH relativeFrom="page">
                  <wp:posOffset>0</wp:posOffset>
                </wp:positionH>
                <wp:positionV relativeFrom="page">
                  <wp:posOffset>12</wp:posOffset>
                </wp:positionV>
                <wp:extent cx="7568565" cy="262826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568565" cy="26282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2628265">
                              <a:moveTo>
                                <a:pt x="7568171" y="0"/>
                              </a:moveTo>
                              <a:lnTo>
                                <a:pt x="0" y="0"/>
                              </a:lnTo>
                              <a:lnTo>
                                <a:pt x="0" y="323837"/>
                              </a:lnTo>
                              <a:lnTo>
                                <a:pt x="0" y="333375"/>
                              </a:lnTo>
                              <a:lnTo>
                                <a:pt x="0" y="1725536"/>
                              </a:lnTo>
                              <a:lnTo>
                                <a:pt x="0" y="1733588"/>
                              </a:lnTo>
                              <a:lnTo>
                                <a:pt x="0" y="2627782"/>
                              </a:lnTo>
                              <a:lnTo>
                                <a:pt x="7568171" y="2627782"/>
                              </a:lnTo>
                              <a:lnTo>
                                <a:pt x="7568171" y="1733588"/>
                              </a:lnTo>
                              <a:lnTo>
                                <a:pt x="7568171" y="1725536"/>
                              </a:lnTo>
                              <a:lnTo>
                                <a:pt x="7568171" y="333375"/>
                              </a:lnTo>
                              <a:lnTo>
                                <a:pt x="7568171" y="323837"/>
                              </a:lnTo>
                              <a:lnTo>
                                <a:pt x="756817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89C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.000965pt;width:595.950pt;height:206.95pt;mso-position-horizontal-relative:page;mso-position-vertical-relative:page;z-index:-15781888" id="docshape2" coordorigin="0,0" coordsize="11919,4139" path="m11918,0l0,0,0,510,0,525,0,2717,0,2730,0,4138,11918,4138,11918,2730,11918,2717,11918,525,11918,510,11918,0xe" filled="true" fillcolor="#789c2f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145002</wp:posOffset>
                </wp:positionH>
                <wp:positionV relativeFrom="paragraph">
                  <wp:posOffset>2515</wp:posOffset>
                </wp:positionV>
                <wp:extent cx="7282815" cy="825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728281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8255">
                              <a:moveTo>
                                <a:pt x="7282369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89C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.198047pt;width:573.414899pt;height:.634309pt;mso-position-horizontal-relative:page;mso-position-vertical-relative:paragraph;z-index:15729664" id="docshape3" filled="true" fillcolor="#789c2f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2158932</wp:posOffset>
                </wp:positionH>
                <wp:positionV relativeFrom="paragraph">
                  <wp:posOffset>405301</wp:posOffset>
                </wp:positionV>
                <wp:extent cx="32384" cy="32384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32384" cy="3238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384" h="32384">
                              <a:moveTo>
                                <a:pt x="18247" y="32222"/>
                              </a:moveTo>
                              <a:lnTo>
                                <a:pt x="13974" y="32222"/>
                              </a:lnTo>
                              <a:lnTo>
                                <a:pt x="11919" y="31813"/>
                              </a:lnTo>
                              <a:lnTo>
                                <a:pt x="0" y="18247"/>
                              </a:lnTo>
                              <a:lnTo>
                                <a:pt x="0" y="13974"/>
                              </a:lnTo>
                              <a:lnTo>
                                <a:pt x="13974" y="0"/>
                              </a:lnTo>
                              <a:lnTo>
                                <a:pt x="18247" y="0"/>
                              </a:lnTo>
                              <a:lnTo>
                                <a:pt x="32222" y="16111"/>
                              </a:lnTo>
                              <a:lnTo>
                                <a:pt x="32222" y="18247"/>
                              </a:lnTo>
                              <a:lnTo>
                                <a:pt x="18247" y="3222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89C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69.99469pt;margin-top:31.913473pt;width:2.550pt;height:2.550pt;mso-position-horizontal-relative:page;mso-position-vertical-relative:paragraph;z-index:15730688" id="docshape4" coordorigin="3400,638" coordsize="51,51" path="m3429,689l3422,689,3419,688,3400,667,3400,660,3422,638,3429,638,3451,664,3451,667,3429,689xe" filled="true" fillcolor="#789c2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789C2F"/>
        </w:rPr>
        <w:t>Key</w:t>
      </w:r>
      <w:r>
        <w:rPr>
          <w:color w:val="789C2F"/>
          <w:spacing w:val="-19"/>
        </w:rPr>
        <w:t> </w:t>
      </w:r>
      <w:r>
        <w:rPr>
          <w:color w:val="789C2F"/>
          <w:spacing w:val="-2"/>
        </w:rPr>
        <w:t>Skills</w:t>
      </w:r>
    </w:p>
    <w:p>
      <w:pPr>
        <w:pStyle w:val="BodyText"/>
        <w:spacing w:line="331" w:lineRule="auto" w:before="130"/>
        <w:ind w:left="87" w:right="3765"/>
      </w:pPr>
      <w:r>
        <w:rPr/>
        <w:br w:type="column"/>
      </w:r>
      <w:r>
        <w:rPr>
          <w:w w:val="105"/>
        </w:rPr>
        <w:t>Benefits compliance - Expert </w:t>
      </w:r>
      <w:r>
        <w:rPr>
          <w:spacing w:val="-2"/>
          <w:w w:val="105"/>
        </w:rPr>
        <w:t>Employee</w:t>
      </w:r>
      <w:r>
        <w:rPr>
          <w:spacing w:val="-17"/>
          <w:w w:val="105"/>
        </w:rPr>
        <w:t> </w:t>
      </w:r>
      <w:r>
        <w:rPr>
          <w:spacing w:val="-2"/>
          <w:w w:val="105"/>
        </w:rPr>
        <w:t>communications</w:t>
      </w:r>
      <w:r>
        <w:rPr>
          <w:spacing w:val="-16"/>
          <w:w w:val="105"/>
        </w:rPr>
        <w:t> </w:t>
      </w:r>
      <w:r>
        <w:rPr>
          <w:spacing w:val="-2"/>
          <w:w w:val="105"/>
        </w:rPr>
        <w:t>-</w:t>
      </w:r>
      <w:r>
        <w:rPr>
          <w:spacing w:val="-16"/>
          <w:w w:val="105"/>
        </w:rPr>
        <w:t> </w:t>
      </w:r>
      <w:r>
        <w:rPr>
          <w:spacing w:val="-2"/>
          <w:w w:val="105"/>
        </w:rPr>
        <w:t>Proficient</w:t>
      </w:r>
    </w:p>
    <w:p>
      <w:pPr>
        <w:pStyle w:val="BodyText"/>
        <w:spacing w:line="331" w:lineRule="auto"/>
        <w:ind w:left="87" w:right="250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2158932</wp:posOffset>
                </wp:positionH>
                <wp:positionV relativeFrom="paragraph">
                  <wp:posOffset>-378915</wp:posOffset>
                </wp:positionV>
                <wp:extent cx="32384" cy="32384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32384" cy="3238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384" h="32384">
                              <a:moveTo>
                                <a:pt x="18247" y="32222"/>
                              </a:moveTo>
                              <a:lnTo>
                                <a:pt x="13974" y="32222"/>
                              </a:lnTo>
                              <a:lnTo>
                                <a:pt x="11919" y="31813"/>
                              </a:lnTo>
                              <a:lnTo>
                                <a:pt x="0" y="18247"/>
                              </a:lnTo>
                              <a:lnTo>
                                <a:pt x="0" y="13974"/>
                              </a:lnTo>
                              <a:lnTo>
                                <a:pt x="13974" y="0"/>
                              </a:lnTo>
                              <a:lnTo>
                                <a:pt x="18247" y="0"/>
                              </a:lnTo>
                              <a:lnTo>
                                <a:pt x="32222" y="16111"/>
                              </a:lnTo>
                              <a:lnTo>
                                <a:pt x="32222" y="18247"/>
                              </a:lnTo>
                              <a:lnTo>
                                <a:pt x="18247" y="3222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89C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69.99469pt;margin-top:-29.835829pt;width:2.550pt;height:2.550pt;mso-position-horizontal-relative:page;mso-position-vertical-relative:paragraph;z-index:15730176" id="docshape5" coordorigin="3400,-597" coordsize="51,51" path="m3429,-546l3422,-546,3419,-547,3400,-568,3400,-575,3422,-597,3429,-597,3451,-571,3451,-568,3429,-546xe" filled="true" fillcolor="#789c2f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2158932</wp:posOffset>
                </wp:positionH>
                <wp:positionV relativeFrom="paragraph">
                  <wp:posOffset>88316</wp:posOffset>
                </wp:positionV>
                <wp:extent cx="32384" cy="32384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32384" cy="3238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384" h="32384">
                              <a:moveTo>
                                <a:pt x="18247" y="32222"/>
                              </a:moveTo>
                              <a:lnTo>
                                <a:pt x="13974" y="32222"/>
                              </a:lnTo>
                              <a:lnTo>
                                <a:pt x="11919" y="31813"/>
                              </a:lnTo>
                              <a:lnTo>
                                <a:pt x="0" y="18247"/>
                              </a:lnTo>
                              <a:lnTo>
                                <a:pt x="0" y="13974"/>
                              </a:lnTo>
                              <a:lnTo>
                                <a:pt x="13974" y="0"/>
                              </a:lnTo>
                              <a:lnTo>
                                <a:pt x="18247" y="0"/>
                              </a:lnTo>
                              <a:lnTo>
                                <a:pt x="32222" y="16111"/>
                              </a:lnTo>
                              <a:lnTo>
                                <a:pt x="32222" y="18247"/>
                              </a:lnTo>
                              <a:lnTo>
                                <a:pt x="18247" y="3222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89C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69.99469pt;margin-top:6.954065pt;width:2.550pt;height:2.550pt;mso-position-horizontal-relative:page;mso-position-vertical-relative:paragraph;z-index:15731200" id="docshape6" coordorigin="3400,139" coordsize="51,51" path="m3429,190l3422,190,3419,189,3400,168,3400,161,3422,139,3429,139,3451,164,3451,168,3429,190xe" filled="true" fillcolor="#789c2f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2158932</wp:posOffset>
                </wp:positionH>
                <wp:positionV relativeFrom="paragraph">
                  <wp:posOffset>321932</wp:posOffset>
                </wp:positionV>
                <wp:extent cx="32384" cy="32384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32384" cy="3238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384" h="32384">
                              <a:moveTo>
                                <a:pt x="18247" y="32222"/>
                              </a:moveTo>
                              <a:lnTo>
                                <a:pt x="13974" y="32222"/>
                              </a:lnTo>
                              <a:lnTo>
                                <a:pt x="11919" y="31813"/>
                              </a:lnTo>
                              <a:lnTo>
                                <a:pt x="0" y="18247"/>
                              </a:lnTo>
                              <a:lnTo>
                                <a:pt x="0" y="13974"/>
                              </a:lnTo>
                              <a:lnTo>
                                <a:pt x="13974" y="0"/>
                              </a:lnTo>
                              <a:lnTo>
                                <a:pt x="18247" y="0"/>
                              </a:lnTo>
                              <a:lnTo>
                                <a:pt x="32222" y="16111"/>
                              </a:lnTo>
                              <a:lnTo>
                                <a:pt x="32222" y="18247"/>
                              </a:lnTo>
                              <a:lnTo>
                                <a:pt x="18247" y="3222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89C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69.99469pt;margin-top:25.349012pt;width:2.550pt;height:2.550pt;mso-position-horizontal-relative:page;mso-position-vertical-relative:paragraph;z-index:15731712" id="docshape7" coordorigin="3400,507" coordsize="51,51" path="m3429,558l3422,558,3419,557,3400,536,3400,529,3422,507,3429,507,3451,532,3451,536,3429,558xe" filled="true" fillcolor="#789c2f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2158932</wp:posOffset>
                </wp:positionH>
                <wp:positionV relativeFrom="paragraph">
                  <wp:posOffset>555548</wp:posOffset>
                </wp:positionV>
                <wp:extent cx="32384" cy="32384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32384" cy="3238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384" h="32384">
                              <a:moveTo>
                                <a:pt x="18247" y="32222"/>
                              </a:moveTo>
                              <a:lnTo>
                                <a:pt x="13974" y="32222"/>
                              </a:lnTo>
                              <a:lnTo>
                                <a:pt x="11919" y="31813"/>
                              </a:lnTo>
                              <a:lnTo>
                                <a:pt x="0" y="18247"/>
                              </a:lnTo>
                              <a:lnTo>
                                <a:pt x="0" y="13974"/>
                              </a:lnTo>
                              <a:lnTo>
                                <a:pt x="13974" y="0"/>
                              </a:lnTo>
                              <a:lnTo>
                                <a:pt x="18247" y="0"/>
                              </a:lnTo>
                              <a:lnTo>
                                <a:pt x="32222" y="16111"/>
                              </a:lnTo>
                              <a:lnTo>
                                <a:pt x="32222" y="18247"/>
                              </a:lnTo>
                              <a:lnTo>
                                <a:pt x="18247" y="3222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89C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69.99469pt;margin-top:43.743958pt;width:2.550pt;height:2.550pt;mso-position-horizontal-relative:page;mso-position-vertical-relative:paragraph;z-index:15732224" id="docshape8" coordorigin="3400,875" coordsize="51,51" path="m3429,926l3422,926,3419,925,3400,904,3400,897,3422,875,3429,875,3451,900,3451,904,3429,926xe" filled="true" fillcolor="#789c2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Open enrollment coordination - Competent </w:t>
      </w:r>
      <w:r>
        <w:rPr>
          <w:spacing w:val="-2"/>
          <w:w w:val="105"/>
        </w:rPr>
        <w:t>Payroll</w:t>
      </w:r>
      <w:r>
        <w:rPr>
          <w:spacing w:val="-17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insurance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deductions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-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Competent </w:t>
      </w:r>
      <w:r>
        <w:rPr>
          <w:w w:val="105"/>
        </w:rPr>
        <w:t>Vendor management - Amateur</w:t>
      </w:r>
    </w:p>
    <w:sectPr>
      <w:type w:val="continuous"/>
      <w:pgSz w:w="11920" w:h="16860"/>
      <w:pgMar w:top="0" w:bottom="280" w:left="141" w:right="283"/>
      <w:cols w:num="2" w:equalWidth="0">
        <w:col w:w="1534" w:space="1967"/>
        <w:col w:w="799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17" w:hanging="330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10" w:hanging="33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00" w:hanging="33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90" w:hanging="33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81" w:hanging="33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71" w:hanging="33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61" w:hanging="33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952" w:hanging="33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742" w:hanging="33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3"/>
      <w:szCs w:val="23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1"/>
      <w:ind w:left="87" w:right="5545"/>
      <w:outlineLvl w:val="1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40"/>
      <w:ind w:left="87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87"/>
      <w:outlineLvl w:val="3"/>
    </w:pPr>
    <w:rPr>
      <w:rFonts w:ascii="Arial" w:hAnsi="Arial" w:eastAsia="Arial" w:cs="Arial"/>
      <w:b/>
      <w:bCs/>
      <w:sz w:val="30"/>
      <w:szCs w:val="30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159"/>
      <w:ind w:left="87"/>
      <w:outlineLvl w:val="4"/>
    </w:pPr>
    <w:rPr>
      <w:rFonts w:ascii="Arial" w:hAnsi="Arial" w:eastAsia="Arial" w:cs="Arial"/>
      <w:b/>
      <w:bCs/>
      <w:sz w:val="25"/>
      <w:szCs w:val="25"/>
      <w:lang w:val="en-US" w:eastAsia="en-US" w:bidi="ar-SA"/>
    </w:rPr>
  </w:style>
  <w:style w:styleId="Heading5" w:type="paragraph">
    <w:name w:val="Heading 5"/>
    <w:basedOn w:val="Normal"/>
    <w:uiPriority w:val="1"/>
    <w:qFormat/>
    <w:pPr>
      <w:spacing w:before="184"/>
      <w:ind w:left="87"/>
      <w:outlineLvl w:val="5"/>
    </w:pPr>
    <w:rPr>
      <w:rFonts w:ascii="Trebuchet MS" w:hAnsi="Trebuchet MS" w:eastAsia="Trebuchet MS" w:cs="Trebuchet MS"/>
      <w:b/>
      <w:bCs/>
      <w:sz w:val="23"/>
      <w:szCs w:val="23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01"/>
      <w:ind w:left="417" w:hanging="330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2026-01-22T19:04:33Z</dcterms:created>
  <dcterms:modified xsi:type="dcterms:W3CDTF">2026-01-22T19:04:33Z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2026-01-22T00:00:00Z</vt:filetime>
  </property>
  <property fmtid="{D5CDD505-2E9C-101B-9397-08002B2CF9AE}" pid="5" name="Producer">
    <vt:lpwstr>Skia/PDF m121</vt:lpwstr>
  </property>
</Properties>
</file>