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145002</wp:posOffset>
            </wp:positionH>
            <wp:positionV relativeFrom="paragraph">
              <wp:posOffset>75444</wp:posOffset>
            </wp:positionV>
            <wp:extent cx="725014" cy="72501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014" cy="725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A5C"/>
          <w:spacing w:val="-6"/>
        </w:rPr>
        <w:t>Reese</w:t>
      </w:r>
      <w:r>
        <w:rPr>
          <w:color w:val="006A5C"/>
          <w:spacing w:val="-29"/>
        </w:rPr>
        <w:t> </w:t>
      </w:r>
      <w:r>
        <w:rPr>
          <w:color w:val="006A5C"/>
          <w:spacing w:val="-4"/>
        </w:rPr>
        <w:t>King</w:t>
      </w:r>
    </w:p>
    <w:p>
      <w:pPr>
        <w:pStyle w:val="Heading3"/>
      </w:pPr>
      <w:r>
        <w:rPr/>
        <w:t>Home</w:t>
      </w:r>
      <w:r>
        <w:rPr>
          <w:spacing w:val="-6"/>
        </w:rPr>
        <w:t> </w:t>
      </w:r>
      <w:r>
        <w:rPr/>
        <w:t>Health</w:t>
      </w:r>
      <w:r>
        <w:rPr>
          <w:spacing w:val="-5"/>
        </w:rPr>
        <w:t> </w:t>
      </w:r>
      <w:r>
        <w:rPr/>
        <w:t>Occupational</w:t>
      </w:r>
      <w:r>
        <w:rPr>
          <w:spacing w:val="-5"/>
        </w:rPr>
        <w:t> </w:t>
      </w:r>
      <w:r>
        <w:rPr>
          <w:spacing w:val="-2"/>
        </w:rPr>
        <w:t>Therapist</w:t>
      </w:r>
    </w:p>
    <w:p>
      <w:pPr>
        <w:pStyle w:val="BodyText"/>
        <w:spacing w:before="8"/>
        <w:ind w:left="0" w:firstLine="0"/>
        <w:rPr>
          <w:rFonts w:ascii="Arial"/>
          <w:b/>
          <w:sz w:val="28"/>
        </w:rPr>
      </w:pPr>
    </w:p>
    <w:p>
      <w:pPr>
        <w:pStyle w:val="Heading4"/>
      </w:pPr>
      <w:r>
        <w:rPr>
          <w:w w:val="125"/>
        </w:rPr>
        <w:t>Helping</w:t>
      </w:r>
      <w:r>
        <w:rPr>
          <w:spacing w:val="14"/>
          <w:w w:val="125"/>
        </w:rPr>
        <w:t> </w:t>
      </w:r>
      <w:r>
        <w:rPr>
          <w:w w:val="125"/>
        </w:rPr>
        <w:t>clients</w:t>
      </w:r>
      <w:r>
        <w:rPr>
          <w:spacing w:val="14"/>
          <w:w w:val="125"/>
        </w:rPr>
        <w:t> </w:t>
      </w:r>
      <w:r>
        <w:rPr>
          <w:w w:val="125"/>
        </w:rPr>
        <w:t>regain</w:t>
      </w:r>
      <w:r>
        <w:rPr>
          <w:spacing w:val="14"/>
          <w:w w:val="125"/>
        </w:rPr>
        <w:t> </w:t>
      </w:r>
      <w:r>
        <w:rPr>
          <w:w w:val="125"/>
        </w:rPr>
        <w:t>independence</w:t>
      </w:r>
      <w:r>
        <w:rPr>
          <w:spacing w:val="14"/>
          <w:w w:val="125"/>
        </w:rPr>
        <w:t> </w:t>
      </w:r>
      <w:r>
        <w:rPr>
          <w:w w:val="125"/>
        </w:rPr>
        <w:t>at</w:t>
      </w:r>
      <w:r>
        <w:rPr>
          <w:spacing w:val="14"/>
          <w:w w:val="125"/>
        </w:rPr>
        <w:t> </w:t>
      </w:r>
      <w:r>
        <w:rPr>
          <w:spacing w:val="-4"/>
          <w:w w:val="125"/>
        </w:rPr>
        <w:t>home</w:t>
      </w:r>
    </w:p>
    <w:p>
      <w:pPr>
        <w:pStyle w:val="BodyText"/>
        <w:spacing w:line="259" w:lineRule="auto" w:before="90"/>
        <w:ind w:left="87" w:firstLine="0"/>
      </w:pPr>
      <w:r>
        <w:rPr/>
        <w:br w:type="column"/>
      </w:r>
      <w:r>
        <w:rPr>
          <w:color w:val="006A5C"/>
          <w:w w:val="120"/>
        </w:rPr>
        <w:t>City, ST </w:t>
      </w:r>
      <w:hyperlink r:id="rId6">
        <w:r>
          <w:rPr>
            <w:color w:val="006A5C"/>
            <w:spacing w:val="-2"/>
            <w:w w:val="120"/>
          </w:rPr>
          <w:t>reeseking@email.com</w:t>
        </w:r>
      </w:hyperlink>
    </w:p>
    <w:p>
      <w:pPr>
        <w:pStyle w:val="BodyText"/>
        <w:spacing w:before="2"/>
        <w:ind w:left="87" w:firstLine="0"/>
      </w:pPr>
      <w:r>
        <w:rPr>
          <w:color w:val="006A5C"/>
          <w:w w:val="110"/>
        </w:rPr>
        <w:t>(123)</w:t>
      </w:r>
      <w:r>
        <w:rPr>
          <w:color w:val="006A5C"/>
          <w:spacing w:val="-8"/>
          <w:w w:val="110"/>
        </w:rPr>
        <w:t> </w:t>
      </w:r>
      <w:r>
        <w:rPr>
          <w:color w:val="006A5C"/>
          <w:w w:val="110"/>
        </w:rPr>
        <w:t>456-</w:t>
      </w:r>
      <w:r>
        <w:rPr>
          <w:color w:val="006A5C"/>
          <w:spacing w:val="-4"/>
          <w:w w:val="110"/>
        </w:rPr>
        <w:t>7890</w:t>
      </w:r>
    </w:p>
    <w:p>
      <w:pPr>
        <w:pStyle w:val="BodyText"/>
        <w:spacing w:before="24"/>
        <w:ind w:left="87" w:firstLine="0"/>
      </w:pPr>
      <w:r>
        <w:rPr>
          <w:color w:val="006A5C"/>
          <w:spacing w:val="-2"/>
          <w:w w:val="120"/>
        </w:rPr>
        <w:t>Portfolio</w:t>
      </w:r>
    </w:p>
    <w:p>
      <w:pPr>
        <w:pStyle w:val="BodyText"/>
        <w:spacing w:after="0"/>
        <w:sectPr>
          <w:type w:val="continuous"/>
          <w:pgSz w:w="11920" w:h="16860"/>
          <w:pgMar w:top="640" w:bottom="280" w:left="141" w:right="141"/>
          <w:cols w:num="2" w:equalWidth="0">
            <w:col w:w="6375" w:space="2540"/>
            <w:col w:w="2723"/>
          </w:cols>
        </w:sectPr>
      </w:pPr>
    </w:p>
    <w:p>
      <w:pPr>
        <w:pStyle w:val="BodyText"/>
        <w:spacing w:line="259" w:lineRule="auto" w:before="99"/>
        <w:ind w:left="87" w:firstLine="0"/>
      </w:pPr>
      <w:r>
        <w:rPr>
          <w:w w:val="120"/>
        </w:rPr>
        <w:t>Home Health Occupational Therapist with over six years of experience delivering in-home care to patients recovering from surgery, illness, and chronic conditions. Adept in mobility assessments, equipment recommendations, and personalized ADL retraining.</w:t>
      </w: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145002</wp:posOffset>
                </wp:positionH>
                <wp:positionV relativeFrom="paragraph">
                  <wp:posOffset>367440</wp:posOffset>
                </wp:positionV>
                <wp:extent cx="7282815" cy="825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8.932297pt;width:573.414899pt;height:.634309pt;mso-position-horizontal-relative:page;mso-position-vertical-relative:paragraph;z-index:-15728640;mso-wrap-distance-left:0;mso-wrap-distance-right:0" id="docshape1" filled="true" fillcolor="#006a5c" stroked="false">
                <v:fill type="solid"/>
                <w10:wrap type="topAndBottom"/>
              </v:rect>
            </w:pict>
          </mc:Fallback>
        </mc:AlternateContent>
      </w:r>
      <w:r>
        <w:rPr>
          <w:color w:val="006A5C"/>
          <w:spacing w:val="-2"/>
        </w:rPr>
        <w:t>Key</w:t>
      </w:r>
      <w:r>
        <w:rPr>
          <w:color w:val="006A5C"/>
          <w:spacing w:val="-19"/>
        </w:rPr>
        <w:t> </w:t>
      </w:r>
      <w:r>
        <w:rPr>
          <w:color w:val="006A5C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61" w:after="0"/>
        <w:ind w:left="417" w:right="0" w:hanging="330"/>
        <w:jc w:val="left"/>
        <w:rPr>
          <w:sz w:val="23"/>
        </w:rPr>
      </w:pPr>
      <w:r>
        <w:rPr>
          <w:w w:val="120"/>
          <w:sz w:val="23"/>
        </w:rPr>
        <w:t>In-home</w:t>
      </w:r>
      <w:r>
        <w:rPr>
          <w:spacing w:val="11"/>
          <w:w w:val="120"/>
          <w:sz w:val="23"/>
        </w:rPr>
        <w:t> </w:t>
      </w:r>
      <w:r>
        <w:rPr>
          <w:w w:val="120"/>
          <w:sz w:val="23"/>
        </w:rPr>
        <w:t>evaluations</w:t>
      </w:r>
      <w:r>
        <w:rPr>
          <w:spacing w:val="14"/>
          <w:w w:val="120"/>
          <w:sz w:val="23"/>
        </w:rPr>
        <w:t> </w:t>
      </w:r>
      <w:r>
        <w:rPr>
          <w:w w:val="120"/>
          <w:sz w:val="23"/>
        </w:rPr>
        <w:t>-</w:t>
      </w:r>
      <w:r>
        <w:rPr>
          <w:spacing w:val="13"/>
          <w:w w:val="120"/>
          <w:sz w:val="23"/>
        </w:rPr>
        <w:t> </w:t>
      </w:r>
      <w:r>
        <w:rPr>
          <w:spacing w:val="-2"/>
          <w:w w:val="120"/>
          <w:sz w:val="23"/>
        </w:rPr>
        <w:t>Expert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87" w:after="0"/>
        <w:ind w:left="417" w:right="0" w:hanging="330"/>
        <w:jc w:val="left"/>
        <w:rPr>
          <w:sz w:val="23"/>
        </w:rPr>
      </w:pPr>
      <w:r>
        <w:rPr>
          <w:w w:val="120"/>
          <w:sz w:val="23"/>
        </w:rPr>
        <w:t>Home</w:t>
      </w:r>
      <w:r>
        <w:rPr>
          <w:spacing w:val="13"/>
          <w:w w:val="120"/>
          <w:sz w:val="23"/>
        </w:rPr>
        <w:t> </w:t>
      </w:r>
      <w:r>
        <w:rPr>
          <w:w w:val="120"/>
          <w:sz w:val="23"/>
        </w:rPr>
        <w:t>safety</w:t>
      </w:r>
      <w:r>
        <w:rPr>
          <w:spacing w:val="13"/>
          <w:w w:val="120"/>
          <w:sz w:val="23"/>
        </w:rPr>
        <w:t> </w:t>
      </w:r>
      <w:r>
        <w:rPr>
          <w:w w:val="120"/>
          <w:sz w:val="23"/>
        </w:rPr>
        <w:t>assessments</w:t>
      </w:r>
      <w:r>
        <w:rPr>
          <w:spacing w:val="13"/>
          <w:w w:val="120"/>
          <w:sz w:val="23"/>
        </w:rPr>
        <w:t> </w:t>
      </w:r>
      <w:r>
        <w:rPr>
          <w:w w:val="120"/>
          <w:sz w:val="23"/>
        </w:rPr>
        <w:t>-</w:t>
      </w:r>
      <w:r>
        <w:rPr>
          <w:spacing w:val="15"/>
          <w:w w:val="120"/>
          <w:sz w:val="23"/>
        </w:rPr>
        <w:t> </w:t>
      </w:r>
      <w:r>
        <w:rPr>
          <w:spacing w:val="-2"/>
          <w:w w:val="120"/>
          <w:sz w:val="23"/>
        </w:rPr>
        <w:t>Proficient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88" w:after="0"/>
        <w:ind w:left="417" w:right="0" w:hanging="330"/>
        <w:jc w:val="left"/>
        <w:rPr>
          <w:sz w:val="23"/>
        </w:rPr>
      </w:pPr>
      <w:r>
        <w:rPr>
          <w:spacing w:val="-2"/>
          <w:w w:val="125"/>
          <w:sz w:val="23"/>
        </w:rPr>
        <w:t>Caregiver</w:t>
      </w:r>
      <w:r>
        <w:rPr>
          <w:spacing w:val="-6"/>
          <w:w w:val="125"/>
          <w:sz w:val="23"/>
        </w:rPr>
        <w:t> </w:t>
      </w:r>
      <w:r>
        <w:rPr>
          <w:spacing w:val="-2"/>
          <w:w w:val="125"/>
          <w:sz w:val="23"/>
        </w:rPr>
        <w:t>training</w:t>
      </w:r>
      <w:r>
        <w:rPr>
          <w:spacing w:val="-5"/>
          <w:w w:val="125"/>
          <w:sz w:val="23"/>
        </w:rPr>
        <w:t> </w:t>
      </w:r>
      <w:r>
        <w:rPr>
          <w:spacing w:val="-2"/>
          <w:w w:val="125"/>
          <w:sz w:val="23"/>
        </w:rPr>
        <w:t>-</w:t>
      </w:r>
      <w:r>
        <w:rPr>
          <w:spacing w:val="-5"/>
          <w:w w:val="125"/>
          <w:sz w:val="23"/>
        </w:rPr>
        <w:t> </w:t>
      </w:r>
      <w:r>
        <w:rPr>
          <w:spacing w:val="-2"/>
          <w:w w:val="125"/>
          <w:sz w:val="23"/>
        </w:rPr>
        <w:t>Competent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87" w:after="0"/>
        <w:ind w:left="417" w:right="0" w:hanging="330"/>
        <w:jc w:val="left"/>
        <w:rPr>
          <w:sz w:val="23"/>
        </w:rPr>
      </w:pPr>
      <w:r>
        <w:rPr>
          <w:w w:val="125"/>
          <w:sz w:val="23"/>
        </w:rPr>
        <w:t>Functional</w:t>
      </w:r>
      <w:r>
        <w:rPr>
          <w:spacing w:val="-10"/>
          <w:w w:val="125"/>
          <w:sz w:val="23"/>
        </w:rPr>
        <w:t> </w:t>
      </w:r>
      <w:r>
        <w:rPr>
          <w:w w:val="125"/>
          <w:sz w:val="23"/>
        </w:rPr>
        <w:t>independence</w:t>
      </w:r>
      <w:r>
        <w:rPr>
          <w:spacing w:val="-10"/>
          <w:w w:val="125"/>
          <w:sz w:val="23"/>
        </w:rPr>
        <w:t> </w:t>
      </w:r>
      <w:r>
        <w:rPr>
          <w:w w:val="125"/>
          <w:sz w:val="23"/>
        </w:rPr>
        <w:t>-</w:t>
      </w:r>
      <w:r>
        <w:rPr>
          <w:spacing w:val="-9"/>
          <w:w w:val="125"/>
          <w:sz w:val="23"/>
        </w:rPr>
        <w:t> </w:t>
      </w:r>
      <w:r>
        <w:rPr>
          <w:spacing w:val="-2"/>
          <w:w w:val="125"/>
          <w:sz w:val="23"/>
        </w:rPr>
        <w:t>Amateur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87" w:after="0"/>
        <w:ind w:left="417" w:right="0" w:hanging="330"/>
        <w:jc w:val="left"/>
        <w:rPr>
          <w:sz w:val="23"/>
        </w:rPr>
      </w:pPr>
      <w:r>
        <w:rPr>
          <w:w w:val="125"/>
          <w:sz w:val="23"/>
        </w:rPr>
        <w:t>Documentation</w:t>
      </w:r>
      <w:r>
        <w:rPr>
          <w:spacing w:val="-9"/>
          <w:w w:val="125"/>
          <w:sz w:val="23"/>
        </w:rPr>
        <w:t> </w:t>
      </w:r>
      <w:r>
        <w:rPr>
          <w:w w:val="125"/>
          <w:sz w:val="23"/>
        </w:rPr>
        <w:t>compliance</w:t>
      </w:r>
      <w:r>
        <w:rPr>
          <w:spacing w:val="-7"/>
          <w:w w:val="125"/>
          <w:sz w:val="23"/>
        </w:rPr>
        <w:t> </w:t>
      </w:r>
      <w:r>
        <w:rPr>
          <w:w w:val="125"/>
          <w:sz w:val="23"/>
        </w:rPr>
        <w:t>-</w:t>
      </w:r>
      <w:r>
        <w:rPr>
          <w:spacing w:val="-8"/>
          <w:w w:val="125"/>
          <w:sz w:val="23"/>
        </w:rPr>
        <w:t> </w:t>
      </w:r>
      <w:r>
        <w:rPr>
          <w:spacing w:val="-2"/>
          <w:w w:val="125"/>
          <w:sz w:val="23"/>
        </w:rPr>
        <w:t>Beginner</w:t>
      </w:r>
    </w:p>
    <w:p>
      <w:pPr>
        <w:pStyle w:val="Heading2"/>
        <w:spacing w:before="189"/>
      </w:pPr>
      <w:r>
        <w:rPr>
          <w:color w:val="006A5C"/>
        </w:rPr>
        <w:t>Professional</w:t>
      </w:r>
      <w:r>
        <w:rPr>
          <w:color w:val="006A5C"/>
          <w:spacing w:val="-4"/>
        </w:rPr>
        <w:t> </w:t>
      </w:r>
      <w:r>
        <w:rPr>
          <w:color w:val="006A5C"/>
          <w:spacing w:val="-2"/>
        </w:rPr>
        <w:t>Experience</w:t>
      </w:r>
    </w:p>
    <w:p>
      <w:pPr>
        <w:pStyle w:val="BodyText"/>
        <w:spacing w:before="5"/>
        <w:ind w:left="0" w:firstLine="0"/>
        <w:rPr>
          <w:rFonts w:ascii="Arial"/>
          <w:b/>
          <w:sz w:val="3"/>
        </w:rPr>
      </w:pPr>
      <w:r>
        <w:rPr>
          <w:rFonts w:ascii="Arial"/>
          <w:b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145002</wp:posOffset>
                </wp:positionH>
                <wp:positionV relativeFrom="paragraph">
                  <wp:posOffset>40692</wp:posOffset>
                </wp:positionV>
                <wp:extent cx="7282815" cy="825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3.204122pt;width:573.414899pt;height:.634309pt;mso-position-horizontal-relative:page;mso-position-vertical-relative:paragraph;z-index:-15728128;mso-wrap-distance-left:0;mso-wrap-distance-right:0" id="docshape2" filled="true" fillcolor="#006a5c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161"/>
        <w:ind w:left="87" w:right="0" w:firstLine="0"/>
        <w:jc w:val="left"/>
        <w:rPr>
          <w:i/>
          <w:sz w:val="23"/>
        </w:rPr>
      </w:pPr>
      <w:r>
        <w:rPr>
          <w:rFonts w:ascii="Arial"/>
          <w:b/>
          <w:w w:val="110"/>
          <w:sz w:val="23"/>
        </w:rPr>
        <w:t>Occupational</w:t>
      </w:r>
      <w:r>
        <w:rPr>
          <w:rFonts w:ascii="Arial"/>
          <w:b/>
          <w:spacing w:val="5"/>
          <w:w w:val="110"/>
          <w:sz w:val="23"/>
        </w:rPr>
        <w:t> </w:t>
      </w:r>
      <w:r>
        <w:rPr>
          <w:rFonts w:ascii="Arial"/>
          <w:b/>
          <w:w w:val="110"/>
          <w:sz w:val="23"/>
        </w:rPr>
        <w:t>Therapist</w:t>
      </w:r>
      <w:r>
        <w:rPr>
          <w:rFonts w:ascii="Arial"/>
          <w:b/>
          <w:spacing w:val="40"/>
          <w:w w:val="115"/>
          <w:sz w:val="23"/>
        </w:rPr>
        <w:t>  </w:t>
      </w:r>
      <w:r>
        <w:rPr>
          <w:i/>
          <w:w w:val="115"/>
          <w:sz w:val="23"/>
        </w:rPr>
        <w:t>CareLink</w:t>
      </w:r>
      <w:r>
        <w:rPr>
          <w:i/>
          <w:spacing w:val="23"/>
          <w:w w:val="115"/>
          <w:sz w:val="23"/>
        </w:rPr>
        <w:t> </w:t>
      </w:r>
      <w:r>
        <w:rPr>
          <w:i/>
          <w:w w:val="110"/>
          <w:sz w:val="23"/>
        </w:rPr>
        <w:t>Home</w:t>
      </w:r>
      <w:r>
        <w:rPr>
          <w:i/>
          <w:spacing w:val="25"/>
          <w:w w:val="110"/>
          <w:sz w:val="23"/>
        </w:rPr>
        <w:t> </w:t>
      </w:r>
      <w:r>
        <w:rPr>
          <w:i/>
          <w:w w:val="110"/>
          <w:sz w:val="23"/>
        </w:rPr>
        <w:t>Health,</w:t>
      </w:r>
      <w:r>
        <w:rPr>
          <w:i/>
          <w:spacing w:val="26"/>
          <w:w w:val="110"/>
          <w:sz w:val="23"/>
        </w:rPr>
        <w:t> </w:t>
      </w:r>
      <w:r>
        <w:rPr>
          <w:i/>
          <w:w w:val="110"/>
          <w:sz w:val="23"/>
        </w:rPr>
        <w:t>Charlotte,</w:t>
      </w:r>
      <w:r>
        <w:rPr>
          <w:i/>
          <w:spacing w:val="25"/>
          <w:w w:val="110"/>
          <w:sz w:val="23"/>
        </w:rPr>
        <w:t> </w:t>
      </w:r>
      <w:r>
        <w:rPr>
          <w:i/>
          <w:w w:val="110"/>
          <w:sz w:val="23"/>
        </w:rPr>
        <w:t>NC</w:t>
      </w:r>
      <w:r>
        <w:rPr>
          <w:i/>
          <w:spacing w:val="25"/>
          <w:w w:val="110"/>
          <w:sz w:val="23"/>
        </w:rPr>
        <w:t> </w:t>
      </w:r>
      <w:r>
        <w:rPr>
          <w:i/>
          <w:sz w:val="23"/>
        </w:rPr>
        <w:t>|</w:t>
      </w:r>
      <w:r>
        <w:rPr>
          <w:i/>
          <w:spacing w:val="23"/>
          <w:w w:val="115"/>
          <w:sz w:val="23"/>
        </w:rPr>
        <w:t> </w:t>
      </w:r>
      <w:r>
        <w:rPr>
          <w:i/>
          <w:w w:val="115"/>
          <w:sz w:val="23"/>
        </w:rPr>
        <w:t>January</w:t>
      </w:r>
      <w:r>
        <w:rPr>
          <w:i/>
          <w:spacing w:val="22"/>
          <w:w w:val="115"/>
          <w:sz w:val="23"/>
        </w:rPr>
        <w:t> </w:t>
      </w:r>
      <w:r>
        <w:rPr>
          <w:i/>
          <w:w w:val="110"/>
          <w:sz w:val="23"/>
        </w:rPr>
        <w:t>2020</w:t>
      </w:r>
      <w:r>
        <w:rPr>
          <w:i/>
          <w:spacing w:val="26"/>
          <w:w w:val="110"/>
          <w:sz w:val="23"/>
        </w:rPr>
        <w:t> </w:t>
      </w:r>
      <w:r>
        <w:rPr>
          <w:i/>
          <w:w w:val="110"/>
          <w:sz w:val="23"/>
        </w:rPr>
        <w:t>-</w:t>
      </w:r>
      <w:r>
        <w:rPr>
          <w:i/>
          <w:spacing w:val="22"/>
          <w:w w:val="115"/>
          <w:sz w:val="23"/>
        </w:rPr>
        <w:t> </w:t>
      </w:r>
      <w:r>
        <w:rPr>
          <w:i/>
          <w:spacing w:val="-2"/>
          <w:w w:val="115"/>
          <w:sz w:val="23"/>
        </w:rPr>
        <w:t>Present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24" w:after="0"/>
        <w:ind w:left="417" w:right="0" w:hanging="330"/>
        <w:jc w:val="left"/>
        <w:rPr>
          <w:sz w:val="23"/>
        </w:rPr>
      </w:pPr>
      <w:r>
        <w:rPr>
          <w:w w:val="115"/>
          <w:sz w:val="23"/>
        </w:rPr>
        <w:t>Perform</w:t>
      </w:r>
      <w:r>
        <w:rPr>
          <w:spacing w:val="20"/>
          <w:w w:val="115"/>
          <w:sz w:val="23"/>
        </w:rPr>
        <w:t> </w:t>
      </w:r>
      <w:r>
        <w:rPr>
          <w:w w:val="115"/>
          <w:sz w:val="23"/>
        </w:rPr>
        <w:t>12–15</w:t>
      </w:r>
      <w:r>
        <w:rPr>
          <w:spacing w:val="20"/>
          <w:w w:val="115"/>
          <w:sz w:val="23"/>
        </w:rPr>
        <w:t> </w:t>
      </w:r>
      <w:r>
        <w:rPr>
          <w:w w:val="115"/>
          <w:sz w:val="23"/>
        </w:rPr>
        <w:t>in-home</w:t>
      </w:r>
      <w:r>
        <w:rPr>
          <w:spacing w:val="21"/>
          <w:w w:val="115"/>
          <w:sz w:val="23"/>
        </w:rPr>
        <w:t> </w:t>
      </w:r>
      <w:r>
        <w:rPr>
          <w:w w:val="115"/>
          <w:sz w:val="23"/>
        </w:rPr>
        <w:t>patient</w:t>
      </w:r>
      <w:r>
        <w:rPr>
          <w:spacing w:val="20"/>
          <w:w w:val="115"/>
          <w:sz w:val="23"/>
        </w:rPr>
        <w:t> </w:t>
      </w:r>
      <w:r>
        <w:rPr>
          <w:w w:val="115"/>
          <w:sz w:val="23"/>
        </w:rPr>
        <w:t>visits</w:t>
      </w:r>
      <w:r>
        <w:rPr>
          <w:spacing w:val="21"/>
          <w:w w:val="115"/>
          <w:sz w:val="23"/>
        </w:rPr>
        <w:t> </w:t>
      </w:r>
      <w:r>
        <w:rPr>
          <w:w w:val="115"/>
          <w:sz w:val="23"/>
        </w:rPr>
        <w:t>weekly</w:t>
      </w:r>
      <w:r>
        <w:rPr>
          <w:spacing w:val="20"/>
          <w:w w:val="115"/>
          <w:sz w:val="23"/>
        </w:rPr>
        <w:t> </w:t>
      </w:r>
      <w:r>
        <w:rPr>
          <w:w w:val="115"/>
          <w:sz w:val="23"/>
        </w:rPr>
        <w:t>across</w:t>
      </w:r>
      <w:r>
        <w:rPr>
          <w:spacing w:val="21"/>
          <w:w w:val="115"/>
          <w:sz w:val="23"/>
        </w:rPr>
        <w:t> </w:t>
      </w:r>
      <w:r>
        <w:rPr>
          <w:w w:val="115"/>
          <w:sz w:val="23"/>
        </w:rPr>
        <w:t>three</w:t>
      </w:r>
      <w:r>
        <w:rPr>
          <w:spacing w:val="20"/>
          <w:w w:val="115"/>
          <w:sz w:val="23"/>
        </w:rPr>
        <w:t> </w:t>
      </w:r>
      <w:r>
        <w:rPr>
          <w:spacing w:val="-2"/>
          <w:w w:val="115"/>
          <w:sz w:val="23"/>
        </w:rPr>
        <w:t>counties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87" w:after="0"/>
        <w:ind w:left="417" w:right="0" w:hanging="330"/>
        <w:jc w:val="left"/>
        <w:rPr>
          <w:sz w:val="23"/>
        </w:rPr>
      </w:pPr>
      <w:r>
        <w:rPr>
          <w:w w:val="125"/>
          <w:sz w:val="23"/>
        </w:rPr>
        <w:t>Recommend</w:t>
      </w:r>
      <w:r>
        <w:rPr>
          <w:spacing w:val="-12"/>
          <w:w w:val="125"/>
          <w:sz w:val="23"/>
        </w:rPr>
        <w:t> </w:t>
      </w:r>
      <w:r>
        <w:rPr>
          <w:w w:val="125"/>
          <w:sz w:val="23"/>
        </w:rPr>
        <w:t>home</w:t>
      </w:r>
      <w:r>
        <w:rPr>
          <w:spacing w:val="-12"/>
          <w:w w:val="125"/>
          <w:sz w:val="23"/>
        </w:rPr>
        <w:t> </w:t>
      </w:r>
      <w:r>
        <w:rPr>
          <w:w w:val="125"/>
          <w:sz w:val="23"/>
        </w:rPr>
        <w:t>modifications</w:t>
      </w:r>
      <w:r>
        <w:rPr>
          <w:spacing w:val="-12"/>
          <w:w w:val="125"/>
          <w:sz w:val="23"/>
        </w:rPr>
        <w:t> </w:t>
      </w:r>
      <w:r>
        <w:rPr>
          <w:w w:val="125"/>
          <w:sz w:val="23"/>
        </w:rPr>
        <w:t>and</w:t>
      </w:r>
      <w:r>
        <w:rPr>
          <w:spacing w:val="-12"/>
          <w:w w:val="125"/>
          <w:sz w:val="23"/>
        </w:rPr>
        <w:t> </w:t>
      </w:r>
      <w:r>
        <w:rPr>
          <w:w w:val="125"/>
          <w:sz w:val="23"/>
        </w:rPr>
        <w:t>durable</w:t>
      </w:r>
      <w:r>
        <w:rPr>
          <w:spacing w:val="-12"/>
          <w:w w:val="125"/>
          <w:sz w:val="23"/>
        </w:rPr>
        <w:t> </w:t>
      </w:r>
      <w:r>
        <w:rPr>
          <w:w w:val="125"/>
          <w:sz w:val="23"/>
        </w:rPr>
        <w:t>medical</w:t>
      </w:r>
      <w:r>
        <w:rPr>
          <w:spacing w:val="-12"/>
          <w:w w:val="125"/>
          <w:sz w:val="23"/>
        </w:rPr>
        <w:t> </w:t>
      </w:r>
      <w:r>
        <w:rPr>
          <w:w w:val="125"/>
          <w:sz w:val="23"/>
        </w:rPr>
        <w:t>equipment</w:t>
      </w:r>
      <w:r>
        <w:rPr>
          <w:spacing w:val="-12"/>
          <w:w w:val="125"/>
          <w:sz w:val="23"/>
        </w:rPr>
        <w:t> </w:t>
      </w:r>
      <w:r>
        <w:rPr>
          <w:w w:val="125"/>
          <w:sz w:val="23"/>
        </w:rPr>
        <w:t>to</w:t>
      </w:r>
      <w:r>
        <w:rPr>
          <w:spacing w:val="-11"/>
          <w:w w:val="125"/>
          <w:sz w:val="23"/>
        </w:rPr>
        <w:t> </w:t>
      </w:r>
      <w:r>
        <w:rPr>
          <w:w w:val="125"/>
          <w:sz w:val="23"/>
        </w:rPr>
        <w:t>support</w:t>
      </w:r>
      <w:r>
        <w:rPr>
          <w:spacing w:val="-12"/>
          <w:w w:val="125"/>
          <w:sz w:val="23"/>
        </w:rPr>
        <w:t> </w:t>
      </w:r>
      <w:r>
        <w:rPr>
          <w:spacing w:val="-2"/>
          <w:w w:val="125"/>
          <w:sz w:val="23"/>
        </w:rPr>
        <w:t>safety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87" w:after="0"/>
        <w:ind w:left="417" w:right="0" w:hanging="330"/>
        <w:jc w:val="left"/>
        <w:rPr>
          <w:sz w:val="23"/>
        </w:rPr>
      </w:pPr>
      <w:r>
        <w:rPr>
          <w:w w:val="120"/>
          <w:sz w:val="23"/>
        </w:rPr>
        <w:t>Train</w:t>
      </w:r>
      <w:r>
        <w:rPr>
          <w:spacing w:val="3"/>
          <w:w w:val="120"/>
          <w:sz w:val="23"/>
        </w:rPr>
        <w:t> </w:t>
      </w:r>
      <w:r>
        <w:rPr>
          <w:w w:val="120"/>
          <w:sz w:val="23"/>
        </w:rPr>
        <w:t>family</w:t>
      </w:r>
      <w:r>
        <w:rPr>
          <w:spacing w:val="4"/>
          <w:w w:val="120"/>
          <w:sz w:val="23"/>
        </w:rPr>
        <w:t> </w:t>
      </w:r>
      <w:r>
        <w:rPr>
          <w:w w:val="120"/>
          <w:sz w:val="23"/>
        </w:rPr>
        <w:t>members</w:t>
      </w:r>
      <w:r>
        <w:rPr>
          <w:spacing w:val="4"/>
          <w:w w:val="120"/>
          <w:sz w:val="23"/>
        </w:rPr>
        <w:t> </w:t>
      </w:r>
      <w:r>
        <w:rPr>
          <w:w w:val="120"/>
          <w:sz w:val="23"/>
        </w:rPr>
        <w:t>and</w:t>
      </w:r>
      <w:r>
        <w:rPr>
          <w:spacing w:val="4"/>
          <w:w w:val="120"/>
          <w:sz w:val="23"/>
        </w:rPr>
        <w:t> </w:t>
      </w:r>
      <w:r>
        <w:rPr>
          <w:w w:val="120"/>
          <w:sz w:val="23"/>
        </w:rPr>
        <w:t>caregivers</w:t>
      </w:r>
      <w:r>
        <w:rPr>
          <w:spacing w:val="4"/>
          <w:w w:val="120"/>
          <w:sz w:val="23"/>
        </w:rPr>
        <w:t> </w:t>
      </w:r>
      <w:r>
        <w:rPr>
          <w:w w:val="120"/>
          <w:sz w:val="23"/>
        </w:rPr>
        <w:t>to</w:t>
      </w:r>
      <w:r>
        <w:rPr>
          <w:spacing w:val="4"/>
          <w:w w:val="120"/>
          <w:sz w:val="23"/>
        </w:rPr>
        <w:t> </w:t>
      </w:r>
      <w:r>
        <w:rPr>
          <w:w w:val="120"/>
          <w:sz w:val="23"/>
        </w:rPr>
        <w:t>reinforce</w:t>
      </w:r>
      <w:r>
        <w:rPr>
          <w:spacing w:val="4"/>
          <w:w w:val="120"/>
          <w:sz w:val="23"/>
        </w:rPr>
        <w:t> </w:t>
      </w:r>
      <w:r>
        <w:rPr>
          <w:w w:val="120"/>
          <w:sz w:val="23"/>
        </w:rPr>
        <w:t>OT</w:t>
      </w:r>
      <w:r>
        <w:rPr>
          <w:spacing w:val="4"/>
          <w:w w:val="120"/>
          <w:sz w:val="23"/>
        </w:rPr>
        <w:t> </w:t>
      </w:r>
      <w:r>
        <w:rPr>
          <w:spacing w:val="-2"/>
          <w:w w:val="120"/>
          <w:sz w:val="23"/>
        </w:rPr>
        <w:t>strategies</w:t>
      </w:r>
    </w:p>
    <w:p>
      <w:pPr>
        <w:spacing w:before="176"/>
        <w:ind w:left="87" w:right="0" w:firstLine="0"/>
        <w:jc w:val="left"/>
        <w:rPr>
          <w:i/>
          <w:sz w:val="23"/>
        </w:rPr>
      </w:pPr>
      <w:r>
        <w:rPr>
          <w:rFonts w:ascii="Arial"/>
          <w:b/>
          <w:w w:val="110"/>
          <w:sz w:val="23"/>
        </w:rPr>
        <w:t>Occupational</w:t>
      </w:r>
      <w:r>
        <w:rPr>
          <w:rFonts w:ascii="Arial"/>
          <w:b/>
          <w:spacing w:val="1"/>
          <w:w w:val="110"/>
          <w:sz w:val="23"/>
        </w:rPr>
        <w:t> </w:t>
      </w:r>
      <w:r>
        <w:rPr>
          <w:rFonts w:ascii="Arial"/>
          <w:b/>
          <w:w w:val="110"/>
          <w:sz w:val="23"/>
        </w:rPr>
        <w:t>Therapist</w:t>
      </w:r>
      <w:r>
        <w:rPr>
          <w:rFonts w:ascii="Arial"/>
          <w:b/>
          <w:spacing w:val="35"/>
          <w:w w:val="115"/>
          <w:sz w:val="23"/>
        </w:rPr>
        <w:t>  </w:t>
      </w:r>
      <w:r>
        <w:rPr>
          <w:i/>
          <w:w w:val="115"/>
          <w:sz w:val="23"/>
        </w:rPr>
        <w:t>Healthy</w:t>
      </w:r>
      <w:r>
        <w:rPr>
          <w:i/>
          <w:spacing w:val="20"/>
          <w:w w:val="115"/>
          <w:sz w:val="23"/>
        </w:rPr>
        <w:t> </w:t>
      </w:r>
      <w:r>
        <w:rPr>
          <w:i/>
          <w:w w:val="110"/>
          <w:sz w:val="23"/>
        </w:rPr>
        <w:t>Home</w:t>
      </w:r>
      <w:r>
        <w:rPr>
          <w:i/>
          <w:spacing w:val="20"/>
          <w:w w:val="115"/>
          <w:sz w:val="23"/>
        </w:rPr>
        <w:t> </w:t>
      </w:r>
      <w:r>
        <w:rPr>
          <w:i/>
          <w:w w:val="115"/>
          <w:sz w:val="23"/>
        </w:rPr>
        <w:t>Rehab,</w:t>
      </w:r>
      <w:r>
        <w:rPr>
          <w:i/>
          <w:spacing w:val="19"/>
          <w:w w:val="115"/>
          <w:sz w:val="23"/>
        </w:rPr>
        <w:t> </w:t>
      </w:r>
      <w:r>
        <w:rPr>
          <w:i/>
          <w:w w:val="110"/>
          <w:sz w:val="23"/>
        </w:rPr>
        <w:t>Raleigh,</w:t>
      </w:r>
      <w:r>
        <w:rPr>
          <w:i/>
          <w:spacing w:val="21"/>
          <w:w w:val="110"/>
          <w:sz w:val="23"/>
        </w:rPr>
        <w:t> </w:t>
      </w:r>
      <w:r>
        <w:rPr>
          <w:i/>
          <w:w w:val="110"/>
          <w:sz w:val="23"/>
        </w:rPr>
        <w:t>NC</w:t>
      </w:r>
      <w:r>
        <w:rPr>
          <w:i/>
          <w:spacing w:val="22"/>
          <w:w w:val="110"/>
          <w:sz w:val="23"/>
        </w:rPr>
        <w:t> </w:t>
      </w:r>
      <w:r>
        <w:rPr>
          <w:i/>
          <w:sz w:val="23"/>
        </w:rPr>
        <w:t>|</w:t>
      </w:r>
      <w:r>
        <w:rPr>
          <w:i/>
          <w:spacing w:val="22"/>
          <w:w w:val="110"/>
          <w:sz w:val="23"/>
        </w:rPr>
        <w:t> </w:t>
      </w:r>
      <w:r>
        <w:rPr>
          <w:i/>
          <w:w w:val="110"/>
          <w:sz w:val="23"/>
        </w:rPr>
        <w:t>July</w:t>
      </w:r>
      <w:r>
        <w:rPr>
          <w:i/>
          <w:spacing w:val="22"/>
          <w:w w:val="110"/>
          <w:sz w:val="23"/>
        </w:rPr>
        <w:t> </w:t>
      </w:r>
      <w:r>
        <w:rPr>
          <w:i/>
          <w:w w:val="110"/>
          <w:sz w:val="23"/>
        </w:rPr>
        <w:t>2017</w:t>
      </w:r>
      <w:r>
        <w:rPr>
          <w:i/>
          <w:spacing w:val="21"/>
          <w:w w:val="110"/>
          <w:sz w:val="23"/>
        </w:rPr>
        <w:t> </w:t>
      </w:r>
      <w:r>
        <w:rPr>
          <w:i/>
          <w:w w:val="110"/>
          <w:sz w:val="23"/>
        </w:rPr>
        <w:t>-</w:t>
      </w:r>
      <w:r>
        <w:rPr>
          <w:i/>
          <w:spacing w:val="19"/>
          <w:w w:val="115"/>
          <w:sz w:val="23"/>
        </w:rPr>
        <w:t> </w:t>
      </w:r>
      <w:r>
        <w:rPr>
          <w:i/>
          <w:w w:val="115"/>
          <w:sz w:val="23"/>
        </w:rPr>
        <w:t>December</w:t>
      </w:r>
      <w:r>
        <w:rPr>
          <w:i/>
          <w:spacing w:val="19"/>
          <w:w w:val="115"/>
          <w:sz w:val="23"/>
        </w:rPr>
        <w:t> </w:t>
      </w:r>
      <w:r>
        <w:rPr>
          <w:i/>
          <w:spacing w:val="-4"/>
          <w:w w:val="110"/>
          <w:sz w:val="23"/>
        </w:rPr>
        <w:t>2019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24" w:after="0"/>
        <w:ind w:left="417" w:right="0" w:hanging="330"/>
        <w:jc w:val="left"/>
        <w:rPr>
          <w:sz w:val="23"/>
        </w:rPr>
      </w:pPr>
      <w:r>
        <w:rPr>
          <w:spacing w:val="-2"/>
          <w:w w:val="125"/>
          <w:sz w:val="23"/>
        </w:rPr>
        <w:t>Focused</w:t>
      </w:r>
      <w:r>
        <w:rPr>
          <w:spacing w:val="-8"/>
          <w:w w:val="125"/>
          <w:sz w:val="23"/>
        </w:rPr>
        <w:t> </w:t>
      </w:r>
      <w:r>
        <w:rPr>
          <w:spacing w:val="-2"/>
          <w:w w:val="125"/>
          <w:sz w:val="23"/>
        </w:rPr>
        <w:t>on</w:t>
      </w:r>
      <w:r>
        <w:rPr>
          <w:spacing w:val="-7"/>
          <w:w w:val="125"/>
          <w:sz w:val="23"/>
        </w:rPr>
        <w:t> </w:t>
      </w:r>
      <w:r>
        <w:rPr>
          <w:spacing w:val="-2"/>
          <w:w w:val="125"/>
          <w:sz w:val="23"/>
        </w:rPr>
        <w:t>post-hip</w:t>
      </w:r>
      <w:r>
        <w:rPr>
          <w:spacing w:val="-7"/>
          <w:w w:val="125"/>
          <w:sz w:val="23"/>
        </w:rPr>
        <w:t> </w:t>
      </w:r>
      <w:r>
        <w:rPr>
          <w:spacing w:val="-2"/>
          <w:w w:val="125"/>
          <w:sz w:val="23"/>
        </w:rPr>
        <w:t>and</w:t>
      </w:r>
      <w:r>
        <w:rPr>
          <w:spacing w:val="-8"/>
          <w:w w:val="125"/>
          <w:sz w:val="23"/>
        </w:rPr>
        <w:t> </w:t>
      </w:r>
      <w:r>
        <w:rPr>
          <w:spacing w:val="-2"/>
          <w:w w:val="125"/>
          <w:sz w:val="23"/>
        </w:rPr>
        <w:t>knee</w:t>
      </w:r>
      <w:r>
        <w:rPr>
          <w:spacing w:val="-7"/>
          <w:w w:val="125"/>
          <w:sz w:val="23"/>
        </w:rPr>
        <w:t> </w:t>
      </w:r>
      <w:r>
        <w:rPr>
          <w:spacing w:val="-2"/>
          <w:w w:val="125"/>
          <w:sz w:val="23"/>
        </w:rPr>
        <w:t>replacement</w:t>
      </w:r>
      <w:r>
        <w:rPr>
          <w:spacing w:val="-7"/>
          <w:w w:val="125"/>
          <w:sz w:val="23"/>
        </w:rPr>
        <w:t> </w:t>
      </w:r>
      <w:r>
        <w:rPr>
          <w:spacing w:val="-2"/>
          <w:w w:val="125"/>
          <w:sz w:val="23"/>
        </w:rPr>
        <w:t>recovery</w:t>
      </w:r>
      <w:r>
        <w:rPr>
          <w:spacing w:val="-7"/>
          <w:w w:val="125"/>
          <w:sz w:val="23"/>
        </w:rPr>
        <w:t> </w:t>
      </w:r>
      <w:r>
        <w:rPr>
          <w:spacing w:val="-2"/>
          <w:w w:val="125"/>
          <w:sz w:val="23"/>
        </w:rPr>
        <w:t>plans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87" w:after="0"/>
        <w:ind w:left="417" w:right="0" w:hanging="330"/>
        <w:jc w:val="left"/>
        <w:rPr>
          <w:sz w:val="23"/>
        </w:rPr>
      </w:pPr>
      <w:r>
        <w:rPr>
          <w:w w:val="120"/>
          <w:sz w:val="23"/>
        </w:rPr>
        <w:t>Achieved</w:t>
      </w:r>
      <w:r>
        <w:rPr>
          <w:spacing w:val="9"/>
          <w:w w:val="120"/>
          <w:sz w:val="23"/>
        </w:rPr>
        <w:t> </w:t>
      </w:r>
      <w:r>
        <w:rPr>
          <w:w w:val="120"/>
          <w:sz w:val="23"/>
        </w:rPr>
        <w:t>a</w:t>
      </w:r>
      <w:r>
        <w:rPr>
          <w:spacing w:val="10"/>
          <w:w w:val="120"/>
          <w:sz w:val="23"/>
        </w:rPr>
        <w:t> </w:t>
      </w:r>
      <w:r>
        <w:rPr>
          <w:w w:val="120"/>
          <w:sz w:val="23"/>
        </w:rPr>
        <w:t>95%</w:t>
      </w:r>
      <w:r>
        <w:rPr>
          <w:spacing w:val="10"/>
          <w:w w:val="120"/>
          <w:sz w:val="23"/>
        </w:rPr>
        <w:t> </w:t>
      </w:r>
      <w:r>
        <w:rPr>
          <w:w w:val="120"/>
          <w:sz w:val="23"/>
        </w:rPr>
        <w:t>success</w:t>
      </w:r>
      <w:r>
        <w:rPr>
          <w:spacing w:val="9"/>
          <w:w w:val="120"/>
          <w:sz w:val="23"/>
        </w:rPr>
        <w:t> </w:t>
      </w:r>
      <w:r>
        <w:rPr>
          <w:w w:val="120"/>
          <w:sz w:val="23"/>
        </w:rPr>
        <w:t>rate</w:t>
      </w:r>
      <w:r>
        <w:rPr>
          <w:spacing w:val="10"/>
          <w:w w:val="120"/>
          <w:sz w:val="23"/>
        </w:rPr>
        <w:t> </w:t>
      </w:r>
      <w:r>
        <w:rPr>
          <w:w w:val="120"/>
          <w:sz w:val="23"/>
        </w:rPr>
        <w:t>for</w:t>
      </w:r>
      <w:r>
        <w:rPr>
          <w:spacing w:val="10"/>
          <w:w w:val="120"/>
          <w:sz w:val="23"/>
        </w:rPr>
        <w:t> </w:t>
      </w:r>
      <w:r>
        <w:rPr>
          <w:w w:val="120"/>
          <w:sz w:val="23"/>
        </w:rPr>
        <w:t>patients</w:t>
      </w:r>
      <w:r>
        <w:rPr>
          <w:spacing w:val="9"/>
          <w:w w:val="120"/>
          <w:sz w:val="23"/>
        </w:rPr>
        <w:t> </w:t>
      </w:r>
      <w:r>
        <w:rPr>
          <w:w w:val="120"/>
          <w:sz w:val="23"/>
        </w:rPr>
        <w:t>remaining</w:t>
      </w:r>
      <w:r>
        <w:rPr>
          <w:spacing w:val="10"/>
          <w:w w:val="120"/>
          <w:sz w:val="23"/>
        </w:rPr>
        <w:t> </w:t>
      </w:r>
      <w:r>
        <w:rPr>
          <w:w w:val="120"/>
          <w:sz w:val="23"/>
        </w:rPr>
        <w:t>independent</w:t>
      </w:r>
      <w:r>
        <w:rPr>
          <w:spacing w:val="10"/>
          <w:w w:val="120"/>
          <w:sz w:val="23"/>
        </w:rPr>
        <w:t> </w:t>
      </w:r>
      <w:r>
        <w:rPr>
          <w:w w:val="120"/>
          <w:sz w:val="23"/>
        </w:rPr>
        <w:t>without</w:t>
      </w:r>
      <w:r>
        <w:rPr>
          <w:spacing w:val="9"/>
          <w:w w:val="120"/>
          <w:sz w:val="23"/>
        </w:rPr>
        <w:t> </w:t>
      </w:r>
      <w:r>
        <w:rPr>
          <w:w w:val="120"/>
          <w:sz w:val="23"/>
        </w:rPr>
        <w:t>re-</w:t>
      </w:r>
      <w:r>
        <w:rPr>
          <w:spacing w:val="-2"/>
          <w:w w:val="120"/>
          <w:sz w:val="23"/>
        </w:rPr>
        <w:t>hospitalization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87" w:after="0"/>
        <w:ind w:left="417" w:right="0" w:hanging="330"/>
        <w:jc w:val="left"/>
        <w:rPr>
          <w:sz w:val="23"/>
        </w:rPr>
      </w:pPr>
      <w:r>
        <w:rPr>
          <w:w w:val="125"/>
          <w:sz w:val="23"/>
        </w:rPr>
        <w:t>Documented</w:t>
      </w:r>
      <w:r>
        <w:rPr>
          <w:spacing w:val="-12"/>
          <w:w w:val="125"/>
          <w:sz w:val="23"/>
        </w:rPr>
        <w:t> </w:t>
      </w:r>
      <w:r>
        <w:rPr>
          <w:w w:val="125"/>
          <w:sz w:val="23"/>
        </w:rPr>
        <w:t>therapy</w:t>
      </w:r>
      <w:r>
        <w:rPr>
          <w:spacing w:val="-12"/>
          <w:w w:val="125"/>
          <w:sz w:val="23"/>
        </w:rPr>
        <w:t> </w:t>
      </w:r>
      <w:r>
        <w:rPr>
          <w:w w:val="125"/>
          <w:sz w:val="23"/>
        </w:rPr>
        <w:t>progress</w:t>
      </w:r>
      <w:r>
        <w:rPr>
          <w:spacing w:val="-11"/>
          <w:w w:val="125"/>
          <w:sz w:val="23"/>
        </w:rPr>
        <w:t> </w:t>
      </w:r>
      <w:r>
        <w:rPr>
          <w:w w:val="125"/>
          <w:sz w:val="23"/>
        </w:rPr>
        <w:t>using</w:t>
      </w:r>
      <w:r>
        <w:rPr>
          <w:spacing w:val="-12"/>
          <w:w w:val="125"/>
          <w:sz w:val="23"/>
        </w:rPr>
        <w:t> </w:t>
      </w:r>
      <w:r>
        <w:rPr>
          <w:w w:val="125"/>
          <w:sz w:val="23"/>
        </w:rPr>
        <w:t>HomeCare</w:t>
      </w:r>
      <w:r>
        <w:rPr>
          <w:spacing w:val="-12"/>
          <w:w w:val="125"/>
          <w:sz w:val="23"/>
        </w:rPr>
        <w:t> </w:t>
      </w:r>
      <w:r>
        <w:rPr>
          <w:w w:val="125"/>
          <w:sz w:val="23"/>
        </w:rPr>
        <w:t>HomeBase</w:t>
      </w:r>
      <w:r>
        <w:rPr>
          <w:spacing w:val="-11"/>
          <w:w w:val="125"/>
          <w:sz w:val="23"/>
        </w:rPr>
        <w:t> </w:t>
      </w:r>
      <w:r>
        <w:rPr>
          <w:spacing w:val="-5"/>
          <w:w w:val="125"/>
          <w:sz w:val="23"/>
        </w:rPr>
        <w:t>EMR</w:t>
      </w:r>
    </w:p>
    <w:p>
      <w:pPr>
        <w:pStyle w:val="Heading2"/>
        <w:spacing w:before="19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145002</wp:posOffset>
                </wp:positionH>
                <wp:positionV relativeFrom="paragraph">
                  <wp:posOffset>379987</wp:posOffset>
                </wp:positionV>
                <wp:extent cx="7282815" cy="825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9.920315pt;width:573.414899pt;height:.634309pt;mso-position-horizontal-relative:page;mso-position-vertical-relative:paragraph;z-index:-15727616;mso-wrap-distance-left:0;mso-wrap-distance-right:0" id="docshape3" filled="true" fillcolor="#006a5c" stroked="false">
                <v:fill type="solid"/>
                <w10:wrap type="topAndBottom"/>
              </v:rect>
            </w:pict>
          </mc:Fallback>
        </mc:AlternateContent>
      </w:r>
      <w:r>
        <w:rPr>
          <w:color w:val="006A5C"/>
          <w:spacing w:val="-2"/>
        </w:rPr>
        <w:t>Education</w:t>
      </w:r>
    </w:p>
    <w:p>
      <w:pPr>
        <w:spacing w:before="161"/>
        <w:ind w:left="87" w:right="0" w:firstLine="0"/>
        <w:jc w:val="left"/>
        <w:rPr>
          <w:sz w:val="23"/>
        </w:rPr>
      </w:pPr>
      <w:r>
        <w:rPr>
          <w:rFonts w:ascii="Arial"/>
          <w:b/>
          <w:sz w:val="23"/>
        </w:rPr>
        <w:t>Master</w:t>
      </w:r>
      <w:r>
        <w:rPr>
          <w:rFonts w:ascii="Arial"/>
          <w:b/>
          <w:spacing w:val="33"/>
          <w:sz w:val="23"/>
        </w:rPr>
        <w:t> </w:t>
      </w:r>
      <w:r>
        <w:rPr>
          <w:rFonts w:ascii="Arial"/>
          <w:b/>
          <w:sz w:val="23"/>
        </w:rPr>
        <w:t>of</w:t>
      </w:r>
      <w:r>
        <w:rPr>
          <w:rFonts w:ascii="Arial"/>
          <w:b/>
          <w:spacing w:val="33"/>
          <w:sz w:val="23"/>
        </w:rPr>
        <w:t> </w:t>
      </w:r>
      <w:r>
        <w:rPr>
          <w:rFonts w:ascii="Arial"/>
          <w:b/>
          <w:sz w:val="23"/>
        </w:rPr>
        <w:t>Occupational</w:t>
      </w:r>
      <w:r>
        <w:rPr>
          <w:rFonts w:ascii="Arial"/>
          <w:b/>
          <w:spacing w:val="34"/>
          <w:sz w:val="23"/>
        </w:rPr>
        <w:t> </w:t>
      </w:r>
      <w:r>
        <w:rPr>
          <w:rFonts w:ascii="Arial"/>
          <w:b/>
          <w:sz w:val="23"/>
        </w:rPr>
        <w:t>Therapy</w:t>
      </w:r>
      <w:r>
        <w:rPr>
          <w:rFonts w:ascii="Arial"/>
          <w:b/>
          <w:spacing w:val="51"/>
          <w:w w:val="150"/>
          <w:sz w:val="23"/>
        </w:rPr>
        <w:t>  </w:t>
      </w:r>
      <w:r>
        <w:rPr>
          <w:sz w:val="23"/>
        </w:rPr>
        <w:t>Northeastern</w:t>
      </w:r>
      <w:r>
        <w:rPr>
          <w:spacing w:val="55"/>
          <w:sz w:val="23"/>
        </w:rPr>
        <w:t> </w:t>
      </w:r>
      <w:r>
        <w:rPr>
          <w:sz w:val="23"/>
        </w:rPr>
        <w:t>University</w:t>
      </w:r>
      <w:r>
        <w:rPr>
          <w:spacing w:val="54"/>
          <w:sz w:val="23"/>
        </w:rPr>
        <w:t> </w:t>
      </w:r>
      <w:r>
        <w:rPr>
          <w:sz w:val="23"/>
        </w:rPr>
        <w:t>|</w:t>
      </w:r>
      <w:r>
        <w:rPr>
          <w:spacing w:val="55"/>
          <w:sz w:val="23"/>
        </w:rPr>
        <w:t> </w:t>
      </w:r>
      <w:r>
        <w:rPr>
          <w:spacing w:val="-4"/>
          <w:sz w:val="23"/>
        </w:rPr>
        <w:t>2019</w:t>
      </w:r>
    </w:p>
    <w:sectPr>
      <w:type w:val="continuous"/>
      <w:pgSz w:w="11920" w:h="16860"/>
      <w:pgMar w:top="64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17" w:hanging="33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1" w:hanging="33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63" w:hanging="33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84" w:hanging="33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06" w:hanging="33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28" w:hanging="33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49" w:hanging="33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71" w:hanging="33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93" w:hanging="33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7"/>
      <w:ind w:left="417" w:hanging="330"/>
    </w:pPr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2"/>
      <w:ind w:left="1419"/>
      <w:outlineLvl w:val="1"/>
    </w:pPr>
    <w:rPr>
      <w:rFonts w:ascii="Arial" w:hAnsi="Arial" w:eastAsia="Arial" w:cs="Arial"/>
      <w:b/>
      <w:bCs/>
      <w:sz w:val="53"/>
      <w:szCs w:val="5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70"/>
      <w:ind w:left="87"/>
      <w:outlineLvl w:val="2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4"/>
      <w:ind w:left="1419"/>
      <w:outlineLvl w:val="3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"/>
      <w:ind w:left="87"/>
      <w:outlineLvl w:val="4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7"/>
      <w:ind w:left="417" w:hanging="33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reeseking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2026-01-20T19:10:12Z</dcterms:created>
  <dcterms:modified xsi:type="dcterms:W3CDTF">2026-01-20T19:10:12Z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2026-01-20T00:00:00Z</vt:filetime>
  </property>
  <property fmtid="{D5CDD505-2E9C-101B-9397-08002B2CF9AE}" pid="5" name="Producer">
    <vt:lpwstr>Skia/PDF m121</vt:lpwstr>
  </property>
</Properties>
</file>