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0"/>
        <w:rPr>
          <w:rFonts w:ascii="Times New Roman"/>
          <w:sz w:val="20"/>
        </w:rPr>
      </w:pPr>
    </w:p>
    <w:p>
      <w:pPr>
        <w:pStyle w:val="BodyText"/>
        <w:spacing w:before="211"/>
        <w:ind w:left="0"/>
        <w:rPr>
          <w:rFonts w:ascii="Times New Roman"/>
          <w:sz w:val="20"/>
        </w:rPr>
      </w:pPr>
    </w:p>
    <w:p>
      <w:pPr>
        <w:pStyle w:val="BodyText"/>
        <w:spacing w:after="0"/>
        <w:rPr>
          <w:rFonts w:ascii="Times New Roman"/>
          <w:sz w:val="20"/>
        </w:rPr>
        <w:sectPr>
          <w:type w:val="continuous"/>
          <w:pgSz w:w="11920" w:h="16860"/>
          <w:pgMar w:top="0" w:bottom="0" w:left="283" w:right="425"/>
        </w:sectPr>
      </w:pPr>
    </w:p>
    <w:p>
      <w:pPr>
        <w:pStyle w:val="Heading1"/>
        <w:spacing w:line="276" w:lineRule="auto"/>
      </w:pPr>
      <w:r>
        <w:rPr/>
        <mc:AlternateContent>
          <mc:Choice Requires="wps">
            <w:drawing>
              <wp:anchor distT="0" distB="0" distL="0" distR="0" allowOverlap="1" layoutInCell="1" locked="0" behindDoc="1" simplePos="0" relativeHeight="487541248">
                <wp:simplePos x="0" y="0"/>
                <wp:positionH relativeFrom="page">
                  <wp:posOffset>0</wp:posOffset>
                </wp:positionH>
                <wp:positionV relativeFrom="page">
                  <wp:posOffset>0</wp:posOffset>
                </wp:positionV>
                <wp:extent cx="258127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2581275" cy="10706100"/>
                          <a:chExt cx="2581275" cy="10706100"/>
                        </a:xfrm>
                      </wpg:grpSpPr>
                      <wps:wsp>
                        <wps:cNvPr id="2" name="Graphic 2"/>
                        <wps:cNvSpPr/>
                        <wps:spPr>
                          <a:xfrm>
                            <a:off x="0" y="0"/>
                            <a:ext cx="2581275" cy="10706100"/>
                          </a:xfrm>
                          <a:custGeom>
                            <a:avLst/>
                            <a:gdLst/>
                            <a:ahLst/>
                            <a:cxnLst/>
                            <a:rect l="l" t="t" r="r" b="b"/>
                            <a:pathLst>
                              <a:path w="2581275" h="10706100">
                                <a:moveTo>
                                  <a:pt x="2581262" y="0"/>
                                </a:moveTo>
                                <a:lnTo>
                                  <a:pt x="0" y="0"/>
                                </a:lnTo>
                                <a:lnTo>
                                  <a:pt x="0" y="323850"/>
                                </a:lnTo>
                                <a:lnTo>
                                  <a:pt x="0" y="2609850"/>
                                </a:lnTo>
                                <a:lnTo>
                                  <a:pt x="0" y="8096250"/>
                                </a:lnTo>
                                <a:lnTo>
                                  <a:pt x="0" y="8134350"/>
                                </a:lnTo>
                                <a:lnTo>
                                  <a:pt x="0" y="10706087"/>
                                </a:lnTo>
                                <a:lnTo>
                                  <a:pt x="2581262" y="10706087"/>
                                </a:lnTo>
                                <a:lnTo>
                                  <a:pt x="2581262" y="8096250"/>
                                </a:lnTo>
                                <a:lnTo>
                                  <a:pt x="2581262" y="2609850"/>
                                </a:lnTo>
                                <a:lnTo>
                                  <a:pt x="2581262" y="0"/>
                                </a:lnTo>
                                <a:close/>
                              </a:path>
                            </a:pathLst>
                          </a:custGeom>
                          <a:solidFill>
                            <a:srgbClr val="F5F1ED"/>
                          </a:solidFill>
                        </wps:spPr>
                        <wps:bodyPr wrap="square" lIns="0" tIns="0" rIns="0" bIns="0" rtlCol="0">
                          <a:prstTxWarp prst="textNoShape">
                            <a:avLst/>
                          </a:prstTxWarp>
                          <a:noAutofit/>
                        </wps:bodyPr>
                      </wps:wsp>
                      <wps:wsp>
                        <wps:cNvPr id="3" name="Graphic 3"/>
                        <wps:cNvSpPr/>
                        <wps:spPr>
                          <a:xfrm>
                            <a:off x="228587" y="3371849"/>
                            <a:ext cx="47625" cy="1533525"/>
                          </a:xfrm>
                          <a:custGeom>
                            <a:avLst/>
                            <a:gdLst/>
                            <a:ahLst/>
                            <a:cxnLst/>
                            <a:rect l="l" t="t" r="r" b="b"/>
                            <a:pathLst>
                              <a:path w="47625" h="1533525">
                                <a:moveTo>
                                  <a:pt x="47625" y="1506372"/>
                                </a:moveTo>
                                <a:lnTo>
                                  <a:pt x="27165" y="1485900"/>
                                </a:lnTo>
                                <a:lnTo>
                                  <a:pt x="20472" y="1485900"/>
                                </a:lnTo>
                                <a:lnTo>
                                  <a:pt x="0" y="1506372"/>
                                </a:lnTo>
                                <a:lnTo>
                                  <a:pt x="0" y="1509941"/>
                                </a:lnTo>
                                <a:lnTo>
                                  <a:pt x="0" y="1513065"/>
                                </a:lnTo>
                                <a:lnTo>
                                  <a:pt x="20472" y="1533525"/>
                                </a:lnTo>
                                <a:lnTo>
                                  <a:pt x="27165" y="1533525"/>
                                </a:lnTo>
                                <a:lnTo>
                                  <a:pt x="47625" y="1513065"/>
                                </a:lnTo>
                                <a:lnTo>
                                  <a:pt x="47625" y="1506372"/>
                                </a:lnTo>
                                <a:close/>
                              </a:path>
                              <a:path w="47625" h="1533525">
                                <a:moveTo>
                                  <a:pt x="47625" y="1258722"/>
                                </a:moveTo>
                                <a:lnTo>
                                  <a:pt x="27165" y="1238250"/>
                                </a:lnTo>
                                <a:lnTo>
                                  <a:pt x="20472" y="1238250"/>
                                </a:lnTo>
                                <a:lnTo>
                                  <a:pt x="0" y="1258722"/>
                                </a:lnTo>
                                <a:lnTo>
                                  <a:pt x="0" y="1262291"/>
                                </a:lnTo>
                                <a:lnTo>
                                  <a:pt x="0" y="1265415"/>
                                </a:lnTo>
                                <a:lnTo>
                                  <a:pt x="20472" y="1285875"/>
                                </a:lnTo>
                                <a:lnTo>
                                  <a:pt x="27165" y="1285875"/>
                                </a:lnTo>
                                <a:lnTo>
                                  <a:pt x="47625" y="1265415"/>
                                </a:lnTo>
                                <a:lnTo>
                                  <a:pt x="47625" y="1258722"/>
                                </a:lnTo>
                                <a:close/>
                              </a:path>
                              <a:path w="47625" h="1533525">
                                <a:moveTo>
                                  <a:pt x="47625" y="1011072"/>
                                </a:moveTo>
                                <a:lnTo>
                                  <a:pt x="27165" y="990600"/>
                                </a:lnTo>
                                <a:lnTo>
                                  <a:pt x="20472" y="990600"/>
                                </a:lnTo>
                                <a:lnTo>
                                  <a:pt x="0" y="1011072"/>
                                </a:lnTo>
                                <a:lnTo>
                                  <a:pt x="0" y="1014641"/>
                                </a:lnTo>
                                <a:lnTo>
                                  <a:pt x="0" y="1017765"/>
                                </a:lnTo>
                                <a:lnTo>
                                  <a:pt x="20472" y="1038225"/>
                                </a:lnTo>
                                <a:lnTo>
                                  <a:pt x="27165" y="1038225"/>
                                </a:lnTo>
                                <a:lnTo>
                                  <a:pt x="47625" y="1017765"/>
                                </a:lnTo>
                                <a:lnTo>
                                  <a:pt x="47625" y="1011072"/>
                                </a:lnTo>
                                <a:close/>
                              </a:path>
                              <a:path w="47625" h="1533525">
                                <a:moveTo>
                                  <a:pt x="47625" y="763422"/>
                                </a:moveTo>
                                <a:lnTo>
                                  <a:pt x="27165" y="742950"/>
                                </a:lnTo>
                                <a:lnTo>
                                  <a:pt x="20472" y="742950"/>
                                </a:lnTo>
                                <a:lnTo>
                                  <a:pt x="0" y="763422"/>
                                </a:lnTo>
                                <a:lnTo>
                                  <a:pt x="0" y="766991"/>
                                </a:lnTo>
                                <a:lnTo>
                                  <a:pt x="0" y="770115"/>
                                </a:lnTo>
                                <a:lnTo>
                                  <a:pt x="20472" y="790575"/>
                                </a:lnTo>
                                <a:lnTo>
                                  <a:pt x="27165" y="790575"/>
                                </a:lnTo>
                                <a:lnTo>
                                  <a:pt x="47625" y="770115"/>
                                </a:lnTo>
                                <a:lnTo>
                                  <a:pt x="47625" y="763422"/>
                                </a:lnTo>
                                <a:close/>
                              </a:path>
                              <a:path w="47625" h="1533525">
                                <a:moveTo>
                                  <a:pt x="47625" y="515772"/>
                                </a:moveTo>
                                <a:lnTo>
                                  <a:pt x="27165" y="495300"/>
                                </a:lnTo>
                                <a:lnTo>
                                  <a:pt x="20472" y="495300"/>
                                </a:lnTo>
                                <a:lnTo>
                                  <a:pt x="0" y="515772"/>
                                </a:lnTo>
                                <a:lnTo>
                                  <a:pt x="0" y="519341"/>
                                </a:lnTo>
                                <a:lnTo>
                                  <a:pt x="0" y="522465"/>
                                </a:lnTo>
                                <a:lnTo>
                                  <a:pt x="20472" y="542925"/>
                                </a:lnTo>
                                <a:lnTo>
                                  <a:pt x="27165" y="542925"/>
                                </a:lnTo>
                                <a:lnTo>
                                  <a:pt x="47625" y="522465"/>
                                </a:lnTo>
                                <a:lnTo>
                                  <a:pt x="47625" y="515772"/>
                                </a:lnTo>
                                <a:close/>
                              </a:path>
                              <a:path w="47625" h="1533525">
                                <a:moveTo>
                                  <a:pt x="47625" y="268122"/>
                                </a:moveTo>
                                <a:lnTo>
                                  <a:pt x="27165" y="247650"/>
                                </a:lnTo>
                                <a:lnTo>
                                  <a:pt x="20472" y="247650"/>
                                </a:lnTo>
                                <a:lnTo>
                                  <a:pt x="0" y="268122"/>
                                </a:lnTo>
                                <a:lnTo>
                                  <a:pt x="0" y="271691"/>
                                </a:lnTo>
                                <a:lnTo>
                                  <a:pt x="0" y="274815"/>
                                </a:lnTo>
                                <a:lnTo>
                                  <a:pt x="20472" y="295275"/>
                                </a:lnTo>
                                <a:lnTo>
                                  <a:pt x="27165" y="295275"/>
                                </a:lnTo>
                                <a:lnTo>
                                  <a:pt x="47625" y="274815"/>
                                </a:lnTo>
                                <a:lnTo>
                                  <a:pt x="47625" y="268122"/>
                                </a:lnTo>
                                <a:close/>
                              </a:path>
                              <a:path w="47625" h="15335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203.25pt;height:843pt;mso-position-horizontal-relative:page;mso-position-vertical-relative:page;z-index:-15775232" id="docshapegroup1" coordorigin="0,0" coordsize="4065,16860">
                <v:shape style="position:absolute;left:0;top:0;width:4065;height:16860" id="docshape2" coordorigin="0,0" coordsize="4065,16860" path="m4065,0l0,0,0,510,0,4110,0,12750,0,12810,0,16860,4065,16860,4065,12750,4065,4110,4065,0xe" filled="true" fillcolor="#f5f1ed" stroked="false">
                  <v:path arrowok="t"/>
                  <v:fill type="solid"/>
                </v:shape>
                <v:shape style="position:absolute;left:359;top:5310;width:75;height:2415" id="docshape3" coordorigin="360,5310" coordsize="75,2415" path="m435,7682l434,7677,430,7668,428,7664,421,7657,417,7655,408,7651,403,7650,392,7650,387,7651,378,7655,374,7657,367,7664,365,7668,361,7677,360,7682,360,7688,360,7693,361,7698,365,7707,367,7711,374,7718,378,7720,387,7724,392,7725,403,7725,408,7724,417,7720,421,7718,428,7711,430,7707,434,7698,435,7693,435,7682xm435,7292l434,7287,430,7278,428,7274,421,7267,417,7265,408,7261,403,7260,392,7260,387,7261,378,7265,374,7267,367,7274,365,7278,361,7287,360,7292,360,7298,360,7303,361,7308,365,7317,367,7321,374,7328,378,7330,387,7334,392,7335,403,7335,408,7334,417,7330,421,7328,428,7321,430,7317,434,7308,435,7303,435,7292xm435,6902l434,6897,430,6888,428,6884,421,6877,417,6875,408,6871,403,6870,392,6870,387,6871,378,6875,374,6877,367,6884,365,6888,361,6897,360,6902,360,6908,360,6913,361,6918,365,6927,367,6931,374,6938,378,6940,387,6944,392,6945,403,6945,408,6944,417,6940,421,6938,428,6931,430,6927,434,6918,435,6913,435,6902xm435,6512l434,6507,430,6498,428,6494,421,6487,417,6485,408,6481,403,6480,392,6480,387,6481,378,6485,374,6487,367,6494,365,6498,361,6507,360,6512,360,6518,360,6523,361,6528,365,6537,367,6541,374,6548,378,6550,387,6554,392,6555,403,6555,408,6554,417,6550,421,6548,428,6541,430,6537,434,6528,435,6523,435,6512xm435,6122l434,6117,430,6108,428,6104,421,6097,417,6095,408,6091,403,6090,392,6090,387,6091,378,6095,374,6097,367,6104,365,6108,361,6117,360,6122,360,6128,360,6133,361,6138,365,6147,367,6151,374,6158,378,6160,387,6164,392,6165,403,6165,408,6164,417,6160,421,6158,428,6151,430,6147,434,6138,435,6133,435,6122xm435,5732l434,5727,430,5718,428,5714,421,5707,417,5705,408,5701,403,5700,392,5700,387,5701,378,5705,374,5707,367,5714,365,5718,361,5727,360,5732,360,5738,360,5743,361,5748,365,5757,367,5761,374,5768,378,5770,387,5774,392,5775,403,5775,408,5774,417,5770,421,5768,428,5761,430,5757,434,5748,435,5743,435,5732xm435,5342l434,5337,430,5328,428,5324,421,5317,417,5315,408,5311,403,5310,392,5310,387,5311,378,5315,374,5317,367,5324,365,5328,361,5337,360,5342,360,5348,360,5353,361,5358,365,5367,367,5371,374,5378,378,5380,387,5384,392,5385,403,5385,408,5384,417,5380,421,5378,428,5371,430,5367,434,5358,435,5353,435,5342xe" filled="true" fillcolor="#ff640d" stroked="false">
                  <v:path arrowok="t"/>
                  <v:fill type="solid"/>
                </v:shape>
                <w10:wrap type="none"/>
              </v:group>
            </w:pict>
          </mc:Fallback>
        </mc:AlternateContent>
      </w:r>
      <w:r>
        <w:rPr>
          <w:color w:val="FF640D"/>
          <w:spacing w:val="-2"/>
        </w:rPr>
        <w:t>Skyler Lewis</w:t>
      </w:r>
    </w:p>
    <w:p>
      <w:pPr>
        <w:pStyle w:val="Heading2"/>
      </w:pPr>
      <w:r>
        <w:rPr>
          <w:color w:val="FF640D"/>
        </w:rPr>
        <w:t>Fire </w:t>
      </w:r>
      <w:r>
        <w:rPr>
          <w:color w:val="FF640D"/>
          <w:spacing w:val="-2"/>
        </w:rPr>
        <w:t>Inspector</w:t>
      </w:r>
    </w:p>
    <w:p>
      <w:pPr>
        <w:pStyle w:val="BodyText"/>
        <w:spacing w:line="268" w:lineRule="auto" w:before="216"/>
        <w:ind w:left="51"/>
      </w:pPr>
      <w:r>
        <w:rPr>
          <w:color w:val="58585B"/>
          <w:w w:val="125"/>
        </w:rPr>
        <w:t>Sacramento, CA </w:t>
      </w:r>
      <w:hyperlink r:id="rId5">
        <w:r>
          <w:rPr>
            <w:color w:val="58585B"/>
            <w:spacing w:val="-2"/>
            <w:w w:val="125"/>
          </w:rPr>
          <w:t>email@email.com</w:t>
        </w:r>
      </w:hyperlink>
    </w:p>
    <w:p>
      <w:pPr>
        <w:pStyle w:val="BodyText"/>
        <w:spacing w:line="267" w:lineRule="exact"/>
        <w:ind w:left="51"/>
      </w:pPr>
      <w:r>
        <w:rPr>
          <w:color w:val="58585B"/>
          <w:spacing w:val="-4"/>
          <w:w w:val="125"/>
        </w:rPr>
        <w:t>(XXX)</w:t>
      </w:r>
      <w:r>
        <w:rPr>
          <w:color w:val="58585B"/>
          <w:spacing w:val="-2"/>
          <w:w w:val="125"/>
        </w:rPr>
        <w:t> </w:t>
      </w:r>
      <w:r>
        <w:rPr>
          <w:color w:val="58585B"/>
          <w:spacing w:val="-4"/>
          <w:w w:val="125"/>
        </w:rPr>
        <w:t>XXX-XXXX</w:t>
      </w:r>
    </w:p>
    <w:p>
      <w:pPr>
        <w:pStyle w:val="BodyText"/>
        <w:spacing w:before="31"/>
        <w:ind w:left="51"/>
      </w:pPr>
      <w:r>
        <w:rPr>
          <w:color w:val="58585B"/>
          <w:w w:val="115"/>
        </w:rPr>
        <w:t>Resume</w:t>
      </w:r>
      <w:r>
        <w:rPr>
          <w:color w:val="58585B"/>
          <w:spacing w:val="40"/>
          <w:w w:val="115"/>
        </w:rPr>
        <w:t> </w:t>
      </w:r>
      <w:r>
        <w:rPr>
          <w:color w:val="58585B"/>
          <w:w w:val="115"/>
        </w:rPr>
        <w:t>Link</w:t>
      </w:r>
      <w:r>
        <w:rPr>
          <w:color w:val="58585B"/>
          <w:spacing w:val="40"/>
          <w:w w:val="115"/>
        </w:rPr>
        <w:t> </w:t>
      </w:r>
      <w:r>
        <w:rPr>
          <w:color w:val="58585B"/>
        </w:rPr>
        <w:t>|</w:t>
      </w:r>
      <w:r>
        <w:rPr>
          <w:color w:val="58585B"/>
          <w:spacing w:val="40"/>
          <w:w w:val="115"/>
        </w:rPr>
        <w:t> </w:t>
      </w:r>
      <w:r>
        <w:rPr>
          <w:color w:val="58585B"/>
          <w:spacing w:val="-2"/>
          <w:w w:val="115"/>
        </w:rPr>
        <w:t>Portfolio</w:t>
      </w:r>
    </w:p>
    <w:p>
      <w:pPr>
        <w:pStyle w:val="BodyText"/>
        <w:spacing w:before="104"/>
        <w:ind w:left="0"/>
      </w:pPr>
    </w:p>
    <w:p>
      <w:pPr>
        <w:pStyle w:val="Heading3"/>
      </w:pPr>
      <w:r>
        <w:rPr>
          <w:color w:val="FF640D"/>
          <w:spacing w:val="-5"/>
        </w:rPr>
        <w:t>Key</w:t>
      </w:r>
      <w:r>
        <w:rPr>
          <w:color w:val="FF640D"/>
          <w:spacing w:val="-13"/>
        </w:rPr>
        <w:t> </w:t>
      </w:r>
      <w:r>
        <w:rPr>
          <w:color w:val="FF640D"/>
          <w:spacing w:val="-2"/>
        </w:rPr>
        <w:t>Skills</w:t>
      </w:r>
    </w:p>
    <w:p>
      <w:pPr>
        <w:pStyle w:val="BodyText"/>
        <w:spacing w:line="348" w:lineRule="auto" w:before="260"/>
        <w:ind w:right="50"/>
      </w:pPr>
      <w:r>
        <w:rPr>
          <w:color w:val="58585B"/>
          <w:w w:val="125"/>
        </w:rPr>
        <w:t>Building code compliance Fire prevention</w:t>
      </w:r>
      <w:r>
        <w:rPr>
          <w:color w:val="58585B"/>
          <w:spacing w:val="40"/>
          <w:w w:val="125"/>
        </w:rPr>
        <w:t> </w:t>
      </w:r>
      <w:r>
        <w:rPr>
          <w:color w:val="58585B"/>
          <w:w w:val="125"/>
        </w:rPr>
        <w:t>Inspection reporting</w:t>
      </w:r>
      <w:r>
        <w:rPr>
          <w:color w:val="58585B"/>
          <w:spacing w:val="40"/>
          <w:w w:val="125"/>
        </w:rPr>
        <w:t> </w:t>
      </w:r>
      <w:r>
        <w:rPr>
          <w:color w:val="58585B"/>
          <w:w w:val="125"/>
        </w:rPr>
        <w:t>NFPA standards</w:t>
      </w:r>
    </w:p>
    <w:p>
      <w:pPr>
        <w:pStyle w:val="BodyText"/>
        <w:spacing w:line="348" w:lineRule="auto" w:before="3"/>
        <w:ind w:right="1036"/>
      </w:pPr>
      <w:r>
        <w:rPr>
          <w:color w:val="58585B"/>
          <w:w w:val="125"/>
        </w:rPr>
        <w:t>Plan review Public education</w:t>
      </w:r>
    </w:p>
    <w:p>
      <w:pPr>
        <w:pStyle w:val="BodyText"/>
        <w:spacing w:before="1"/>
      </w:pPr>
      <w:r>
        <w:rPr>
          <w:color w:val="58585B"/>
          <w:w w:val="120"/>
        </w:rPr>
        <w:t>Violation</w:t>
      </w:r>
      <w:r>
        <w:rPr>
          <w:color w:val="58585B"/>
          <w:spacing w:val="2"/>
          <w:w w:val="125"/>
        </w:rPr>
        <w:t> </w:t>
      </w:r>
      <w:r>
        <w:rPr>
          <w:color w:val="58585B"/>
          <w:spacing w:val="-2"/>
          <w:w w:val="125"/>
        </w:rPr>
        <w:t>enforcement</w:t>
      </w:r>
    </w:p>
    <w:p>
      <w:pPr>
        <w:pStyle w:val="BodyText"/>
        <w:spacing w:before="118"/>
        <w:ind w:left="0"/>
      </w:pPr>
    </w:p>
    <w:p>
      <w:pPr>
        <w:pStyle w:val="Heading3"/>
      </w:pPr>
      <w:r>
        <w:rPr>
          <w:color w:val="FF640D"/>
          <w:spacing w:val="-2"/>
        </w:rPr>
        <w:t>Education</w:t>
      </w:r>
    </w:p>
    <w:p>
      <w:pPr>
        <w:pStyle w:val="BodyText"/>
        <w:spacing w:line="288" w:lineRule="auto" w:before="282"/>
        <w:ind w:left="51"/>
        <w:rPr>
          <w:rFonts w:ascii="Microsoft Sans Serif"/>
        </w:rPr>
      </w:pPr>
      <w:r>
        <w:rPr>
          <w:rFonts w:ascii="Microsoft Sans Serif"/>
          <w:color w:val="FF640D"/>
        </w:rPr>
        <w:t>Bachelor</w:t>
      </w:r>
      <w:r>
        <w:rPr>
          <w:rFonts w:ascii="Microsoft Sans Serif"/>
          <w:color w:val="FF640D"/>
          <w:spacing w:val="-3"/>
        </w:rPr>
        <w:t> </w:t>
      </w:r>
      <w:r>
        <w:rPr>
          <w:rFonts w:ascii="Microsoft Sans Serif"/>
          <w:color w:val="FF640D"/>
        </w:rPr>
        <w:t>of</w:t>
      </w:r>
      <w:r>
        <w:rPr>
          <w:rFonts w:ascii="Microsoft Sans Serif"/>
          <w:color w:val="FF640D"/>
          <w:spacing w:val="-3"/>
        </w:rPr>
        <w:t> </w:t>
      </w:r>
      <w:r>
        <w:rPr>
          <w:rFonts w:ascii="Microsoft Sans Serif"/>
          <w:color w:val="FF640D"/>
        </w:rPr>
        <w:t>Science</w:t>
      </w:r>
      <w:r>
        <w:rPr>
          <w:rFonts w:ascii="Microsoft Sans Serif"/>
          <w:color w:val="FF640D"/>
          <w:spacing w:val="-3"/>
        </w:rPr>
        <w:t> </w:t>
      </w:r>
      <w:r>
        <w:rPr>
          <w:rFonts w:ascii="Microsoft Sans Serif"/>
          <w:color w:val="FF640D"/>
        </w:rPr>
        <w:t>in</w:t>
      </w:r>
      <w:r>
        <w:rPr>
          <w:rFonts w:ascii="Microsoft Sans Serif"/>
          <w:color w:val="FF640D"/>
          <w:spacing w:val="-3"/>
        </w:rPr>
        <w:t> </w:t>
      </w:r>
      <w:r>
        <w:rPr>
          <w:rFonts w:ascii="Microsoft Sans Serif"/>
          <w:color w:val="FF640D"/>
        </w:rPr>
        <w:t>Fire </w:t>
      </w:r>
      <w:r>
        <w:rPr>
          <w:rFonts w:ascii="Microsoft Sans Serif"/>
          <w:color w:val="FF640D"/>
          <w:spacing w:val="-2"/>
          <w:w w:val="110"/>
        </w:rPr>
        <w:t>Administration</w:t>
      </w:r>
    </w:p>
    <w:p>
      <w:pPr>
        <w:spacing w:line="249" w:lineRule="exact" w:before="0"/>
        <w:ind w:left="51" w:right="0" w:firstLine="0"/>
        <w:jc w:val="left"/>
        <w:rPr>
          <w:i/>
          <w:sz w:val="22"/>
        </w:rPr>
      </w:pPr>
      <w:r>
        <w:rPr>
          <w:i/>
          <w:color w:val="58585B"/>
          <w:spacing w:val="2"/>
          <w:w w:val="115"/>
          <w:sz w:val="22"/>
        </w:rPr>
        <w:t>Western</w:t>
      </w:r>
      <w:r>
        <w:rPr>
          <w:i/>
          <w:color w:val="58585B"/>
          <w:spacing w:val="56"/>
          <w:w w:val="115"/>
          <w:sz w:val="22"/>
        </w:rPr>
        <w:t> </w:t>
      </w:r>
      <w:r>
        <w:rPr>
          <w:i/>
          <w:color w:val="58585B"/>
          <w:spacing w:val="2"/>
          <w:w w:val="115"/>
          <w:sz w:val="22"/>
        </w:rPr>
        <w:t>Colorado</w:t>
      </w:r>
      <w:r>
        <w:rPr>
          <w:i/>
          <w:color w:val="58585B"/>
          <w:spacing w:val="56"/>
          <w:w w:val="115"/>
          <w:sz w:val="22"/>
        </w:rPr>
        <w:t> </w:t>
      </w:r>
      <w:r>
        <w:rPr>
          <w:i/>
          <w:color w:val="58585B"/>
          <w:spacing w:val="2"/>
          <w:w w:val="115"/>
          <w:sz w:val="22"/>
        </w:rPr>
        <w:t>University</w:t>
      </w:r>
      <w:r>
        <w:rPr>
          <w:i/>
          <w:color w:val="58585B"/>
          <w:spacing w:val="57"/>
          <w:w w:val="115"/>
          <w:sz w:val="22"/>
        </w:rPr>
        <w:t> </w:t>
      </w:r>
      <w:r>
        <w:rPr>
          <w:i/>
          <w:color w:val="58585B"/>
          <w:spacing w:val="-10"/>
          <w:sz w:val="22"/>
        </w:rPr>
        <w:t>|</w:t>
      </w:r>
    </w:p>
    <w:p>
      <w:pPr>
        <w:spacing w:before="32"/>
        <w:ind w:left="51" w:right="0" w:firstLine="0"/>
        <w:jc w:val="left"/>
        <w:rPr>
          <w:i/>
          <w:sz w:val="22"/>
        </w:rPr>
      </w:pPr>
      <w:r>
        <w:rPr>
          <w:i/>
          <w:color w:val="58585B"/>
          <w:w w:val="115"/>
          <w:sz w:val="22"/>
        </w:rPr>
        <w:t>May</w:t>
      </w:r>
      <w:r>
        <w:rPr>
          <w:i/>
          <w:color w:val="58585B"/>
          <w:spacing w:val="22"/>
          <w:w w:val="115"/>
          <w:sz w:val="22"/>
        </w:rPr>
        <w:t> </w:t>
      </w:r>
      <w:r>
        <w:rPr>
          <w:i/>
          <w:color w:val="58585B"/>
          <w:spacing w:val="-4"/>
          <w:w w:val="115"/>
          <w:sz w:val="22"/>
        </w:rPr>
        <w:t>2012</w:t>
      </w:r>
    </w:p>
    <w:p>
      <w:pPr>
        <w:pStyle w:val="Heading4"/>
        <w:spacing w:line="254" w:lineRule="auto" w:before="107"/>
        <w:ind w:right="1084"/>
      </w:pPr>
      <w:r>
        <w:rPr>
          <w:b w:val="0"/>
        </w:rPr>
        <w:br w:type="column"/>
      </w:r>
      <w:r>
        <w:rPr>
          <w:color w:val="58585B"/>
          <w:w w:val="130"/>
        </w:rPr>
        <w:t>Certified</w:t>
      </w:r>
      <w:r>
        <w:rPr>
          <w:color w:val="58585B"/>
          <w:spacing w:val="-9"/>
          <w:w w:val="130"/>
        </w:rPr>
        <w:t> </w:t>
      </w:r>
      <w:r>
        <w:rPr>
          <w:color w:val="58585B"/>
          <w:w w:val="130"/>
        </w:rPr>
        <w:t>Fire</w:t>
      </w:r>
      <w:r>
        <w:rPr>
          <w:color w:val="58585B"/>
          <w:spacing w:val="-9"/>
          <w:w w:val="130"/>
        </w:rPr>
        <w:t> </w:t>
      </w:r>
      <w:r>
        <w:rPr>
          <w:color w:val="58585B"/>
          <w:w w:val="130"/>
        </w:rPr>
        <w:t>Inspector</w:t>
      </w:r>
      <w:r>
        <w:rPr>
          <w:color w:val="58585B"/>
          <w:spacing w:val="-9"/>
          <w:w w:val="130"/>
        </w:rPr>
        <w:t> </w:t>
      </w:r>
      <w:r>
        <w:rPr>
          <w:color w:val="58585B"/>
          <w:w w:val="130"/>
        </w:rPr>
        <w:t>with</w:t>
      </w:r>
      <w:r>
        <w:rPr>
          <w:color w:val="58585B"/>
          <w:spacing w:val="-9"/>
          <w:w w:val="130"/>
        </w:rPr>
        <w:t> </w:t>
      </w:r>
      <w:r>
        <w:rPr>
          <w:color w:val="58585B"/>
          <w:w w:val="130"/>
        </w:rPr>
        <w:t>experience</w:t>
      </w:r>
      <w:r>
        <w:rPr>
          <w:color w:val="58585B"/>
          <w:spacing w:val="-9"/>
          <w:w w:val="130"/>
        </w:rPr>
        <w:t> </w:t>
      </w:r>
      <w:r>
        <w:rPr>
          <w:color w:val="58585B"/>
          <w:w w:val="130"/>
        </w:rPr>
        <w:t>conducting inspections and enforcing fire code compliance</w:t>
      </w:r>
    </w:p>
    <w:p>
      <w:pPr>
        <w:pStyle w:val="BodyText"/>
        <w:spacing w:line="264" w:lineRule="auto" w:before="135"/>
        <w:ind w:left="51" w:right="14"/>
      </w:pPr>
      <w:r>
        <w:rPr>
          <w:color w:val="58585B"/>
          <w:w w:val="125"/>
        </w:rPr>
        <w:t>Thorough Fire Inspector with 6 years of experience conducting inspections, issuing reports, and educating business owners on fire code regulations. Strong knowledge of NFPA standards and state fire safety laws. Background includes both field inspections and public education outreach.</w:t>
      </w:r>
    </w:p>
    <w:p>
      <w:pPr>
        <w:pStyle w:val="BodyText"/>
        <w:spacing w:before="95"/>
        <w:ind w:left="0"/>
      </w:pPr>
    </w:p>
    <w:p>
      <w:pPr>
        <w:pStyle w:val="Heading3"/>
      </w:pPr>
      <w:r>
        <w:rPr>
          <w:color w:val="FF640D"/>
          <w:spacing w:val="-2"/>
        </w:rPr>
        <w:t>Professional</w:t>
      </w:r>
      <w:r>
        <w:rPr>
          <w:color w:val="FF640D"/>
          <w:spacing w:val="2"/>
        </w:rPr>
        <w:t> </w:t>
      </w:r>
      <w:r>
        <w:rPr>
          <w:color w:val="FF640D"/>
          <w:spacing w:val="-2"/>
        </w:rPr>
        <w:t>Experience</w:t>
      </w:r>
    </w:p>
    <w:p>
      <w:pPr>
        <w:pStyle w:val="Heading4"/>
        <w:spacing w:before="279"/>
        <w:rPr>
          <w:rFonts w:ascii="Arial"/>
        </w:rPr>
      </w:pPr>
      <w:r>
        <w:rPr>
          <w:rFonts w:ascii="Arial"/>
          <w:color w:val="FF640D"/>
          <w:w w:val="105"/>
        </w:rPr>
        <w:t>Fire</w:t>
      </w:r>
      <w:r>
        <w:rPr>
          <w:rFonts w:ascii="Arial"/>
          <w:color w:val="FF640D"/>
          <w:spacing w:val="15"/>
          <w:w w:val="105"/>
        </w:rPr>
        <w:t> </w:t>
      </w:r>
      <w:r>
        <w:rPr>
          <w:rFonts w:ascii="Arial"/>
          <w:color w:val="FF640D"/>
          <w:spacing w:val="-2"/>
          <w:w w:val="105"/>
        </w:rPr>
        <w:t>Captain</w:t>
      </w:r>
    </w:p>
    <w:p>
      <w:pPr>
        <w:spacing w:before="14"/>
        <w:ind w:left="51" w:right="0" w:firstLine="0"/>
        <w:jc w:val="left"/>
        <w:rPr>
          <w:i/>
          <w:sz w:val="22"/>
        </w:rPr>
      </w:pPr>
      <w:r>
        <w:rPr>
          <w:i/>
          <w:color w:val="58585B"/>
          <w:w w:val="120"/>
          <w:sz w:val="22"/>
        </w:rPr>
        <w:t>Colorado</w:t>
      </w:r>
      <w:r>
        <w:rPr>
          <w:i/>
          <w:color w:val="58585B"/>
          <w:spacing w:val="22"/>
          <w:w w:val="120"/>
          <w:sz w:val="22"/>
        </w:rPr>
        <w:t> </w:t>
      </w:r>
      <w:r>
        <w:rPr>
          <w:i/>
          <w:color w:val="58585B"/>
          <w:w w:val="120"/>
          <w:sz w:val="22"/>
        </w:rPr>
        <w:t>Springs</w:t>
      </w:r>
      <w:r>
        <w:rPr>
          <w:i/>
          <w:color w:val="58585B"/>
          <w:spacing w:val="23"/>
          <w:w w:val="120"/>
          <w:sz w:val="22"/>
        </w:rPr>
        <w:t> </w:t>
      </w:r>
      <w:r>
        <w:rPr>
          <w:i/>
          <w:color w:val="58585B"/>
          <w:w w:val="120"/>
          <w:sz w:val="22"/>
        </w:rPr>
        <w:t>Fire</w:t>
      </w:r>
      <w:r>
        <w:rPr>
          <w:i/>
          <w:color w:val="58585B"/>
          <w:spacing w:val="23"/>
          <w:w w:val="120"/>
          <w:sz w:val="22"/>
        </w:rPr>
        <w:t> </w:t>
      </w:r>
      <w:r>
        <w:rPr>
          <w:i/>
          <w:color w:val="58585B"/>
          <w:w w:val="120"/>
          <w:sz w:val="22"/>
        </w:rPr>
        <w:t>Department,</w:t>
      </w:r>
      <w:r>
        <w:rPr>
          <w:i/>
          <w:color w:val="58585B"/>
          <w:spacing w:val="23"/>
          <w:w w:val="120"/>
          <w:sz w:val="22"/>
        </w:rPr>
        <w:t> </w:t>
      </w:r>
      <w:r>
        <w:rPr>
          <w:i/>
          <w:color w:val="58585B"/>
          <w:w w:val="120"/>
          <w:sz w:val="22"/>
        </w:rPr>
        <w:t>CO</w:t>
      </w:r>
      <w:r>
        <w:rPr>
          <w:i/>
          <w:color w:val="58585B"/>
          <w:spacing w:val="25"/>
          <w:w w:val="120"/>
          <w:sz w:val="22"/>
        </w:rPr>
        <w:t> </w:t>
      </w:r>
      <w:r>
        <w:rPr>
          <w:i/>
          <w:color w:val="58585B"/>
          <w:sz w:val="22"/>
        </w:rPr>
        <w:t>|</w:t>
      </w:r>
      <w:r>
        <w:rPr>
          <w:i/>
          <w:color w:val="58585B"/>
          <w:spacing w:val="23"/>
          <w:w w:val="120"/>
          <w:sz w:val="22"/>
        </w:rPr>
        <w:t> </w:t>
      </w:r>
      <w:r>
        <w:rPr>
          <w:i/>
          <w:color w:val="58585B"/>
          <w:w w:val="120"/>
          <w:sz w:val="22"/>
        </w:rPr>
        <w:t>May</w:t>
      </w:r>
      <w:r>
        <w:rPr>
          <w:i/>
          <w:color w:val="58585B"/>
          <w:spacing w:val="23"/>
          <w:w w:val="120"/>
          <w:sz w:val="22"/>
        </w:rPr>
        <w:t> </w:t>
      </w:r>
      <w:r>
        <w:rPr>
          <w:i/>
          <w:color w:val="58585B"/>
          <w:w w:val="120"/>
          <w:sz w:val="22"/>
        </w:rPr>
        <w:t>2020</w:t>
      </w:r>
      <w:r>
        <w:rPr>
          <w:i/>
          <w:color w:val="58585B"/>
          <w:spacing w:val="22"/>
          <w:w w:val="120"/>
          <w:sz w:val="22"/>
        </w:rPr>
        <w:t> </w:t>
      </w:r>
      <w:r>
        <w:rPr>
          <w:i/>
          <w:color w:val="58585B"/>
          <w:w w:val="120"/>
          <w:sz w:val="22"/>
        </w:rPr>
        <w:t>-</w:t>
      </w:r>
      <w:r>
        <w:rPr>
          <w:i/>
          <w:color w:val="58585B"/>
          <w:spacing w:val="23"/>
          <w:w w:val="120"/>
          <w:sz w:val="22"/>
        </w:rPr>
        <w:t> </w:t>
      </w:r>
      <w:r>
        <w:rPr>
          <w:i/>
          <w:color w:val="58585B"/>
          <w:spacing w:val="-2"/>
          <w:w w:val="120"/>
          <w:sz w:val="22"/>
        </w:rPr>
        <w:t>Present</w:t>
      </w:r>
    </w:p>
    <w:p>
      <w:pPr>
        <w:pStyle w:val="ListParagraph"/>
        <w:numPr>
          <w:ilvl w:val="0"/>
          <w:numId w:val="1"/>
        </w:numPr>
        <w:tabs>
          <w:tab w:pos="423" w:val="left" w:leader="none"/>
        </w:tabs>
        <w:spacing w:line="268" w:lineRule="auto" w:before="256" w:after="0"/>
        <w:ind w:left="423" w:right="775" w:hanging="360"/>
        <w:jc w:val="left"/>
        <w:rPr>
          <w:sz w:val="22"/>
        </w:rPr>
      </w:pPr>
      <w:r>
        <w:rPr>
          <w:color w:val="58585B"/>
          <w:w w:val="120"/>
          <w:sz w:val="22"/>
        </w:rPr>
        <w:t>Lead a crew of six firefighters across a 24-hour shift schedule, responding to fires, MVAs, and medical calls</w:t>
      </w:r>
    </w:p>
    <w:p>
      <w:pPr>
        <w:pStyle w:val="ListParagraph"/>
        <w:numPr>
          <w:ilvl w:val="0"/>
          <w:numId w:val="1"/>
        </w:numPr>
        <w:tabs>
          <w:tab w:pos="423" w:val="left" w:leader="none"/>
        </w:tabs>
        <w:spacing w:line="268" w:lineRule="auto" w:before="89" w:after="0"/>
        <w:ind w:left="423" w:right="128" w:hanging="360"/>
        <w:jc w:val="left"/>
        <w:rPr>
          <w:sz w:val="22"/>
        </w:rPr>
      </w:pPr>
      <w:r>
        <w:rPr>
          <w:color w:val="58585B"/>
          <w:w w:val="125"/>
          <w:sz w:val="22"/>
        </w:rPr>
        <w:t>Developed and led quarterly multi-agency drills in high-rise and confined space rescue</w:t>
      </w:r>
    </w:p>
    <w:p>
      <w:pPr>
        <w:pStyle w:val="ListParagraph"/>
        <w:numPr>
          <w:ilvl w:val="0"/>
          <w:numId w:val="1"/>
        </w:numPr>
        <w:tabs>
          <w:tab w:pos="423" w:val="left" w:leader="none"/>
        </w:tabs>
        <w:spacing w:line="268" w:lineRule="auto" w:before="88" w:after="0"/>
        <w:ind w:left="423" w:right="279" w:hanging="360"/>
        <w:jc w:val="left"/>
        <w:rPr>
          <w:sz w:val="22"/>
        </w:rPr>
      </w:pPr>
      <w:r>
        <w:rPr>
          <w:color w:val="58585B"/>
          <w:w w:val="120"/>
          <w:sz w:val="22"/>
        </w:rPr>
        <w:t>Managed after-action reports and equipment inspections,</w:t>
      </w:r>
      <w:r>
        <w:rPr>
          <w:color w:val="58585B"/>
          <w:spacing w:val="40"/>
          <w:w w:val="120"/>
          <w:sz w:val="22"/>
        </w:rPr>
        <w:t> </w:t>
      </w:r>
      <w:r>
        <w:rPr>
          <w:color w:val="58585B"/>
          <w:w w:val="120"/>
          <w:sz w:val="22"/>
        </w:rPr>
        <w:t>reducing downtime by 15%</w:t>
      </w:r>
    </w:p>
    <w:p>
      <w:pPr>
        <w:pStyle w:val="BodyText"/>
        <w:spacing w:before="108"/>
        <w:ind w:left="0"/>
      </w:pPr>
    </w:p>
    <w:p>
      <w:pPr>
        <w:pStyle w:val="Heading4"/>
        <w:rPr>
          <w:rFonts w:ascii="Arial"/>
        </w:rPr>
      </w:pPr>
      <w:r>
        <w:rPr>
          <w:rFonts w:ascii="Arial"/>
          <w:color w:val="FF640D"/>
          <w:w w:val="105"/>
        </w:rPr>
        <w:t>Fire</w:t>
      </w:r>
      <w:r>
        <w:rPr>
          <w:rFonts w:ascii="Arial"/>
          <w:color w:val="FF640D"/>
          <w:spacing w:val="15"/>
          <w:w w:val="105"/>
        </w:rPr>
        <w:t> </w:t>
      </w:r>
      <w:r>
        <w:rPr>
          <w:rFonts w:ascii="Arial"/>
          <w:color w:val="FF640D"/>
          <w:spacing w:val="-2"/>
          <w:w w:val="105"/>
        </w:rPr>
        <w:t>Lieutenant</w:t>
      </w:r>
    </w:p>
    <w:p>
      <w:pPr>
        <w:spacing w:before="29"/>
        <w:ind w:left="51" w:right="0" w:firstLine="0"/>
        <w:jc w:val="left"/>
        <w:rPr>
          <w:i/>
          <w:sz w:val="22"/>
        </w:rPr>
      </w:pPr>
      <w:r>
        <w:rPr>
          <w:i/>
          <w:color w:val="58585B"/>
          <w:w w:val="120"/>
          <w:sz w:val="22"/>
        </w:rPr>
        <w:t>Colorado</w:t>
      </w:r>
      <w:r>
        <w:rPr>
          <w:i/>
          <w:color w:val="58585B"/>
          <w:spacing w:val="17"/>
          <w:w w:val="120"/>
          <w:sz w:val="22"/>
        </w:rPr>
        <w:t> </w:t>
      </w:r>
      <w:r>
        <w:rPr>
          <w:i/>
          <w:color w:val="58585B"/>
          <w:w w:val="120"/>
          <w:sz w:val="22"/>
        </w:rPr>
        <w:t>Springs</w:t>
      </w:r>
      <w:r>
        <w:rPr>
          <w:i/>
          <w:color w:val="58585B"/>
          <w:spacing w:val="16"/>
          <w:w w:val="120"/>
          <w:sz w:val="22"/>
        </w:rPr>
        <w:t> </w:t>
      </w:r>
      <w:r>
        <w:rPr>
          <w:i/>
          <w:color w:val="58585B"/>
          <w:w w:val="120"/>
          <w:sz w:val="22"/>
        </w:rPr>
        <w:t>Fire</w:t>
      </w:r>
      <w:r>
        <w:rPr>
          <w:i/>
          <w:color w:val="58585B"/>
          <w:spacing w:val="17"/>
          <w:w w:val="120"/>
          <w:sz w:val="22"/>
        </w:rPr>
        <w:t> </w:t>
      </w:r>
      <w:r>
        <w:rPr>
          <w:i/>
          <w:color w:val="58585B"/>
          <w:w w:val="120"/>
          <w:sz w:val="22"/>
        </w:rPr>
        <w:t>Department,</w:t>
      </w:r>
      <w:r>
        <w:rPr>
          <w:i/>
          <w:color w:val="58585B"/>
          <w:spacing w:val="17"/>
          <w:w w:val="120"/>
          <w:sz w:val="22"/>
        </w:rPr>
        <w:t> </w:t>
      </w:r>
      <w:r>
        <w:rPr>
          <w:i/>
          <w:color w:val="58585B"/>
          <w:w w:val="120"/>
          <w:sz w:val="22"/>
        </w:rPr>
        <w:t>CO</w:t>
      </w:r>
      <w:r>
        <w:rPr>
          <w:i/>
          <w:color w:val="58585B"/>
          <w:spacing w:val="19"/>
          <w:w w:val="120"/>
          <w:sz w:val="22"/>
        </w:rPr>
        <w:t> </w:t>
      </w:r>
      <w:r>
        <w:rPr>
          <w:i/>
          <w:color w:val="58585B"/>
          <w:sz w:val="22"/>
        </w:rPr>
        <w:t>|</w:t>
      </w:r>
      <w:r>
        <w:rPr>
          <w:i/>
          <w:color w:val="58585B"/>
          <w:spacing w:val="17"/>
          <w:w w:val="120"/>
          <w:sz w:val="22"/>
        </w:rPr>
        <w:t> </w:t>
      </w:r>
      <w:r>
        <w:rPr>
          <w:i/>
          <w:color w:val="58585B"/>
          <w:w w:val="120"/>
          <w:sz w:val="22"/>
        </w:rPr>
        <w:t>March</w:t>
      </w:r>
      <w:r>
        <w:rPr>
          <w:i/>
          <w:color w:val="58585B"/>
          <w:spacing w:val="17"/>
          <w:w w:val="120"/>
          <w:sz w:val="22"/>
        </w:rPr>
        <w:t> </w:t>
      </w:r>
      <w:r>
        <w:rPr>
          <w:i/>
          <w:color w:val="58585B"/>
          <w:w w:val="120"/>
          <w:sz w:val="22"/>
        </w:rPr>
        <w:t>2016</w:t>
      </w:r>
      <w:r>
        <w:rPr>
          <w:i/>
          <w:color w:val="58585B"/>
          <w:spacing w:val="17"/>
          <w:w w:val="120"/>
          <w:sz w:val="22"/>
        </w:rPr>
        <w:t> </w:t>
      </w:r>
      <w:r>
        <w:rPr>
          <w:i/>
          <w:color w:val="58585B"/>
          <w:w w:val="120"/>
          <w:sz w:val="22"/>
        </w:rPr>
        <w:t>-</w:t>
      </w:r>
      <w:r>
        <w:rPr>
          <w:i/>
          <w:color w:val="58585B"/>
          <w:spacing w:val="17"/>
          <w:w w:val="120"/>
          <w:sz w:val="22"/>
        </w:rPr>
        <w:t> </w:t>
      </w:r>
      <w:r>
        <w:rPr>
          <w:i/>
          <w:color w:val="58585B"/>
          <w:w w:val="120"/>
          <w:sz w:val="22"/>
        </w:rPr>
        <w:t>May</w:t>
      </w:r>
      <w:r>
        <w:rPr>
          <w:i/>
          <w:color w:val="58585B"/>
          <w:spacing w:val="17"/>
          <w:w w:val="120"/>
          <w:sz w:val="22"/>
        </w:rPr>
        <w:t> </w:t>
      </w:r>
      <w:r>
        <w:rPr>
          <w:i/>
          <w:color w:val="58585B"/>
          <w:spacing w:val="-4"/>
          <w:w w:val="120"/>
          <w:sz w:val="22"/>
        </w:rPr>
        <w:t>2020</w:t>
      </w:r>
    </w:p>
    <w:p>
      <w:pPr>
        <w:pStyle w:val="ListParagraph"/>
        <w:numPr>
          <w:ilvl w:val="0"/>
          <w:numId w:val="1"/>
        </w:numPr>
        <w:tabs>
          <w:tab w:pos="423" w:val="left" w:leader="none"/>
        </w:tabs>
        <w:spacing w:line="240" w:lineRule="auto" w:before="256" w:after="0"/>
        <w:ind w:left="423" w:right="0" w:hanging="359"/>
        <w:jc w:val="left"/>
        <w:rPr>
          <w:sz w:val="22"/>
        </w:rPr>
      </w:pPr>
      <w:r>
        <w:rPr>
          <w:color w:val="58585B"/>
          <w:w w:val="125"/>
          <w:sz w:val="22"/>
        </w:rPr>
        <w:t>Oversaw</w:t>
      </w:r>
      <w:r>
        <w:rPr>
          <w:color w:val="58585B"/>
          <w:spacing w:val="-16"/>
          <w:w w:val="125"/>
          <w:sz w:val="22"/>
        </w:rPr>
        <w:t> </w:t>
      </w:r>
      <w:r>
        <w:rPr>
          <w:color w:val="58585B"/>
          <w:w w:val="125"/>
          <w:sz w:val="22"/>
        </w:rPr>
        <w:t>apparatus</w:t>
      </w:r>
      <w:r>
        <w:rPr>
          <w:color w:val="58585B"/>
          <w:spacing w:val="-15"/>
          <w:w w:val="125"/>
          <w:sz w:val="22"/>
        </w:rPr>
        <w:t> </w:t>
      </w:r>
      <w:r>
        <w:rPr>
          <w:color w:val="58585B"/>
          <w:w w:val="125"/>
          <w:sz w:val="22"/>
        </w:rPr>
        <w:t>readiness</w:t>
      </w:r>
      <w:r>
        <w:rPr>
          <w:color w:val="58585B"/>
          <w:spacing w:val="-15"/>
          <w:w w:val="125"/>
          <w:sz w:val="22"/>
        </w:rPr>
        <w:t> </w:t>
      </w:r>
      <w:r>
        <w:rPr>
          <w:color w:val="58585B"/>
          <w:w w:val="125"/>
          <w:sz w:val="22"/>
        </w:rPr>
        <w:t>and</w:t>
      </w:r>
      <w:r>
        <w:rPr>
          <w:color w:val="58585B"/>
          <w:spacing w:val="-15"/>
          <w:w w:val="125"/>
          <w:sz w:val="22"/>
        </w:rPr>
        <w:t> </w:t>
      </w:r>
      <w:r>
        <w:rPr>
          <w:color w:val="58585B"/>
          <w:w w:val="125"/>
          <w:sz w:val="22"/>
        </w:rPr>
        <w:t>daily</w:t>
      </w:r>
      <w:r>
        <w:rPr>
          <w:color w:val="58585B"/>
          <w:spacing w:val="-15"/>
          <w:w w:val="125"/>
          <w:sz w:val="22"/>
        </w:rPr>
        <w:t> </w:t>
      </w:r>
      <w:r>
        <w:rPr>
          <w:color w:val="58585B"/>
          <w:w w:val="125"/>
          <w:sz w:val="22"/>
        </w:rPr>
        <w:t>shift</w:t>
      </w:r>
      <w:r>
        <w:rPr>
          <w:color w:val="58585B"/>
          <w:spacing w:val="-15"/>
          <w:w w:val="125"/>
          <w:sz w:val="22"/>
        </w:rPr>
        <w:t> </w:t>
      </w:r>
      <w:r>
        <w:rPr>
          <w:color w:val="58585B"/>
          <w:spacing w:val="-2"/>
          <w:w w:val="125"/>
          <w:sz w:val="22"/>
        </w:rPr>
        <w:t>operations</w:t>
      </w:r>
    </w:p>
    <w:p>
      <w:pPr>
        <w:pStyle w:val="ListParagraph"/>
        <w:numPr>
          <w:ilvl w:val="0"/>
          <w:numId w:val="1"/>
        </w:numPr>
        <w:tabs>
          <w:tab w:pos="423" w:val="left" w:leader="none"/>
        </w:tabs>
        <w:spacing w:line="268" w:lineRule="auto" w:before="122" w:after="0"/>
        <w:ind w:left="423" w:right="37" w:hanging="360"/>
        <w:jc w:val="left"/>
        <w:rPr>
          <w:sz w:val="22"/>
        </w:rPr>
      </w:pPr>
      <w:r>
        <w:rPr>
          <w:color w:val="58585B"/>
          <w:w w:val="125"/>
          <w:sz w:val="22"/>
        </w:rPr>
        <w:t>Supervised</w:t>
      </w:r>
      <w:r>
        <w:rPr>
          <w:color w:val="58585B"/>
          <w:spacing w:val="-7"/>
          <w:w w:val="125"/>
          <w:sz w:val="22"/>
        </w:rPr>
        <w:t> </w:t>
      </w:r>
      <w:r>
        <w:rPr>
          <w:color w:val="58585B"/>
          <w:w w:val="125"/>
          <w:sz w:val="22"/>
        </w:rPr>
        <w:t>junior</w:t>
      </w:r>
      <w:r>
        <w:rPr>
          <w:color w:val="58585B"/>
          <w:spacing w:val="-7"/>
          <w:w w:val="125"/>
          <w:sz w:val="22"/>
        </w:rPr>
        <w:t> </w:t>
      </w:r>
      <w:r>
        <w:rPr>
          <w:color w:val="58585B"/>
          <w:w w:val="125"/>
          <w:sz w:val="22"/>
        </w:rPr>
        <w:t>firefighters</w:t>
      </w:r>
      <w:r>
        <w:rPr>
          <w:color w:val="58585B"/>
          <w:spacing w:val="-7"/>
          <w:w w:val="125"/>
          <w:sz w:val="22"/>
        </w:rPr>
        <w:t> </w:t>
      </w:r>
      <w:r>
        <w:rPr>
          <w:color w:val="58585B"/>
          <w:w w:val="125"/>
          <w:sz w:val="22"/>
        </w:rPr>
        <w:t>and</w:t>
      </w:r>
      <w:r>
        <w:rPr>
          <w:color w:val="58585B"/>
          <w:spacing w:val="-7"/>
          <w:w w:val="125"/>
          <w:sz w:val="22"/>
        </w:rPr>
        <w:t> </w:t>
      </w:r>
      <w:r>
        <w:rPr>
          <w:color w:val="58585B"/>
          <w:w w:val="125"/>
          <w:sz w:val="22"/>
        </w:rPr>
        <w:t>coordinated</w:t>
      </w:r>
      <w:r>
        <w:rPr>
          <w:color w:val="58585B"/>
          <w:spacing w:val="-7"/>
          <w:w w:val="125"/>
          <w:sz w:val="22"/>
        </w:rPr>
        <w:t> </w:t>
      </w:r>
      <w:r>
        <w:rPr>
          <w:color w:val="58585B"/>
          <w:w w:val="125"/>
          <w:sz w:val="22"/>
        </w:rPr>
        <w:t>in-house</w:t>
      </w:r>
      <w:r>
        <w:rPr>
          <w:color w:val="58585B"/>
          <w:spacing w:val="-7"/>
          <w:w w:val="125"/>
          <w:sz w:val="22"/>
        </w:rPr>
        <w:t> </w:t>
      </w:r>
      <w:r>
        <w:rPr>
          <w:color w:val="58585B"/>
          <w:w w:val="125"/>
          <w:sz w:val="22"/>
        </w:rPr>
        <w:t>EMS training sessions</w:t>
      </w:r>
    </w:p>
    <w:p>
      <w:pPr>
        <w:pStyle w:val="ListParagraph"/>
        <w:numPr>
          <w:ilvl w:val="0"/>
          <w:numId w:val="1"/>
        </w:numPr>
        <w:tabs>
          <w:tab w:pos="423" w:val="left" w:leader="none"/>
        </w:tabs>
        <w:spacing w:line="254" w:lineRule="auto" w:before="88" w:after="0"/>
        <w:ind w:left="423" w:right="60" w:hanging="360"/>
        <w:jc w:val="left"/>
        <w:rPr>
          <w:sz w:val="22"/>
        </w:rPr>
      </w:pPr>
      <w:r>
        <w:rPr>
          <w:color w:val="58585B"/>
          <w:w w:val="125"/>
          <w:sz w:val="22"/>
        </w:rPr>
        <w:t>Served</w:t>
      </w:r>
      <w:r>
        <w:rPr>
          <w:color w:val="58585B"/>
          <w:spacing w:val="-3"/>
          <w:w w:val="125"/>
          <w:sz w:val="22"/>
        </w:rPr>
        <w:t> </w:t>
      </w:r>
      <w:r>
        <w:rPr>
          <w:color w:val="58585B"/>
          <w:w w:val="125"/>
          <w:sz w:val="22"/>
        </w:rPr>
        <w:t>as</w:t>
      </w:r>
      <w:r>
        <w:rPr>
          <w:color w:val="58585B"/>
          <w:spacing w:val="-3"/>
          <w:w w:val="125"/>
          <w:sz w:val="22"/>
        </w:rPr>
        <w:t> </w:t>
      </w:r>
      <w:r>
        <w:rPr>
          <w:color w:val="58585B"/>
          <w:w w:val="125"/>
          <w:sz w:val="22"/>
        </w:rPr>
        <w:t>incident</w:t>
      </w:r>
      <w:r>
        <w:rPr>
          <w:color w:val="58585B"/>
          <w:spacing w:val="-3"/>
          <w:w w:val="125"/>
          <w:sz w:val="22"/>
        </w:rPr>
        <w:t> </w:t>
      </w:r>
      <w:r>
        <w:rPr>
          <w:color w:val="58585B"/>
          <w:w w:val="125"/>
          <w:sz w:val="22"/>
        </w:rPr>
        <w:t>commander</w:t>
      </w:r>
      <w:r>
        <w:rPr>
          <w:color w:val="58585B"/>
          <w:spacing w:val="-3"/>
          <w:w w:val="125"/>
          <w:sz w:val="22"/>
        </w:rPr>
        <w:t> </w:t>
      </w:r>
      <w:r>
        <w:rPr>
          <w:color w:val="58585B"/>
          <w:w w:val="125"/>
          <w:sz w:val="22"/>
        </w:rPr>
        <w:t>for</w:t>
      </w:r>
      <w:r>
        <w:rPr>
          <w:color w:val="58585B"/>
          <w:spacing w:val="-3"/>
          <w:w w:val="125"/>
          <w:sz w:val="22"/>
        </w:rPr>
        <w:t> </w:t>
      </w:r>
      <w:r>
        <w:rPr>
          <w:color w:val="58585B"/>
          <w:w w:val="125"/>
          <w:sz w:val="22"/>
        </w:rPr>
        <w:t>first-in</w:t>
      </w:r>
      <w:r>
        <w:rPr>
          <w:color w:val="58585B"/>
          <w:spacing w:val="-3"/>
          <w:w w:val="125"/>
          <w:sz w:val="22"/>
        </w:rPr>
        <w:t> </w:t>
      </w:r>
      <w:r>
        <w:rPr>
          <w:color w:val="58585B"/>
          <w:w w:val="125"/>
          <w:sz w:val="22"/>
        </w:rPr>
        <w:t>fireground</w:t>
      </w:r>
      <w:r>
        <w:rPr>
          <w:color w:val="58585B"/>
          <w:spacing w:val="-3"/>
          <w:w w:val="125"/>
          <w:sz w:val="22"/>
        </w:rPr>
        <w:t> </w:t>
      </w:r>
      <w:r>
        <w:rPr>
          <w:color w:val="58585B"/>
          <w:w w:val="125"/>
          <w:sz w:val="22"/>
        </w:rPr>
        <w:t>scenes during supervisor absences</w:t>
      </w:r>
    </w:p>
    <w:p>
      <w:pPr>
        <w:pStyle w:val="BodyText"/>
        <w:spacing w:before="140"/>
        <w:ind w:left="0"/>
      </w:pPr>
    </w:p>
    <w:p>
      <w:pPr>
        <w:pStyle w:val="Heading4"/>
        <w:spacing w:before="1"/>
        <w:rPr>
          <w:rFonts w:ascii="Arial"/>
        </w:rPr>
      </w:pPr>
      <w:r>
        <w:rPr>
          <w:rFonts w:ascii="Arial"/>
          <w:color w:val="FF640D"/>
          <w:spacing w:val="-2"/>
          <w:w w:val="110"/>
        </w:rPr>
        <w:t>Firefighter</w:t>
      </w:r>
    </w:p>
    <w:p>
      <w:pPr>
        <w:spacing w:before="28"/>
        <w:ind w:left="51" w:right="0" w:firstLine="0"/>
        <w:jc w:val="left"/>
        <w:rPr>
          <w:i/>
          <w:sz w:val="22"/>
        </w:rPr>
      </w:pPr>
      <w:r>
        <w:rPr>
          <w:i/>
          <w:color w:val="58585B"/>
          <w:w w:val="120"/>
          <w:sz w:val="22"/>
        </w:rPr>
        <w:t>Castle</w:t>
      </w:r>
      <w:r>
        <w:rPr>
          <w:i/>
          <w:color w:val="58585B"/>
          <w:spacing w:val="16"/>
          <w:w w:val="120"/>
          <w:sz w:val="22"/>
        </w:rPr>
        <w:t> </w:t>
      </w:r>
      <w:r>
        <w:rPr>
          <w:i/>
          <w:color w:val="58585B"/>
          <w:w w:val="120"/>
          <w:sz w:val="22"/>
        </w:rPr>
        <w:t>Rock</w:t>
      </w:r>
      <w:r>
        <w:rPr>
          <w:i/>
          <w:color w:val="58585B"/>
          <w:spacing w:val="17"/>
          <w:w w:val="120"/>
          <w:sz w:val="22"/>
        </w:rPr>
        <w:t> </w:t>
      </w:r>
      <w:r>
        <w:rPr>
          <w:i/>
          <w:color w:val="58585B"/>
          <w:w w:val="120"/>
          <w:sz w:val="22"/>
        </w:rPr>
        <w:t>Fire</w:t>
      </w:r>
      <w:r>
        <w:rPr>
          <w:i/>
          <w:color w:val="58585B"/>
          <w:spacing w:val="17"/>
          <w:w w:val="120"/>
          <w:sz w:val="22"/>
        </w:rPr>
        <w:t> </w:t>
      </w:r>
      <w:r>
        <w:rPr>
          <w:i/>
          <w:color w:val="58585B"/>
          <w:w w:val="120"/>
          <w:sz w:val="22"/>
        </w:rPr>
        <w:t>and</w:t>
      </w:r>
      <w:r>
        <w:rPr>
          <w:i/>
          <w:color w:val="58585B"/>
          <w:spacing w:val="17"/>
          <w:w w:val="120"/>
          <w:sz w:val="22"/>
        </w:rPr>
        <w:t> </w:t>
      </w:r>
      <w:r>
        <w:rPr>
          <w:i/>
          <w:color w:val="58585B"/>
          <w:w w:val="120"/>
          <w:sz w:val="22"/>
        </w:rPr>
        <w:t>Rescue,</w:t>
      </w:r>
      <w:r>
        <w:rPr>
          <w:i/>
          <w:color w:val="58585B"/>
          <w:spacing w:val="17"/>
          <w:w w:val="120"/>
          <w:sz w:val="22"/>
        </w:rPr>
        <w:t> </w:t>
      </w:r>
      <w:r>
        <w:rPr>
          <w:i/>
          <w:color w:val="58585B"/>
          <w:w w:val="120"/>
          <w:sz w:val="22"/>
        </w:rPr>
        <w:t>CO</w:t>
      </w:r>
      <w:r>
        <w:rPr>
          <w:i/>
          <w:color w:val="58585B"/>
          <w:spacing w:val="17"/>
          <w:w w:val="120"/>
          <w:sz w:val="22"/>
        </w:rPr>
        <w:t> </w:t>
      </w:r>
      <w:r>
        <w:rPr>
          <w:i/>
          <w:color w:val="58585B"/>
          <w:sz w:val="22"/>
        </w:rPr>
        <w:t>|</w:t>
      </w:r>
      <w:r>
        <w:rPr>
          <w:i/>
          <w:color w:val="58585B"/>
          <w:spacing w:val="17"/>
          <w:w w:val="120"/>
          <w:sz w:val="22"/>
        </w:rPr>
        <w:t> </w:t>
      </w:r>
      <w:r>
        <w:rPr>
          <w:i/>
          <w:color w:val="58585B"/>
          <w:w w:val="120"/>
          <w:sz w:val="22"/>
        </w:rPr>
        <w:t>August</w:t>
      </w:r>
      <w:r>
        <w:rPr>
          <w:i/>
          <w:color w:val="58585B"/>
          <w:spacing w:val="17"/>
          <w:w w:val="120"/>
          <w:sz w:val="22"/>
        </w:rPr>
        <w:t> </w:t>
      </w:r>
      <w:r>
        <w:rPr>
          <w:i/>
          <w:color w:val="58585B"/>
          <w:w w:val="120"/>
          <w:sz w:val="22"/>
        </w:rPr>
        <w:t>2012</w:t>
      </w:r>
      <w:r>
        <w:rPr>
          <w:i/>
          <w:color w:val="58585B"/>
          <w:spacing w:val="17"/>
          <w:w w:val="120"/>
          <w:sz w:val="22"/>
        </w:rPr>
        <w:t> </w:t>
      </w:r>
      <w:r>
        <w:rPr>
          <w:i/>
          <w:color w:val="58585B"/>
          <w:w w:val="120"/>
          <w:sz w:val="22"/>
        </w:rPr>
        <w:t>-</w:t>
      </w:r>
      <w:r>
        <w:rPr>
          <w:i/>
          <w:color w:val="58585B"/>
          <w:spacing w:val="17"/>
          <w:w w:val="120"/>
          <w:sz w:val="22"/>
        </w:rPr>
        <w:t> </w:t>
      </w:r>
      <w:r>
        <w:rPr>
          <w:i/>
          <w:color w:val="58585B"/>
          <w:w w:val="120"/>
          <w:sz w:val="22"/>
        </w:rPr>
        <w:t>March</w:t>
      </w:r>
      <w:r>
        <w:rPr>
          <w:i/>
          <w:color w:val="58585B"/>
          <w:spacing w:val="17"/>
          <w:w w:val="120"/>
          <w:sz w:val="22"/>
        </w:rPr>
        <w:t> </w:t>
      </w:r>
      <w:r>
        <w:rPr>
          <w:i/>
          <w:color w:val="58585B"/>
          <w:spacing w:val="-4"/>
          <w:w w:val="120"/>
          <w:sz w:val="22"/>
        </w:rPr>
        <w:t>2016</w:t>
      </w:r>
    </w:p>
    <w:p>
      <w:pPr>
        <w:pStyle w:val="ListParagraph"/>
        <w:numPr>
          <w:ilvl w:val="0"/>
          <w:numId w:val="1"/>
        </w:numPr>
        <w:tabs>
          <w:tab w:pos="423" w:val="left" w:leader="none"/>
        </w:tabs>
        <w:spacing w:line="254" w:lineRule="auto" w:before="257" w:after="0"/>
        <w:ind w:left="423" w:right="130" w:hanging="360"/>
        <w:jc w:val="left"/>
        <w:rPr>
          <w:sz w:val="22"/>
        </w:rPr>
      </w:pPr>
      <w:r>
        <w:rPr>
          <w:color w:val="58585B"/>
          <w:w w:val="125"/>
          <w:sz w:val="22"/>
        </w:rPr>
        <w:t>Responded to over 300 emergency calls annually, including structural fires and medical assists</w:t>
      </w:r>
    </w:p>
    <w:p>
      <w:pPr>
        <w:pStyle w:val="ListParagraph"/>
        <w:numPr>
          <w:ilvl w:val="0"/>
          <w:numId w:val="1"/>
        </w:numPr>
        <w:tabs>
          <w:tab w:pos="423" w:val="left" w:leader="none"/>
        </w:tabs>
        <w:spacing w:line="268" w:lineRule="auto" w:before="106" w:after="0"/>
        <w:ind w:left="423" w:right="197" w:hanging="360"/>
        <w:jc w:val="left"/>
        <w:rPr>
          <w:sz w:val="22"/>
        </w:rPr>
      </w:pPr>
      <w:r>
        <w:rPr>
          <w:color w:val="58585B"/>
          <w:w w:val="125"/>
          <w:sz w:val="22"/>
        </w:rPr>
        <w:t>Completed hazmat operations certification and conducted building pre-plans</w:t>
      </w:r>
    </w:p>
    <w:sectPr>
      <w:type w:val="continuous"/>
      <w:pgSz w:w="11920" w:h="16860"/>
      <w:pgMar w:top="0" w:bottom="0" w:left="283" w:right="425"/>
      <w:cols w:num="2" w:equalWidth="0">
        <w:col w:w="3363" w:space="654"/>
        <w:col w:w="719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1.png"/>
      </v:shape>
    </w:pict>
  </w:numPicBullet>
  <w:abstractNum w:abstractNumId="0">
    <w:multiLevelType w:val="hybridMultilevel"/>
    <w:lvl w:ilvl="0">
      <w:start w:val="0"/>
      <w:numFmt w:val="bullet"/>
      <w:lvlText w:val="&amp;"/>
      <w:lvlPicBulletId w:val="0"/>
      <w:lvlJc w:val="left"/>
      <w:pPr>
        <w:ind w:left="423" w:hanging="360"/>
      </w:pPr>
      <w:rPr>
        <w:rFonts w:hint="default" w:ascii="Times New Roman" w:hAnsi="Times New Roman" w:eastAsia="Times New Roman" w:cs="Times New Roman"/>
        <w:b w:val="0"/>
        <w:bCs w:val="0"/>
        <w:i w:val="0"/>
        <w:iCs w:val="0"/>
        <w:w w:val="100"/>
        <w:position w:val="2"/>
        <w:sz w:val="12"/>
        <w:szCs w:val="12"/>
        <w:lang w:val="en-US" w:eastAsia="en-US" w:bidi="ar-SA"/>
      </w:rPr>
    </w:lvl>
    <w:lvl w:ilvl="1">
      <w:start w:val="0"/>
      <w:numFmt w:val="bullet"/>
      <w:lvlText w:val="•"/>
      <w:lvlJc w:val="left"/>
      <w:pPr>
        <w:ind w:left="1097" w:hanging="360"/>
      </w:pPr>
      <w:rPr>
        <w:rFonts w:hint="default"/>
        <w:lang w:val="en-US" w:eastAsia="en-US" w:bidi="ar-SA"/>
      </w:rPr>
    </w:lvl>
    <w:lvl w:ilvl="2">
      <w:start w:val="0"/>
      <w:numFmt w:val="bullet"/>
      <w:lvlText w:val="•"/>
      <w:lvlJc w:val="left"/>
      <w:pPr>
        <w:ind w:left="1774" w:hanging="360"/>
      </w:pPr>
      <w:rPr>
        <w:rFonts w:hint="default"/>
        <w:lang w:val="en-US" w:eastAsia="en-US" w:bidi="ar-SA"/>
      </w:rPr>
    </w:lvl>
    <w:lvl w:ilvl="3">
      <w:start w:val="0"/>
      <w:numFmt w:val="bullet"/>
      <w:lvlText w:val="•"/>
      <w:lvlJc w:val="left"/>
      <w:pPr>
        <w:ind w:left="2451" w:hanging="360"/>
      </w:pPr>
      <w:rPr>
        <w:rFonts w:hint="default"/>
        <w:lang w:val="en-US" w:eastAsia="en-US" w:bidi="ar-SA"/>
      </w:rPr>
    </w:lvl>
    <w:lvl w:ilvl="4">
      <w:start w:val="0"/>
      <w:numFmt w:val="bullet"/>
      <w:lvlText w:val="•"/>
      <w:lvlJc w:val="left"/>
      <w:pPr>
        <w:ind w:left="3129" w:hanging="360"/>
      </w:pPr>
      <w:rPr>
        <w:rFonts w:hint="default"/>
        <w:lang w:val="en-US" w:eastAsia="en-US" w:bidi="ar-SA"/>
      </w:rPr>
    </w:lvl>
    <w:lvl w:ilvl="5">
      <w:start w:val="0"/>
      <w:numFmt w:val="bullet"/>
      <w:lvlText w:val="•"/>
      <w:lvlJc w:val="left"/>
      <w:pPr>
        <w:ind w:left="3806" w:hanging="360"/>
      </w:pPr>
      <w:rPr>
        <w:rFonts w:hint="default"/>
        <w:lang w:val="en-US" w:eastAsia="en-US" w:bidi="ar-SA"/>
      </w:rPr>
    </w:lvl>
    <w:lvl w:ilvl="6">
      <w:start w:val="0"/>
      <w:numFmt w:val="bullet"/>
      <w:lvlText w:val="•"/>
      <w:lvlJc w:val="left"/>
      <w:pPr>
        <w:ind w:left="4483" w:hanging="360"/>
      </w:pPr>
      <w:rPr>
        <w:rFonts w:hint="default"/>
        <w:lang w:val="en-US" w:eastAsia="en-US" w:bidi="ar-SA"/>
      </w:rPr>
    </w:lvl>
    <w:lvl w:ilvl="7">
      <w:start w:val="0"/>
      <w:numFmt w:val="bullet"/>
      <w:lvlText w:val="•"/>
      <w:lvlJc w:val="left"/>
      <w:pPr>
        <w:ind w:left="5161" w:hanging="360"/>
      </w:pPr>
      <w:rPr>
        <w:rFonts w:hint="default"/>
        <w:lang w:val="en-US" w:eastAsia="en-US" w:bidi="ar-SA"/>
      </w:rPr>
    </w:lvl>
    <w:lvl w:ilvl="8">
      <w:start w:val="0"/>
      <w:numFmt w:val="bullet"/>
      <w:lvlText w:val="•"/>
      <w:lvlJc w:val="left"/>
      <w:pPr>
        <w:ind w:left="5838"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ind w:left="423"/>
    </w:pPr>
    <w:rPr>
      <w:rFonts w:ascii="Calibri" w:hAnsi="Calibri" w:eastAsia="Calibri" w:cs="Calibri"/>
      <w:sz w:val="22"/>
      <w:szCs w:val="22"/>
      <w:lang w:val="en-US" w:eastAsia="en-US" w:bidi="ar-SA"/>
    </w:rPr>
  </w:style>
  <w:style w:styleId="Heading1" w:type="paragraph">
    <w:name w:val="Heading 1"/>
    <w:basedOn w:val="Normal"/>
    <w:uiPriority w:val="1"/>
    <w:qFormat/>
    <w:pPr>
      <w:spacing w:before="168"/>
      <w:ind w:left="51"/>
      <w:outlineLvl w:val="1"/>
    </w:pPr>
    <w:rPr>
      <w:rFonts w:ascii="Arial" w:hAnsi="Arial" w:eastAsia="Arial" w:cs="Arial"/>
      <w:b/>
      <w:bCs/>
      <w:sz w:val="59"/>
      <w:szCs w:val="59"/>
      <w:lang w:val="en-US" w:eastAsia="en-US" w:bidi="ar-SA"/>
    </w:rPr>
  </w:style>
  <w:style w:styleId="Heading2" w:type="paragraph">
    <w:name w:val="Heading 2"/>
    <w:basedOn w:val="Normal"/>
    <w:uiPriority w:val="1"/>
    <w:qFormat/>
    <w:pPr>
      <w:spacing w:before="78"/>
      <w:ind w:left="51"/>
      <w:outlineLvl w:val="2"/>
    </w:pPr>
    <w:rPr>
      <w:rFonts w:ascii="Arial" w:hAnsi="Arial" w:eastAsia="Arial" w:cs="Arial"/>
      <w:b/>
      <w:bCs/>
      <w:sz w:val="33"/>
      <w:szCs w:val="33"/>
      <w:lang w:val="en-US" w:eastAsia="en-US" w:bidi="ar-SA"/>
    </w:rPr>
  </w:style>
  <w:style w:styleId="Heading3" w:type="paragraph">
    <w:name w:val="Heading 3"/>
    <w:basedOn w:val="Normal"/>
    <w:uiPriority w:val="1"/>
    <w:qFormat/>
    <w:pPr>
      <w:ind w:left="51"/>
      <w:outlineLvl w:val="3"/>
    </w:pPr>
    <w:rPr>
      <w:rFonts w:ascii="Arial" w:hAnsi="Arial" w:eastAsia="Arial" w:cs="Arial"/>
      <w:b/>
      <w:bCs/>
      <w:sz w:val="26"/>
      <w:szCs w:val="26"/>
      <w:lang w:val="en-US" w:eastAsia="en-US" w:bidi="ar-SA"/>
    </w:rPr>
  </w:style>
  <w:style w:styleId="Heading4" w:type="paragraph">
    <w:name w:val="Heading 4"/>
    <w:basedOn w:val="Normal"/>
    <w:uiPriority w:val="1"/>
    <w:qFormat/>
    <w:pPr>
      <w:ind w:left="51"/>
      <w:outlineLvl w:val="4"/>
    </w:pPr>
    <w:rPr>
      <w:rFonts w:ascii="Calibri" w:hAnsi="Calibri" w:eastAsia="Calibri" w:cs="Calibri"/>
      <w:b/>
      <w:bCs/>
      <w:sz w:val="22"/>
      <w:szCs w:val="22"/>
      <w:lang w:val="en-US" w:eastAsia="en-US" w:bidi="ar-SA"/>
    </w:rPr>
  </w:style>
  <w:style w:styleId="ListParagraph" w:type="paragraph">
    <w:name w:val="List Paragraph"/>
    <w:basedOn w:val="Normal"/>
    <w:uiPriority w:val="1"/>
    <w:qFormat/>
    <w:pPr>
      <w:spacing w:before="88"/>
      <w:ind w:left="423" w:hanging="360"/>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2026-01-14T11:06:17Z</dcterms:created>
  <dcterms:modified xsi:type="dcterms:W3CDTF">2026-01-14T11:06:17Z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2026-01-14T00:00:00Z</vt:filetime>
  </property>
  <property fmtid="{D5CDD505-2E9C-101B-9397-08002B2CF9AE}" pid="3" name="Creator">
    <vt:lpwstr>Chromium</vt:lpwstr>
  </property>
  <property fmtid="{D5CDD505-2E9C-101B-9397-08002B2CF9AE}" pid="4" name="LastSaved">
    <vt:filetime>2026-01-14T00:00:00Z</vt:filetime>
  </property>
  <property fmtid="{D5CDD505-2E9C-101B-9397-08002B2CF9AE}" pid="5" name="Producer">
    <vt:lpwstr>Skia/PDF m121</vt:lpwstr>
  </property>
</Properties>
</file>