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Certiﬁed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Dementia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Care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pacing w:val="-4"/>
          <w:sz w:val="20"/>
        </w:rPr>
        <w:t>Aide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476999"/>
                            <a:ext cx="95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28825">
                                <a:moveTo>
                                  <a:pt x="0" y="2028824"/>
                                </a:moveTo>
                                <a:lnTo>
                                  <a:pt x="9524" y="20288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77000">
                                <a:moveTo>
                                  <a:pt x="9524" y="6476999"/>
                                </a:moveTo>
                                <a:lnTo>
                                  <a:pt x="0" y="6476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2128" id="docshapegroup1" coordorigin="3855,128" coordsize="15,13395">
                <v:rect style="position:absolute;left:3855;top:10327;width:15;height:3195" id="docshape2" filled="true" fillcolor="#1f1f1f" stroked="false">
                  <v:fill opacity="15420f" type="solid"/>
                </v:rect>
                <v:rect style="position:absolute;left:3855;top:127;width:15;height:102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2640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1616" id="docshapegroup5" coordorigin="-94,0" coordsize="12107,3795">
                <v:rect style="position:absolute;left:3855;top:600;width:15;height:2445" id="docshape6" filled="true" fillcolor="#1f1f1f" stroked="false">
                  <v:fill opacity="15420f" type="solid"/>
                </v:rect>
                <v:rect style="position:absolute;left:0;top:0;width:11919;height:3045" id="docshape7" filled="true" fillcolor="#789c2f" stroked="false">
                  <v:fill opacity="32899f" type="solid"/>
                </v:rect>
                <v:shape style="position:absolute;left:0;top:274;width:11919;height:2726" id="docshape8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9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CONTACT</w:t>
      </w:r>
      <w:r>
        <w:rPr>
          <w:b/>
          <w:color w:val="789C2F"/>
          <w:spacing w:val="-1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689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</w:rPr>
        <w:t>Portfolio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224" w:after="0"/>
        <w:ind w:left="696" w:right="781" w:hanging="298"/>
        <w:jc w:val="left"/>
        <w:rPr>
          <w:sz w:val="18"/>
        </w:rPr>
      </w:pPr>
      <w:r>
        <w:rPr>
          <w:color w:val="1F1F1F"/>
          <w:w w:val="105"/>
          <w:sz w:val="18"/>
        </w:rPr>
        <w:t>Bathing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Grooming </w:t>
      </w:r>
      <w:r>
        <w:rPr>
          <w:color w:val="1F1F1F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Dementia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757" w:hanging="298"/>
        <w:jc w:val="left"/>
        <w:rPr>
          <w:sz w:val="18"/>
        </w:rPr>
      </w:pPr>
      <w:r>
        <w:rPr>
          <w:color w:val="1F1F1F"/>
          <w:w w:val="105"/>
          <w:sz w:val="18"/>
        </w:rPr>
        <w:t>Feeding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Hydration </w:t>
      </w:r>
      <w:r>
        <w:rPr>
          <w:color w:val="1F1F1F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Medication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Mobility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664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Patient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Observation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 Reporting</w:t>
      </w:r>
    </w:p>
    <w:p>
      <w:pPr>
        <w:pStyle w:val="BodyText"/>
        <w:spacing w:before="1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13" w:lineRule="auto" w:before="218" w:after="0"/>
        <w:ind w:left="696" w:right="392" w:hanging="298"/>
        <w:jc w:val="left"/>
        <w:rPr>
          <w:sz w:val="18"/>
        </w:rPr>
      </w:pPr>
      <w:r>
        <w:rPr>
          <w:color w:val="1F1F1F"/>
          <w:w w:val="105"/>
          <w:position w:val="1"/>
          <w:sz w:val="18"/>
        </w:rPr>
        <w:t>Certiﬁed</w:t>
      </w:r>
      <w:r>
        <w:rPr>
          <w:color w:val="1F1F1F"/>
          <w:spacing w:val="-14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Home</w:t>
      </w:r>
      <w:r>
        <w:rPr>
          <w:color w:val="1F1F1F"/>
          <w:spacing w:val="-13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Health</w:t>
      </w:r>
      <w:r>
        <w:rPr>
          <w:color w:val="1F1F1F"/>
          <w:spacing w:val="-13"/>
          <w:w w:val="105"/>
          <w:position w:val="1"/>
          <w:sz w:val="18"/>
        </w:rPr>
        <w:t> </w:t>
      </w:r>
      <w:r>
        <w:rPr>
          <w:color w:val="1F1F1F"/>
          <w:w w:val="105"/>
          <w:position w:val="1"/>
          <w:sz w:val="18"/>
        </w:rPr>
        <w:t>Aide </w:t>
      </w:r>
      <w:r>
        <w:rPr>
          <w:color w:val="1F1F1F"/>
          <w:w w:val="105"/>
          <w:sz w:val="18"/>
        </w:rPr>
        <w:t>(HHA), New York State Department of Health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25" w:lineRule="auto" w:before="78" w:after="0"/>
        <w:ind w:left="696" w:right="38" w:hanging="298"/>
        <w:jc w:val="left"/>
        <w:rPr>
          <w:sz w:val="18"/>
        </w:rPr>
      </w:pPr>
      <w:r>
        <w:rPr>
          <w:color w:val="1F1F1F"/>
          <w:w w:val="105"/>
          <w:sz w:val="18"/>
        </w:rPr>
        <w:t>Alzheimer's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Dementia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Care Certiﬁcation, CARES Training</w:t>
      </w:r>
    </w:p>
    <w:p>
      <w:pPr>
        <w:spacing w:before="70"/>
        <w:ind w:left="184" w:right="115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Compassionate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Caregiver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expertise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dementia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14"/>
          <w:w w:val="105"/>
          <w:sz w:val="20"/>
        </w:rPr>
        <w:t> </w:t>
      </w:r>
      <w:r>
        <w:rPr>
          <w:color w:val="1F1F1F"/>
          <w:w w:val="105"/>
          <w:sz w:val="20"/>
        </w:rPr>
        <w:t>Alzheimer's</w:t>
      </w:r>
      <w:r>
        <w:rPr>
          <w:color w:val="1F1F1F"/>
          <w:spacing w:val="13"/>
          <w:w w:val="105"/>
          <w:sz w:val="20"/>
        </w:rPr>
        <w:t> </w:t>
      </w:r>
      <w:r>
        <w:rPr>
          <w:color w:val="1F1F1F"/>
          <w:spacing w:val="-4"/>
          <w:w w:val="105"/>
          <w:sz w:val="20"/>
        </w:rPr>
        <w:t>care</w:t>
      </w:r>
    </w:p>
    <w:p>
      <w:pPr>
        <w:spacing w:line="292" w:lineRule="auto" w:before="145"/>
        <w:ind w:left="184" w:right="112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Certified HHA with over 6 years of experience providing in-home support to patients with memory-related conditions. Skilled in redirection techniques, safety supervision, and engaging patients through personalized routines that promote dignity and independence.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Certiﬁed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Dementia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4"/>
          <w:sz w:val="20"/>
        </w:rPr>
        <w:t>Aide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Silver</w:t>
      </w:r>
      <w:r>
        <w:rPr>
          <w:spacing w:val="4"/>
          <w:sz w:val="20"/>
        </w:rPr>
        <w:t> </w:t>
      </w:r>
      <w:r>
        <w:rPr>
          <w:sz w:val="20"/>
        </w:rPr>
        <w:t>Springs</w:t>
      </w:r>
      <w:r>
        <w:rPr>
          <w:spacing w:val="4"/>
          <w:sz w:val="20"/>
        </w:rPr>
        <w:t> </w:t>
      </w:r>
      <w:r>
        <w:rPr>
          <w:sz w:val="20"/>
        </w:rPr>
        <w:t>Elder</w:t>
      </w:r>
      <w:r>
        <w:rPr>
          <w:spacing w:val="4"/>
          <w:sz w:val="20"/>
        </w:rPr>
        <w:t> </w:t>
      </w:r>
      <w:r>
        <w:rPr>
          <w:sz w:val="20"/>
        </w:rPr>
        <w:t>Services,</w:t>
      </w:r>
      <w:r>
        <w:rPr>
          <w:spacing w:val="4"/>
          <w:sz w:val="20"/>
        </w:rPr>
        <w:t> </w:t>
      </w:r>
      <w:r>
        <w:rPr>
          <w:sz w:val="20"/>
        </w:rPr>
        <w:t>Bronx,</w:t>
      </w:r>
      <w:r>
        <w:rPr>
          <w:spacing w:val="5"/>
          <w:sz w:val="20"/>
        </w:rPr>
        <w:t> </w:t>
      </w:r>
      <w:r>
        <w:rPr>
          <w:sz w:val="20"/>
        </w:rPr>
        <w:t>NY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397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personalized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six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living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Alzheimer’s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or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dementia, helping reduce anxiety and improve daily engagement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455" w:hanging="302"/>
        <w:jc w:val="left"/>
        <w:rPr>
          <w:sz w:val="18"/>
        </w:rPr>
      </w:pPr>
      <w:r>
        <w:rPr>
          <w:color w:val="1F1F1F"/>
          <w:w w:val="105"/>
          <w:sz w:val="18"/>
        </w:rPr>
        <w:t>Use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validation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therapy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techniques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improve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mood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reduce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behavioral episodes by 30%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83" w:hanging="302"/>
        <w:jc w:val="left"/>
        <w:rPr>
          <w:sz w:val="18"/>
        </w:rPr>
      </w:pPr>
      <w:r>
        <w:rPr>
          <w:color w:val="1F1F1F"/>
          <w:w w:val="105"/>
          <w:sz w:val="18"/>
        </w:rPr>
        <w:t>Monitor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changes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behavior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report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patterns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supervising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early </w:t>
      </w:r>
      <w:r>
        <w:rPr>
          <w:color w:val="1F1F1F"/>
          <w:spacing w:val="-2"/>
          <w:w w:val="105"/>
          <w:sz w:val="18"/>
        </w:rPr>
        <w:t>intervention</w:t>
      </w:r>
    </w:p>
    <w:p>
      <w:pPr>
        <w:spacing w:before="192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Home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-4"/>
          <w:sz w:val="20"/>
        </w:rPr>
        <w:t> Aide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BrightPath</w:t>
      </w:r>
      <w:r>
        <w:rPr>
          <w:spacing w:val="5"/>
          <w:sz w:val="20"/>
        </w:rPr>
        <w:t> </w:t>
      </w:r>
      <w:r>
        <w:rPr>
          <w:sz w:val="20"/>
        </w:rPr>
        <w:t>Home</w:t>
      </w:r>
      <w:r>
        <w:rPr>
          <w:spacing w:val="6"/>
          <w:sz w:val="20"/>
        </w:rPr>
        <w:t> </w:t>
      </w:r>
      <w:r>
        <w:rPr>
          <w:sz w:val="20"/>
        </w:rPr>
        <w:t>Services,</w:t>
      </w:r>
      <w:r>
        <w:rPr>
          <w:spacing w:val="6"/>
          <w:sz w:val="20"/>
        </w:rPr>
        <w:t> </w:t>
      </w:r>
      <w:r>
        <w:rPr>
          <w:sz w:val="20"/>
        </w:rPr>
        <w:t>Brooklyn,</w:t>
      </w:r>
      <w:r>
        <w:rPr>
          <w:spacing w:val="5"/>
          <w:sz w:val="20"/>
        </w:rPr>
        <w:t> </w:t>
      </w:r>
      <w:r>
        <w:rPr>
          <w:sz w:val="20"/>
        </w:rPr>
        <w:t>NY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2017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3" w:after="0"/>
        <w:ind w:left="975" w:right="267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10+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elderly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activities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living,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medication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prompts, and companionship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06" w:after="0"/>
        <w:ind w:left="975" w:right="486" w:hanging="302"/>
        <w:jc w:val="left"/>
        <w:rPr>
          <w:sz w:val="18"/>
        </w:rPr>
      </w:pPr>
      <w:r>
        <w:rPr>
          <w:color w:val="1F1F1F"/>
          <w:w w:val="105"/>
          <w:sz w:val="18"/>
        </w:rPr>
        <w:t>Helped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reduce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falls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appropriate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mobility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aids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transfer </w:t>
      </w:r>
      <w:r>
        <w:rPr>
          <w:color w:val="1F1F1F"/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78" w:lineRule="auto" w:before="120" w:after="0"/>
        <w:ind w:left="975" w:right="41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Documented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observations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updated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logs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2"/>
          <w:w w:val="105"/>
          <w:sz w:val="18"/>
        </w:rPr>
        <w:t> </w:t>
      </w:r>
      <w:r>
        <w:rPr>
          <w:color w:val="1F1F1F"/>
          <w:w w:val="105"/>
          <w:sz w:val="18"/>
        </w:rPr>
        <w:t>patient </w:t>
      </w:r>
      <w:r>
        <w:rPr>
          <w:color w:val="1F1F1F"/>
          <w:spacing w:val="-2"/>
          <w:w w:val="105"/>
          <w:sz w:val="18"/>
        </w:rPr>
        <w:t>history</w:t>
      </w:r>
    </w:p>
    <w:p>
      <w:pPr>
        <w:pStyle w:val="BodyText"/>
      </w:pP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High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School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Diploma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Jamaica</w:t>
      </w:r>
      <w:r>
        <w:rPr>
          <w:spacing w:val="7"/>
          <w:sz w:val="20"/>
        </w:rPr>
        <w:t> </w:t>
      </w: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School,</w:t>
      </w:r>
      <w:r>
        <w:rPr>
          <w:spacing w:val="7"/>
          <w:sz w:val="20"/>
        </w:rPr>
        <w:t> </w:t>
      </w:r>
      <w:r>
        <w:rPr>
          <w:sz w:val="20"/>
        </w:rPr>
        <w:t>Queens,</w:t>
      </w:r>
      <w:r>
        <w:rPr>
          <w:spacing w:val="8"/>
          <w:sz w:val="20"/>
        </w:rPr>
        <w:t> </w:t>
      </w:r>
      <w:r>
        <w:rPr>
          <w:sz w:val="20"/>
        </w:rPr>
        <w:t>NY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0" w:bottom="0" w:left="141" w:right="283"/>
      <w:cols w:num="2" w:equalWidth="0">
        <w:col w:w="3368" w:space="482"/>
        <w:col w:w="76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numPicBullet w:numPicBulletId="1">
    <w:pict>
      <v:shape id="_x0000_i1076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7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4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8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2026-02-15T18:52:37Z</dcterms:created>
  <dcterms:modified xsi:type="dcterms:W3CDTF">2026-02-15T18:52:37Z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