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3522" w:right="0" w:firstLine="0"/>
        <w:jc w:val="left"/>
        <w:rPr>
          <w:sz w:val="16"/>
        </w:rPr>
      </w:pPr>
      <w:r>
        <w:rPr>
          <w:color w:val="FFFFFF"/>
          <w:w w:val="115"/>
          <w:sz w:val="16"/>
        </w:rPr>
        <w:t>(123)</w:t>
      </w:r>
      <w:r>
        <w:rPr>
          <w:color w:val="FFFFFF"/>
          <w:spacing w:val="49"/>
          <w:w w:val="115"/>
          <w:sz w:val="16"/>
        </w:rPr>
        <w:t> </w:t>
      </w:r>
      <w:r>
        <w:rPr>
          <w:color w:val="FFFFFF"/>
          <w:w w:val="115"/>
          <w:sz w:val="16"/>
        </w:rPr>
        <w:t>456-7890</w:t>
      </w:r>
      <w:r>
        <w:rPr>
          <w:color w:val="FFFFFF"/>
          <w:spacing w:val="65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0"/>
          <w:w w:val="115"/>
          <w:sz w:val="18"/>
        </w:rPr>
        <w:t> </w:t>
      </w:r>
      <w:hyperlink r:id="rId5">
        <w:r>
          <w:rPr>
            <w:color w:val="FFFFFF"/>
            <w:w w:val="115"/>
            <w:sz w:val="16"/>
          </w:rPr>
          <w:t>email@example.com</w:t>
        </w:r>
      </w:hyperlink>
      <w:r>
        <w:rPr>
          <w:color w:val="FFFFFF"/>
          <w:spacing w:val="64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0"/>
          <w:w w:val="115"/>
          <w:sz w:val="18"/>
        </w:rPr>
        <w:t> </w:t>
      </w:r>
      <w:r>
        <w:rPr>
          <w:color w:val="FFFFFF"/>
          <w:w w:val="115"/>
          <w:sz w:val="16"/>
        </w:rPr>
        <w:t>City,</w:t>
      </w:r>
      <w:r>
        <w:rPr>
          <w:color w:val="FFFFFF"/>
          <w:spacing w:val="50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pStyle w:val="BodyText"/>
        <w:spacing w:before="34"/>
        <w:rPr>
          <w:sz w:val="16"/>
        </w:rPr>
      </w:pPr>
    </w:p>
    <w:p>
      <w:pPr>
        <w:spacing w:before="1"/>
        <w:ind w:left="0" w:right="13" w:firstLine="0"/>
        <w:jc w:val="center"/>
        <w:rPr>
          <w:rFonts w:ascii="Adobe Gothic Std L"/>
          <w:b w:val="0"/>
          <w:sz w:val="74"/>
        </w:rPr>
      </w:pPr>
      <w:r>
        <w:rPr>
          <w:rFonts w:ascii="Trebuchet MS"/>
          <w:b/>
          <w:color w:val="FFFFFF"/>
          <w:spacing w:val="11"/>
          <w:w w:val="105"/>
          <w:sz w:val="74"/>
        </w:rPr>
        <w:t>Samantha</w:t>
      </w:r>
      <w:r>
        <w:rPr>
          <w:rFonts w:ascii="Trebuchet MS"/>
          <w:b/>
          <w:color w:val="FFFFFF"/>
          <w:spacing w:val="42"/>
          <w:w w:val="105"/>
          <w:sz w:val="74"/>
        </w:rPr>
        <w:t> </w:t>
      </w:r>
      <w:r>
        <w:rPr>
          <w:rFonts w:ascii="Adobe Gothic Std L"/>
          <w:b w:val="0"/>
          <w:color w:val="FFFFFF"/>
          <w:spacing w:val="-5"/>
          <w:w w:val="105"/>
          <w:sz w:val="74"/>
        </w:rPr>
        <w:t>Lee</w:t>
      </w:r>
    </w:p>
    <w:p>
      <w:pPr>
        <w:pStyle w:val="Heading2"/>
      </w:pPr>
      <w:r>
        <w:rPr>
          <w:color w:val="FFFFFF"/>
          <w:w w:val="105"/>
        </w:rPr>
        <w:t>Training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Development</w:t>
      </w:r>
      <w:r>
        <w:rPr>
          <w:color w:val="FFFFFF"/>
          <w:spacing w:val="7"/>
          <w:w w:val="105"/>
        </w:rPr>
        <w:t> </w:t>
      </w:r>
      <w:r>
        <w:rPr>
          <w:color w:val="FFFFFF"/>
          <w:spacing w:val="-2"/>
          <w:w w:val="105"/>
        </w:rPr>
        <w:t>Specialist</w:t>
      </w:r>
    </w:p>
    <w:p>
      <w:pPr>
        <w:spacing w:before="174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Training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development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specialist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with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expertise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instructional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design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employee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growth</w:t>
      </w:r>
    </w:p>
    <w:p>
      <w:pPr>
        <w:spacing w:line="259" w:lineRule="auto" w:before="15"/>
        <w:ind w:left="401" w:right="745" w:firstLine="0"/>
        <w:jc w:val="left"/>
        <w:rPr>
          <w:sz w:val="16"/>
        </w:rPr>
      </w:pPr>
      <w:r>
        <w:rPr>
          <w:color w:val="FFFFFF"/>
          <w:w w:val="130"/>
          <w:sz w:val="16"/>
        </w:rPr>
        <w:t>HR professional with over eight years of experience designing corporate training programs, enhancing employee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skills, and improving learning engagement.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Heading1"/>
        <w:spacing w:before="103"/>
      </w:pPr>
      <w:r>
        <w:rPr>
          <w:color w:val="F5F5F5"/>
          <w:spacing w:val="-2"/>
          <w:w w:val="110"/>
        </w:rPr>
        <w:t>EDUCATION</w:t>
      </w:r>
    </w:p>
    <w:p>
      <w:pPr>
        <w:pStyle w:val="BodyText"/>
        <w:spacing w:before="186"/>
        <w:rPr>
          <w:rFonts w:ascii="Trebuchet MS"/>
          <w:b/>
          <w:sz w:val="24"/>
        </w:rPr>
      </w:pPr>
    </w:p>
    <w:p>
      <w:pPr>
        <w:pStyle w:val="BodyText"/>
        <w:spacing w:line="244" w:lineRule="auto"/>
        <w:ind w:left="233"/>
      </w:pPr>
      <w:r>
        <w:rPr>
          <w:w w:val="125"/>
        </w:rPr>
        <w:t>Master of Science in Organizational Development</w:t>
      </w:r>
    </w:p>
    <w:p>
      <w:pPr>
        <w:pStyle w:val="BodyText"/>
        <w:spacing w:before="97"/>
      </w:pPr>
    </w:p>
    <w:p>
      <w:pPr>
        <w:pStyle w:val="BodyText"/>
        <w:spacing w:line="244" w:lineRule="auto"/>
        <w:ind w:left="233" w:right="112"/>
      </w:pPr>
      <w:r>
        <w:rPr>
          <w:w w:val="115"/>
        </w:rPr>
        <w:t>Northwestern University </w:t>
      </w:r>
      <w:r>
        <w:rPr/>
        <w:t>| </w:t>
      </w:r>
      <w:r>
        <w:rPr>
          <w:spacing w:val="-4"/>
          <w:w w:val="115"/>
        </w:rPr>
        <w:t>2015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Heading1"/>
      </w:pPr>
      <w:r>
        <w:rPr>
          <w:color w:val="F5F5F5"/>
          <w:w w:val="105"/>
        </w:rPr>
        <w:t>KEY</w:t>
      </w:r>
      <w:r>
        <w:rPr>
          <w:color w:val="F5F5F5"/>
          <w:spacing w:val="-18"/>
          <w:w w:val="105"/>
        </w:rPr>
        <w:t> </w:t>
      </w:r>
      <w:r>
        <w:rPr>
          <w:color w:val="F5F5F5"/>
          <w:spacing w:val="-2"/>
          <w:w w:val="110"/>
        </w:rPr>
        <w:t>SKILLS</w:t>
      </w:r>
    </w:p>
    <w:p>
      <w:pPr>
        <w:spacing w:before="118"/>
        <w:ind w:left="66" w:right="0" w:firstLine="0"/>
        <w:jc w:val="left"/>
        <w:rPr>
          <w:rFonts w:ascii="Trebuchet MS"/>
          <w:b/>
          <w:sz w:val="24"/>
        </w:rPr>
      </w:pPr>
      <w:r>
        <w:rPr/>
        <w:br w:type="column"/>
      </w:r>
      <w:r>
        <w:rPr>
          <w:rFonts w:ascii="Trebuchet MS"/>
          <w:b/>
          <w:color w:val="588981"/>
          <w:spacing w:val="2"/>
          <w:w w:val="105"/>
          <w:sz w:val="24"/>
        </w:rPr>
        <w:t>PROFESSIONAL</w:t>
      </w:r>
      <w:r>
        <w:rPr>
          <w:rFonts w:ascii="Trebuchet MS"/>
          <w:b/>
          <w:color w:val="588981"/>
          <w:spacing w:val="-1"/>
          <w:w w:val="110"/>
          <w:sz w:val="24"/>
        </w:rPr>
        <w:t> </w:t>
      </w:r>
      <w:r>
        <w:rPr>
          <w:rFonts w:ascii="Trebuchet MS"/>
          <w:b/>
          <w:color w:val="588981"/>
          <w:spacing w:val="-2"/>
          <w:w w:val="110"/>
          <w:sz w:val="24"/>
        </w:rPr>
        <w:t>EXPERIENCE</w:t>
      </w:r>
    </w:p>
    <w:p>
      <w:pPr>
        <w:pStyle w:val="BodyText"/>
        <w:spacing w:line="252" w:lineRule="auto" w:before="163"/>
        <w:ind w:left="66" w:right="842"/>
      </w:pPr>
      <w:r>
        <w:rPr>
          <w:w w:val="115"/>
        </w:rPr>
        <w:t>Training</w:t>
      </w:r>
      <w:r>
        <w:rPr>
          <w:spacing w:val="60"/>
          <w:w w:val="115"/>
        </w:rPr>
        <w:t> </w:t>
      </w:r>
      <w:r>
        <w:rPr>
          <w:w w:val="115"/>
        </w:rPr>
        <w:t>and</w:t>
      </w:r>
      <w:r>
        <w:rPr>
          <w:spacing w:val="60"/>
          <w:w w:val="115"/>
        </w:rPr>
        <w:t> </w:t>
      </w:r>
      <w:r>
        <w:rPr>
          <w:w w:val="115"/>
        </w:rPr>
        <w:t>Development</w:t>
      </w:r>
      <w:r>
        <w:rPr>
          <w:spacing w:val="60"/>
          <w:w w:val="115"/>
        </w:rPr>
        <w:t> </w:t>
      </w:r>
      <w:r>
        <w:rPr>
          <w:w w:val="115"/>
        </w:rPr>
        <w:t>Specialist</w:t>
      </w:r>
      <w:r>
        <w:rPr>
          <w:spacing w:val="66"/>
          <w:w w:val="115"/>
        </w:rPr>
        <w:t> </w:t>
      </w:r>
      <w:r>
        <w:rPr>
          <w:position w:val="1"/>
        </w:rPr>
        <w:t>|</w:t>
      </w:r>
      <w:r>
        <w:rPr>
          <w:spacing w:val="68"/>
          <w:w w:val="115"/>
          <w:position w:val="1"/>
        </w:rPr>
        <w:t> </w:t>
      </w:r>
      <w:r>
        <w:rPr>
          <w:w w:val="115"/>
        </w:rPr>
        <w:t>Global</w:t>
      </w:r>
      <w:r>
        <w:rPr>
          <w:spacing w:val="60"/>
          <w:w w:val="115"/>
        </w:rPr>
        <w:t> </w:t>
      </w:r>
      <w:r>
        <w:rPr>
          <w:w w:val="115"/>
        </w:rPr>
        <w:t>Tech</w:t>
      </w:r>
      <w:r>
        <w:rPr>
          <w:spacing w:val="60"/>
          <w:w w:val="115"/>
        </w:rPr>
        <w:t> </w:t>
      </w:r>
      <w:r>
        <w:rPr>
          <w:w w:val="115"/>
        </w:rPr>
        <w:t>Inc.</w:t>
      </w:r>
      <w:r>
        <w:rPr>
          <w:spacing w:val="60"/>
          <w:w w:val="115"/>
        </w:rPr>
        <w:t> </w:t>
      </w:r>
      <w:r>
        <w:rPr/>
        <w:t>|</w:t>
      </w:r>
      <w:r>
        <w:rPr>
          <w:spacing w:val="60"/>
          <w:w w:val="115"/>
        </w:rPr>
        <w:t> </w:t>
      </w:r>
      <w:r>
        <w:rPr>
          <w:w w:val="115"/>
        </w:rPr>
        <w:t>Chicago,</w:t>
      </w:r>
      <w:r>
        <w:rPr>
          <w:spacing w:val="60"/>
          <w:w w:val="115"/>
        </w:rPr>
        <w:t> </w:t>
      </w:r>
      <w:r>
        <w:rPr>
          <w:w w:val="115"/>
        </w:rPr>
        <w:t>IL, June 2019 – Present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1" w:lineRule="auto" w:before="203" w:after="0"/>
        <w:ind w:left="568" w:right="448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Improved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training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completion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rates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50%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enhancing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e-learning </w:t>
      </w:r>
      <w:r>
        <w:rPr>
          <w:spacing w:val="-2"/>
          <w:w w:val="125"/>
          <w:sz w:val="18"/>
        </w:rPr>
        <w:t>modules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16" w:lineRule="auto" w:before="55" w:after="0"/>
        <w:ind w:left="568" w:right="145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Designed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leadership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development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programs,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increasing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promotions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 </w:t>
      </w:r>
      <w:r>
        <w:rPr>
          <w:spacing w:val="-4"/>
          <w:w w:val="12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1" w:lineRule="auto" w:before="67" w:after="0"/>
        <w:ind w:left="568" w:right="1053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Developed soft skills training workshops, improving employee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productivity by 20%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566" w:right="283"/>
          <w:cols w:num="2" w:equalWidth="0">
            <w:col w:w="2933" w:space="545"/>
            <w:col w:w="7593"/>
          </w:cols>
        </w:sectPr>
      </w:pPr>
    </w:p>
    <w:p>
      <w:pPr>
        <w:pStyle w:val="BodyText"/>
        <w:spacing w:before="4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81" w:after="0"/>
        <w:ind w:left="531" w:right="38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Learning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management systems (LMS)</w:t>
      </w:r>
    </w:p>
    <w:p>
      <w:pPr>
        <w:pStyle w:val="BodyText"/>
        <w:spacing w:line="252" w:lineRule="auto" w:before="107"/>
        <w:ind w:left="233" w:right="2277"/>
      </w:pPr>
      <w:r>
        <w:rPr/>
        <w:br w:type="column"/>
      </w:r>
      <w:r>
        <w:rPr>
          <w:w w:val="120"/>
        </w:rPr>
        <w:t>HR</w:t>
      </w:r>
      <w:r>
        <w:rPr>
          <w:spacing w:val="40"/>
          <w:w w:val="120"/>
        </w:rPr>
        <w:t> </w:t>
      </w:r>
      <w:r>
        <w:rPr>
          <w:w w:val="120"/>
        </w:rPr>
        <w:t>Training</w:t>
      </w:r>
      <w:r>
        <w:rPr>
          <w:spacing w:val="40"/>
          <w:w w:val="120"/>
        </w:rPr>
        <w:t> </w:t>
      </w:r>
      <w:r>
        <w:rPr>
          <w:w w:val="120"/>
        </w:rPr>
        <w:t>Coordinator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XYZ</w:t>
      </w:r>
      <w:r>
        <w:rPr>
          <w:spacing w:val="40"/>
          <w:w w:val="120"/>
        </w:rPr>
        <w:t> </w:t>
      </w:r>
      <w:r>
        <w:rPr>
          <w:w w:val="120"/>
        </w:rPr>
        <w:t>Consulting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Chicago,</w:t>
      </w:r>
      <w:r>
        <w:rPr>
          <w:spacing w:val="40"/>
          <w:w w:val="120"/>
        </w:rPr>
        <w:t> </w:t>
      </w:r>
      <w:r>
        <w:rPr>
          <w:w w:val="120"/>
        </w:rPr>
        <w:t>IL, August 2015 – June 2019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283"/>
          <w:cols w:num="2" w:equalWidth="0">
            <w:col w:w="2741" w:space="569"/>
            <w:col w:w="7761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3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209812"/>
                            <a:ext cx="9525" cy="849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963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37"/>
                                </a:lnTo>
                                <a:lnTo>
                                  <a:pt x="0" y="5886437"/>
                                </a:lnTo>
                                <a:lnTo>
                                  <a:pt x="0" y="8496275"/>
                                </a:lnTo>
                                <a:lnTo>
                                  <a:pt x="9525" y="8496275"/>
                                </a:lnTo>
                                <a:lnTo>
                                  <a:pt x="9525" y="5886437"/>
                                </a:lnTo>
                                <a:lnTo>
                                  <a:pt x="9525" y="4000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8797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209799"/>
                            <a:ext cx="9525" cy="415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152900">
                                <a:moveTo>
                                  <a:pt x="9524" y="4152899"/>
                                </a:moveTo>
                                <a:lnTo>
                                  <a:pt x="0" y="41528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15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495549"/>
                            <a:ext cx="19812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71475">
                                <a:moveTo>
                                  <a:pt x="0" y="371474"/>
                                </a:moveTo>
                                <a:lnTo>
                                  <a:pt x="1981199" y="3714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495549"/>
                            <a:ext cx="304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71475">
                                <a:moveTo>
                                  <a:pt x="304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105274"/>
                            <a:ext cx="19812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71475">
                                <a:moveTo>
                                  <a:pt x="0" y="371474"/>
                                </a:moveTo>
                                <a:lnTo>
                                  <a:pt x="1981199" y="3714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105274"/>
                            <a:ext cx="304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71475">
                                <a:moveTo>
                                  <a:pt x="304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9600" id="docshapegroup1" coordorigin="0,0" coordsize="11919,16860">
                <v:shape style="position:absolute;left:3809;top:3480;width:15;height:13380" id="docshape2" coordorigin="3810,3480" coordsize="15,13380" path="m3825,3480l3810,3480,3810,4110,3810,12750,3810,16860,3825,16860,3825,12750,3825,4110,3825,3480xe" filled="true" fillcolor="#c18f00" stroked="false">
                  <v:path arrowok="t"/>
                  <v:fill type="solid"/>
                </v:shape>
                <v:rect style="position:absolute;left:0;top:0;width:11919;height:3480" id="docshape3" filled="true" fillcolor="#588981" stroked="false">
                  <v:fill type="solid"/>
                </v:rect>
                <v:shape style="position:absolute;left:11220;top:2960;width:699;height:550" id="docshape4" coordorigin="11220,2960" coordsize="699,550" path="m11918,3510l11220,3510,11918,2960,11918,3510xe" filled="true" fillcolor="#ffffff" stroked="false">
                  <v:path arrowok="t"/>
                  <v:fill type="solid"/>
                </v:shape>
                <v:rect style="position:absolute;left:3810;top:3480;width:15;height:6540" id="docshape5" filled="true" fillcolor="#c18f00" stroked="false">
                  <v:fill type="solid"/>
                </v:rect>
                <v:rect style="position:absolute;left:480;top:3930;width:3120;height:585" id="docshape6" filled="true" fillcolor="#588981" stroked="false">
                  <v:fill opacity="32899f" type="solid"/>
                </v:rect>
                <v:rect style="position:absolute;left:0;top:3930;width:480;height:585" id="docshape7" filled="true" fillcolor="#fae4cc" stroked="false">
                  <v:fill type="solid"/>
                </v:rect>
                <v:rect style="position:absolute;left:480;top:6465;width:3120;height:585" id="docshape8" filled="true" fillcolor="#588981" stroked="false">
                  <v:fill opacity="32899f" type="solid"/>
                </v:rect>
                <v:rect style="position:absolute;left:0;top:6465;width:480;height:58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  <w:sz w:val="18"/>
        </w:rPr>
        <w:t>Instructional</w:t>
      </w:r>
      <w:r>
        <w:rPr>
          <w:spacing w:val="8"/>
          <w:w w:val="125"/>
          <w:sz w:val="18"/>
        </w:rPr>
        <w:t> </w:t>
      </w:r>
      <w:r>
        <w:rPr>
          <w:spacing w:val="-2"/>
          <w:w w:val="12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28" w:after="0"/>
        <w:ind w:left="531" w:right="290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Employee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onboarding programs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29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Leadership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Soft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skills</w:t>
      </w:r>
      <w:r>
        <w:rPr>
          <w:spacing w:val="-2"/>
          <w:w w:val="125"/>
          <w:sz w:val="18"/>
        </w:rPr>
        <w:t> training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3" w:lineRule="auto" w:before="92" w:after="0"/>
        <w:ind w:left="531" w:right="50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30"/>
          <w:position w:val="1"/>
          <w:sz w:val="18"/>
        </w:rPr>
        <w:t>Supported corporate training programs, improving knowledge retention </w:t>
      </w:r>
      <w:r>
        <w:rPr>
          <w:w w:val="130"/>
          <w:sz w:val="18"/>
        </w:rPr>
        <w:t>among employees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25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Managed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an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LMS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company-wide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training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initiative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Assisted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onboarding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programs,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new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hire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turnover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2"/>
          <w:w w:val="125"/>
          <w:sz w:val="18"/>
        </w:rPr>
        <w:t> </w:t>
      </w:r>
      <w:r>
        <w:rPr>
          <w:spacing w:val="-5"/>
          <w:w w:val="125"/>
          <w:sz w:val="18"/>
        </w:rPr>
        <w:t>15%</w:t>
      </w:r>
    </w:p>
    <w:sectPr>
      <w:type w:val="continuous"/>
      <w:pgSz w:w="11920" w:h="16860"/>
      <w:pgMar w:top="400" w:bottom="280" w:left="566" w:right="283"/>
      <w:cols w:num="2" w:equalWidth="0">
        <w:col w:w="2902" w:space="613"/>
        <w:col w:w="75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dobe Gothic Std L">
    <w:altName w:val="Adobe Gothic Std L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7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66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3"/>
      <w:ind w:left="12" w:right="13"/>
      <w:jc w:val="center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29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2026-02-28T03:36:16Z</dcterms:created>
  <dcterms:modified xsi:type="dcterms:W3CDTF">2026-02-28T03:36:16Z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