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VINCENT </w:t>
      </w:r>
      <w:r>
        <w:rPr>
          <w:color w:val="FFFFFF"/>
          <w:spacing w:val="-2"/>
        </w:rPr>
        <w:t>ROMANO</w:t>
      </w:r>
    </w:p>
    <w:p>
      <w:pPr>
        <w:spacing w:line="198" w:lineRule="exact" w:before="0"/>
        <w:ind w:left="4843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Fine</w:t>
      </w:r>
      <w:r>
        <w:rPr>
          <w:rFonts w:ascii="Arial"/>
          <w:b/>
          <w:color w:val="FFFFFF"/>
          <w:spacing w:val="-1"/>
          <w:sz w:val="18"/>
        </w:rPr>
        <w:t> </w:t>
      </w:r>
      <w:r>
        <w:rPr>
          <w:rFonts w:ascii="Arial"/>
          <w:b/>
          <w:color w:val="FFFFFF"/>
          <w:sz w:val="18"/>
        </w:rPr>
        <w:t>Dining</w:t>
      </w:r>
      <w:r>
        <w:rPr>
          <w:rFonts w:ascii="Arial"/>
          <w:b/>
          <w:color w:val="FFFFFF"/>
          <w:spacing w:val="-1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Server</w:t>
      </w:r>
    </w:p>
    <w:p>
      <w:pPr>
        <w:spacing w:before="109"/>
        <w:ind w:left="4843" w:right="0" w:firstLine="0"/>
        <w:jc w:val="center"/>
        <w:rPr>
          <w:sz w:val="13"/>
        </w:rPr>
      </w:pPr>
      <w:r>
        <w:rPr>
          <w:color w:val="FFFFFF"/>
          <w:w w:val="95"/>
          <w:sz w:val="13"/>
        </w:rPr>
        <w:t>Philadelphia,</w:t>
      </w:r>
      <w:r>
        <w:rPr>
          <w:color w:val="FFFFFF"/>
          <w:sz w:val="13"/>
        </w:rPr>
        <w:t> </w:t>
      </w:r>
      <w:r>
        <w:rPr>
          <w:color w:val="FFFFFF"/>
          <w:w w:val="95"/>
          <w:sz w:val="13"/>
        </w:rPr>
        <w:t>PA</w:t>
      </w:r>
      <w:r>
        <w:rPr>
          <w:color w:val="FFFFFF"/>
          <w:spacing w:val="-3"/>
          <w:w w:val="95"/>
          <w:sz w:val="13"/>
        </w:rPr>
        <w:t> </w:t>
      </w:r>
      <w:r>
        <w:rPr>
          <w:color w:val="FFFFFF"/>
          <w:w w:val="95"/>
          <w:sz w:val="13"/>
        </w:rPr>
        <w:t>12345</w:t>
      </w:r>
      <w:r>
        <w:rPr>
          <w:color w:val="FFFFFF"/>
          <w:spacing w:val="28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28"/>
          <w:sz w:val="13"/>
        </w:rPr>
        <w:t> </w:t>
      </w:r>
      <w:r>
        <w:rPr>
          <w:color w:val="FFFFFF"/>
          <w:w w:val="95"/>
          <w:sz w:val="13"/>
        </w:rPr>
        <w:t>(123)</w:t>
      </w:r>
      <w:r>
        <w:rPr>
          <w:color w:val="FFFFFF"/>
          <w:sz w:val="13"/>
        </w:rPr>
        <w:t> </w:t>
      </w:r>
      <w:r>
        <w:rPr>
          <w:color w:val="FFFFFF"/>
          <w:w w:val="95"/>
          <w:sz w:val="13"/>
        </w:rPr>
        <w:t>456-7890</w:t>
      </w:r>
      <w:r>
        <w:rPr>
          <w:color w:val="FFFFFF"/>
          <w:spacing w:val="28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28"/>
          <w:sz w:val="13"/>
        </w:rPr>
        <w:t> </w:t>
      </w:r>
      <w:hyperlink r:id="rId5">
        <w:r>
          <w:rPr>
            <w:color w:val="FFFFFF"/>
            <w:w w:val="95"/>
            <w:sz w:val="13"/>
          </w:rPr>
          <w:t>jesse.martin@email.comLinkedIn</w:t>
        </w:r>
      </w:hyperlink>
      <w:r>
        <w:rPr>
          <w:color w:val="FFFFFF"/>
          <w:spacing w:val="1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z w:val="13"/>
        </w:rPr>
        <w:t> </w:t>
      </w:r>
      <w:r>
        <w:rPr>
          <w:color w:val="FFFFFF"/>
          <w:spacing w:val="-2"/>
          <w:w w:val="95"/>
          <w:sz w:val="13"/>
        </w:rPr>
        <w:t>Portfolio</w:t>
      </w: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283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305675">
                                <a:moveTo>
                                  <a:pt x="2771774" y="7305674"/>
                                </a:moveTo>
                                <a:lnTo>
                                  <a:pt x="0" y="73056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30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407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076700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819400" h="4076700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819400" h="407670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819400" h="4076700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2819400" h="40767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2819400" h="4076700">
                                <a:moveTo>
                                  <a:pt x="2628900" y="4055135"/>
                                </a:moveTo>
                                <a:lnTo>
                                  <a:pt x="2612377" y="4038600"/>
                                </a:lnTo>
                                <a:lnTo>
                                  <a:pt x="2597810" y="4038600"/>
                                </a:lnTo>
                                <a:lnTo>
                                  <a:pt x="2581275" y="4055135"/>
                                </a:lnTo>
                                <a:lnTo>
                                  <a:pt x="2581275" y="4057650"/>
                                </a:lnTo>
                                <a:lnTo>
                                  <a:pt x="2581275" y="4060177"/>
                                </a:lnTo>
                                <a:lnTo>
                                  <a:pt x="2597810" y="4076700"/>
                                </a:lnTo>
                                <a:lnTo>
                                  <a:pt x="2612377" y="4076700"/>
                                </a:lnTo>
                                <a:lnTo>
                                  <a:pt x="2628900" y="4060177"/>
                                </a:lnTo>
                                <a:lnTo>
                                  <a:pt x="2628900" y="4055135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2654960"/>
                                </a:moveTo>
                                <a:lnTo>
                                  <a:pt x="2802877" y="2638425"/>
                                </a:lnTo>
                                <a:lnTo>
                                  <a:pt x="2788310" y="2638425"/>
                                </a:lnTo>
                                <a:lnTo>
                                  <a:pt x="2771775" y="2654960"/>
                                </a:lnTo>
                                <a:lnTo>
                                  <a:pt x="2771775" y="2657475"/>
                                </a:lnTo>
                                <a:lnTo>
                                  <a:pt x="2771775" y="2660002"/>
                                </a:lnTo>
                                <a:lnTo>
                                  <a:pt x="2788310" y="2676525"/>
                                </a:lnTo>
                                <a:lnTo>
                                  <a:pt x="2802877" y="2676525"/>
                                </a:lnTo>
                                <a:lnTo>
                                  <a:pt x="2819400" y="2660002"/>
                                </a:lnTo>
                                <a:lnTo>
                                  <a:pt x="2819400" y="2654960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2173122"/>
                                </a:moveTo>
                                <a:lnTo>
                                  <a:pt x="2798940" y="2152650"/>
                                </a:lnTo>
                                <a:lnTo>
                                  <a:pt x="2792247" y="2152650"/>
                                </a:lnTo>
                                <a:lnTo>
                                  <a:pt x="2771775" y="2173122"/>
                                </a:lnTo>
                                <a:lnTo>
                                  <a:pt x="2771775" y="2176691"/>
                                </a:lnTo>
                                <a:lnTo>
                                  <a:pt x="2771775" y="2179815"/>
                                </a:lnTo>
                                <a:lnTo>
                                  <a:pt x="2792247" y="2200275"/>
                                </a:lnTo>
                                <a:lnTo>
                                  <a:pt x="2798940" y="2200275"/>
                                </a:lnTo>
                                <a:lnTo>
                                  <a:pt x="2819400" y="2179815"/>
                                </a:lnTo>
                                <a:lnTo>
                                  <a:pt x="2819400" y="2173122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1830222"/>
                                </a:moveTo>
                                <a:lnTo>
                                  <a:pt x="2798940" y="1809750"/>
                                </a:lnTo>
                                <a:lnTo>
                                  <a:pt x="2792247" y="1809750"/>
                                </a:lnTo>
                                <a:lnTo>
                                  <a:pt x="2771775" y="1830222"/>
                                </a:lnTo>
                                <a:lnTo>
                                  <a:pt x="2771775" y="1833791"/>
                                </a:lnTo>
                                <a:lnTo>
                                  <a:pt x="2771775" y="1836915"/>
                                </a:lnTo>
                                <a:lnTo>
                                  <a:pt x="2792247" y="1857375"/>
                                </a:lnTo>
                                <a:lnTo>
                                  <a:pt x="2798940" y="1857375"/>
                                </a:lnTo>
                                <a:lnTo>
                                  <a:pt x="2819400" y="1836915"/>
                                </a:lnTo>
                                <a:lnTo>
                                  <a:pt x="2819400" y="1830222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992022"/>
                                </a:moveTo>
                                <a:lnTo>
                                  <a:pt x="2798940" y="971550"/>
                                </a:lnTo>
                                <a:lnTo>
                                  <a:pt x="2792247" y="971550"/>
                                </a:lnTo>
                                <a:lnTo>
                                  <a:pt x="2771775" y="992022"/>
                                </a:lnTo>
                                <a:lnTo>
                                  <a:pt x="2771775" y="995591"/>
                                </a:lnTo>
                                <a:lnTo>
                                  <a:pt x="2771775" y="998715"/>
                                </a:lnTo>
                                <a:lnTo>
                                  <a:pt x="2792247" y="1019175"/>
                                </a:lnTo>
                                <a:lnTo>
                                  <a:pt x="2798940" y="1019175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19400" y="992022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506247"/>
                                </a:moveTo>
                                <a:lnTo>
                                  <a:pt x="2798940" y="485775"/>
                                </a:lnTo>
                                <a:lnTo>
                                  <a:pt x="2792247" y="485775"/>
                                </a:lnTo>
                                <a:lnTo>
                                  <a:pt x="2771775" y="506247"/>
                                </a:lnTo>
                                <a:lnTo>
                                  <a:pt x="2771775" y="509816"/>
                                </a:lnTo>
                                <a:lnTo>
                                  <a:pt x="2771775" y="512940"/>
                                </a:lnTo>
                                <a:lnTo>
                                  <a:pt x="2792247" y="533400"/>
                                </a:lnTo>
                                <a:lnTo>
                                  <a:pt x="2798940" y="533400"/>
                                </a:lnTo>
                                <a:lnTo>
                                  <a:pt x="2819400" y="512940"/>
                                </a:lnTo>
                                <a:lnTo>
                                  <a:pt x="2819400" y="506247"/>
                                </a:lnTo>
                                <a:close/>
                              </a:path>
                              <a:path w="2819400" h="40767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50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c24b8b" stroked="false">
                  <v:fill type="solid"/>
                </v:rect>
                <v:shape style="position:absolute;left:689;top:4335;width:4440;height:6420" id="docshape7" coordorigin="690,4335" coordsize="4440,6420" path="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092l764,9087,760,9078,758,9074,751,9067,747,9065,738,9061,733,9060,722,9060,717,9061,708,9065,704,9067,697,9074,695,9078,691,9087,690,9092,690,9098,690,9103,691,9108,695,9117,697,9121,704,9128,708,9130,717,9134,722,9135,733,9135,738,9134,747,9130,751,9128,758,9121,760,9117,764,9108,765,9103,765,9092xm765,8522l764,8517,760,8508,758,8504,751,8497,747,8495,738,8491,733,8490,722,8490,717,8491,708,8495,704,8497,697,8504,695,8508,691,8517,690,8522,690,8528,690,8533,691,8538,695,8547,697,8551,704,8558,708,8560,717,8564,722,8565,733,8565,738,8564,747,8560,751,8558,758,8551,760,8547,764,8538,765,8533,765,8522xm765,8192l764,8187,760,8178,758,8174,751,8167,747,8165,738,8161,733,8160,722,8160,717,8161,708,8165,704,8167,697,8174,695,8178,691,8187,690,8192,690,8198,690,8203,691,8208,695,8217,697,8221,704,8228,708,8230,717,8234,722,8235,733,8235,738,8234,747,8230,751,8228,758,8221,760,8217,764,8208,765,8203,765,8192xm4830,10721l4829,10717,4826,10710,4824,10707,4818,10701,4815,10699,4808,10696,4804,10695,4781,10695,4777,10696,4770,10699,4767,10701,4761,10707,4759,10710,4756,10717,4755,10721,4755,10725,4755,10729,4756,10733,4759,10740,4761,10743,4767,10749,4770,10751,4777,10754,4781,10755,4804,10755,4808,10754,4815,10751,4818,10749,4824,10743,4826,10740,4829,10733,4830,10729,4830,10721xm5130,8516l5129,8512,5126,8505,5124,8502,5118,8496,5115,8494,5108,8491,5104,8490,5081,8490,5077,8491,5070,8494,5067,8496,5061,8502,5059,8505,5056,8512,5055,8516,5055,8520,5055,8524,5056,8528,5059,8535,5061,8538,5067,8544,5070,8546,5077,8549,5081,8550,5104,8550,5108,8549,5115,8546,5118,8544,5124,8538,5126,8535,5129,8528,5130,8524,5130,8516xm5130,7757l5129,7752,5125,7743,5123,7739,5116,7732,5112,7730,5103,7726,5098,7725,5087,7725,5082,7726,5073,7730,5069,7732,5062,7739,5060,7743,5056,7752,5055,7757,5055,7763,5055,7768,5056,7773,5060,7782,5062,7786,5069,7793,5073,7795,5082,7799,5087,7800,5098,7800,5103,7799,5112,7795,5116,7793,5123,7786,5125,7782,5129,7773,5130,7768,5130,7757xm5130,7217l5129,7212,5125,7203,5123,7199,5116,7192,5112,7190,5103,7186,5098,7185,5087,7185,5082,7186,5073,7190,5069,7192,5062,7199,5060,7203,5056,7212,5055,7217,5055,7223,5055,7228,5056,7233,5060,7242,5062,7246,5069,7253,5073,7255,5082,7259,5087,7260,5098,7260,5103,7259,5112,7255,5116,7253,5123,7246,5125,7242,5129,7233,5130,7228,5130,7217xm5130,5897l5129,5892,5125,5883,5123,5879,5116,5872,5112,5870,5103,5866,5098,5865,5087,5865,5082,5866,5073,5870,5069,5872,5062,5879,5060,5883,5056,5892,5055,5897,5055,5903,5055,5908,5056,5913,5060,5922,5062,5926,5069,5933,5073,5935,5082,5939,5087,5940,5098,5940,5103,5939,5112,5935,5116,5933,5123,5926,5125,5922,5129,5913,5130,5908,5130,5897xm5130,5132l5129,5127,5125,5118,5123,5114,5116,5107,5112,5105,5103,5101,5098,5100,5087,5100,5082,5101,5073,5105,5069,5107,5062,5114,5060,5118,5056,5127,5055,5132,5055,5138,5055,5143,5056,5148,5060,5157,5062,5161,5069,5168,5073,5170,5082,5174,5087,5175,5098,5175,5103,5174,5112,5170,5116,5168,5123,5161,5125,5157,5129,5148,5130,5143,5130,5132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1"/>
        <w:rPr>
          <w:sz w:val="22"/>
        </w:rPr>
      </w:pPr>
    </w:p>
    <w:p>
      <w:pPr>
        <w:spacing w:line="228" w:lineRule="auto" w:before="0"/>
        <w:ind w:left="595" w:right="18" w:firstLine="0"/>
        <w:jc w:val="left"/>
        <w:rPr>
          <w:sz w:val="22"/>
        </w:rPr>
      </w:pPr>
      <w:r>
        <w:rPr>
          <w:w w:val="105"/>
          <w:sz w:val="22"/>
        </w:rPr>
        <w:t>An accomplished fine dining server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with five years of experience delivering outstanding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service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upscale Italian restaurants.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proven track record of exceeding sales targets and identifying creative ways to enhance the guest experience.</w:t>
      </w:r>
    </w:p>
    <w:p>
      <w:pPr>
        <w:pStyle w:val="BodyText"/>
        <w:rPr>
          <w:sz w:val="22"/>
        </w:rPr>
      </w:pPr>
    </w:p>
    <w:p>
      <w:pPr>
        <w:pStyle w:val="BodyText"/>
        <w:spacing w:before="235"/>
        <w:rPr>
          <w:sz w:val="22"/>
        </w:rPr>
      </w:pPr>
    </w:p>
    <w:p>
      <w:pPr>
        <w:spacing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Guest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relations</w:t>
      </w:r>
    </w:p>
    <w:p>
      <w:pPr>
        <w:spacing w:line="225" w:lineRule="auto" w:before="87"/>
        <w:ind w:left="985" w:right="18" w:firstLine="0"/>
        <w:jc w:val="left"/>
        <w:rPr>
          <w:sz w:val="22"/>
        </w:rPr>
      </w:pPr>
      <w:r>
        <w:rPr>
          <w:w w:val="105"/>
          <w:sz w:val="22"/>
        </w:rPr>
        <w:t>Upselling and sales </w:t>
      </w:r>
      <w:r>
        <w:rPr>
          <w:spacing w:val="-2"/>
          <w:w w:val="105"/>
          <w:sz w:val="22"/>
        </w:rPr>
        <w:t>techniques</w:t>
      </w:r>
    </w:p>
    <w:p>
      <w:pPr>
        <w:spacing w:line="316" w:lineRule="auto" w:before="77"/>
        <w:ind w:left="985" w:right="493" w:firstLine="0"/>
        <w:jc w:val="left"/>
        <w:rPr>
          <w:sz w:val="22"/>
        </w:rPr>
      </w:pPr>
      <w:r>
        <w:rPr>
          <w:spacing w:val="-2"/>
          <w:w w:val="105"/>
          <w:sz w:val="22"/>
        </w:rPr>
        <w:t>Communication </w:t>
      </w:r>
      <w:r>
        <w:rPr>
          <w:w w:val="105"/>
          <w:sz w:val="22"/>
        </w:rPr>
        <w:t>Customer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service Menu</w:t>
      </w:r>
      <w:r>
        <w:rPr>
          <w:spacing w:val="28"/>
          <w:w w:val="105"/>
          <w:sz w:val="22"/>
        </w:rPr>
        <w:t> </w:t>
      </w:r>
      <w:r>
        <w:rPr>
          <w:spacing w:val="-2"/>
          <w:w w:val="105"/>
          <w:sz w:val="22"/>
        </w:rPr>
        <w:t>knowledge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C24B8B"/>
          <w:spacing w:val="-2"/>
        </w:rPr>
        <w:t>Professional</w:t>
      </w:r>
      <w:r>
        <w:rPr>
          <w:smallCaps/>
          <w:color w:val="C24B8B"/>
          <w:spacing w:val="2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pStyle w:val="BodyText"/>
        <w:spacing w:before="111"/>
        <w:ind w:left="595"/>
      </w:pPr>
      <w:r>
        <w:rPr>
          <w:spacing w:val="-2"/>
          <w:w w:val="105"/>
        </w:rPr>
        <w:t>Server</w:t>
      </w:r>
    </w:p>
    <w:p>
      <w:pPr>
        <w:pStyle w:val="BodyText"/>
        <w:spacing w:before="52"/>
        <w:ind w:left="595"/>
      </w:pPr>
      <w:r>
        <w:rPr/>
        <w:t>La</w:t>
      </w:r>
      <w:r>
        <w:rPr>
          <w:spacing w:val="-5"/>
        </w:rPr>
        <w:t> </w:t>
      </w:r>
      <w:r>
        <w:rPr/>
        <w:t>Trattoria</w:t>
      </w:r>
      <w:r>
        <w:rPr>
          <w:spacing w:val="3"/>
        </w:rPr>
        <w:t> </w:t>
      </w:r>
      <w:r>
        <w:rPr/>
        <w:t>Bella,</w:t>
      </w:r>
      <w:r>
        <w:rPr>
          <w:spacing w:val="3"/>
        </w:rPr>
        <w:t> </w:t>
      </w:r>
      <w:r>
        <w:rPr/>
        <w:t>Philadelphia,</w:t>
      </w:r>
      <w:r>
        <w:rPr>
          <w:spacing w:val="3"/>
        </w:rPr>
        <w:t> </w:t>
      </w:r>
      <w:r>
        <w:rPr/>
        <w:t>PA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November</w:t>
      </w:r>
      <w:r>
        <w:rPr>
          <w:spacing w:val="-2"/>
        </w:rPr>
        <w:t> </w:t>
      </w:r>
      <w:r>
        <w:rPr/>
        <w:t>2022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9"/>
        <w:ind w:left="1189" w:right="24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315174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C24B8B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816906pt;width:218.25pt;height:21pt;mso-position-horizontal-relative:page;mso-position-vertical-relative:paragraph;z-index:15729664" type="#_x0000_t202" id="docshape8" filled="true" fillcolor="#c24b8b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C24B8B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Surpassed monthly sales goals by 25% through expert upselling techniques and personalized menu recommendations based on guest preferences and dietary restrictions</w:t>
      </w:r>
    </w:p>
    <w:p>
      <w:pPr>
        <w:pStyle w:val="BodyText"/>
        <w:spacing w:line="232" w:lineRule="auto" w:before="89"/>
        <w:ind w:left="1189" w:right="552"/>
        <w:jc w:val="both"/>
      </w:pPr>
      <w:r>
        <w:rPr>
          <w:w w:val="105"/>
        </w:rPr>
        <w:t>Achieved monthly</w:t>
      </w:r>
      <w:r>
        <w:rPr>
          <w:spacing w:val="-2"/>
          <w:w w:val="105"/>
        </w:rPr>
        <w:t> </w:t>
      </w:r>
      <w:r>
        <w:rPr>
          <w:w w:val="105"/>
        </w:rPr>
        <w:t>guest satisfaction scores of</w:t>
      </w:r>
      <w:r>
        <w:rPr>
          <w:spacing w:val="-1"/>
          <w:w w:val="105"/>
        </w:rPr>
        <w:t> </w:t>
      </w:r>
      <w:r>
        <w:rPr>
          <w:w w:val="105"/>
        </w:rPr>
        <w:t>91% to 94% by promptly</w:t>
      </w:r>
      <w:r>
        <w:rPr>
          <w:spacing w:val="-9"/>
          <w:w w:val="105"/>
        </w:rPr>
        <w:t> </w:t>
      </w:r>
      <w:r>
        <w:rPr>
          <w:w w:val="105"/>
        </w:rPr>
        <w:t>addressing</w:t>
      </w:r>
      <w:r>
        <w:rPr>
          <w:spacing w:val="-3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concerns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providing</w:t>
      </w:r>
      <w:r>
        <w:rPr>
          <w:spacing w:val="-3"/>
          <w:w w:val="105"/>
        </w:rPr>
        <w:t> </w:t>
      </w:r>
      <w:r>
        <w:rPr>
          <w:w w:val="105"/>
        </w:rPr>
        <w:t>attentive, high-quality</w:t>
      </w:r>
      <w:r>
        <w:rPr>
          <w:spacing w:val="-11"/>
          <w:w w:val="105"/>
        </w:rPr>
        <w:t> </w:t>
      </w:r>
      <w:r>
        <w:rPr>
          <w:w w:val="105"/>
        </w:rPr>
        <w:t>service</w:t>
      </w:r>
    </w:p>
    <w:p>
      <w:pPr>
        <w:pStyle w:val="BodyText"/>
        <w:spacing w:line="232" w:lineRule="auto" w:before="89"/>
        <w:ind w:left="1189" w:right="637"/>
        <w:jc w:val="both"/>
      </w:pPr>
      <w:r>
        <w:rPr>
          <w:w w:val="105"/>
        </w:rPr>
        <w:t>Collaborated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kitchen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front-of-house</w:t>
      </w:r>
      <w:r>
        <w:rPr>
          <w:spacing w:val="-16"/>
          <w:w w:val="105"/>
        </w:rPr>
        <w:t> </w:t>
      </w:r>
      <w:r>
        <w:rPr>
          <w:w w:val="105"/>
        </w:rPr>
        <w:t>staff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6"/>
          <w:w w:val="105"/>
        </w:rPr>
        <w:t> </w:t>
      </w:r>
      <w:r>
        <w:rPr>
          <w:w w:val="105"/>
        </w:rPr>
        <w:t>ensure seamless service during peak hours and special events</w:t>
      </w:r>
    </w:p>
    <w:p>
      <w:pPr>
        <w:pStyle w:val="BodyText"/>
        <w:spacing w:before="174"/>
        <w:ind w:left="595"/>
      </w:pPr>
      <w:r>
        <w:rPr>
          <w:spacing w:val="-2"/>
          <w:w w:val="105"/>
        </w:rPr>
        <w:t>Server</w:t>
      </w:r>
    </w:p>
    <w:p>
      <w:pPr>
        <w:pStyle w:val="BodyText"/>
        <w:spacing w:before="53"/>
        <w:ind w:left="595"/>
      </w:pPr>
      <w:r>
        <w:rPr/>
        <w:t>Giovanni’s</w:t>
      </w:r>
      <w:r>
        <w:rPr>
          <w:spacing w:val="3"/>
        </w:rPr>
        <w:t> </w:t>
      </w:r>
      <w:r>
        <w:rPr/>
        <w:t>Ristorante,</w:t>
      </w:r>
      <w:r>
        <w:rPr>
          <w:spacing w:val="4"/>
        </w:rPr>
        <w:t> </w:t>
      </w:r>
      <w:r>
        <w:rPr/>
        <w:t>Philadelphia,</w:t>
      </w:r>
      <w:r>
        <w:rPr>
          <w:spacing w:val="4"/>
        </w:rPr>
        <w:t> </w:t>
      </w:r>
      <w:r>
        <w:rPr/>
        <w:t>PA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July</w:t>
      </w:r>
      <w:r>
        <w:rPr>
          <w:spacing w:val="-3"/>
        </w:rPr>
        <w:t> </w:t>
      </w:r>
      <w:r>
        <w:rPr/>
        <w:t>2018</w:t>
      </w:r>
      <w:r>
        <w:rPr>
          <w:spacing w:val="4"/>
        </w:rPr>
        <w:t> </w:t>
      </w:r>
      <w:r>
        <w:rPr/>
        <w:t>-</w:t>
      </w:r>
      <w:r>
        <w:rPr>
          <w:spacing w:val="4"/>
        </w:rPr>
        <w:t> </w:t>
      </w:r>
      <w:r>
        <w:rPr/>
        <w:t>November</w:t>
      </w:r>
      <w:r>
        <w:rPr>
          <w:spacing w:val="-1"/>
        </w:rPr>
        <w:t> </w:t>
      </w:r>
      <w:r>
        <w:rPr>
          <w:spacing w:val="-4"/>
        </w:rPr>
        <w:t>2022</w:t>
      </w:r>
    </w:p>
    <w:p>
      <w:pPr>
        <w:pStyle w:val="BodyText"/>
        <w:spacing w:line="232" w:lineRule="auto" w:before="17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371987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C24B8B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C24B8B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C24B8B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9.290331pt;width:218.25pt;height:21pt;mso-position-horizontal-relative:page;mso-position-vertical-relative:paragraph;z-index:15729152" type="#_x0000_t202" id="docshape9" filled="true" fillcolor="#c24b8b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C24B8B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C24B8B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C24B8B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Increased</w:t>
      </w:r>
      <w:r>
        <w:rPr>
          <w:spacing w:val="-15"/>
          <w:w w:val="105"/>
        </w:rPr>
        <w:t> </w:t>
      </w:r>
      <w:r>
        <w:rPr>
          <w:w w:val="105"/>
        </w:rPr>
        <w:t>wine</w:t>
      </w:r>
      <w:r>
        <w:rPr>
          <w:spacing w:val="-10"/>
          <w:w w:val="105"/>
        </w:rPr>
        <w:t> </w:t>
      </w:r>
      <w:r>
        <w:rPr>
          <w:w w:val="105"/>
        </w:rPr>
        <w:t>sales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18%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offering</w:t>
      </w:r>
      <w:r>
        <w:rPr>
          <w:spacing w:val="-10"/>
          <w:w w:val="105"/>
        </w:rPr>
        <w:t> </w:t>
      </w:r>
      <w:r>
        <w:rPr>
          <w:w w:val="105"/>
        </w:rPr>
        <w:t>expert</w:t>
      </w:r>
      <w:r>
        <w:rPr>
          <w:spacing w:val="-15"/>
          <w:w w:val="105"/>
        </w:rPr>
        <w:t> </w:t>
      </w:r>
      <w:r>
        <w:rPr>
          <w:w w:val="105"/>
        </w:rPr>
        <w:t>wine</w:t>
      </w:r>
      <w:r>
        <w:rPr>
          <w:spacing w:val="-10"/>
          <w:w w:val="105"/>
        </w:rPr>
        <w:t> </w:t>
      </w:r>
      <w:r>
        <w:rPr>
          <w:w w:val="105"/>
        </w:rPr>
        <w:t>pairing suggestions to enhance guests' dining experiences</w:t>
      </w:r>
    </w:p>
    <w:p>
      <w:pPr>
        <w:pStyle w:val="BodyText"/>
        <w:spacing w:line="232" w:lineRule="auto" w:before="90"/>
        <w:ind w:left="1189"/>
      </w:pPr>
      <w:r>
        <w:rPr>
          <w:w w:val="105"/>
        </w:rPr>
        <w:t>Exceeded monthly sales targets by 12% through in-depth knowledge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menu,</w:t>
      </w:r>
      <w:r>
        <w:rPr>
          <w:spacing w:val="-12"/>
          <w:w w:val="105"/>
        </w:rPr>
        <w:t> </w:t>
      </w:r>
      <w:r>
        <w:rPr>
          <w:w w:val="105"/>
        </w:rPr>
        <w:t>preparation</w:t>
      </w:r>
      <w:r>
        <w:rPr>
          <w:spacing w:val="-12"/>
          <w:w w:val="105"/>
        </w:rPr>
        <w:t> </w:t>
      </w:r>
      <w:r>
        <w:rPr>
          <w:w w:val="105"/>
        </w:rPr>
        <w:t>techniques,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ingredient </w:t>
      </w:r>
      <w:r>
        <w:rPr>
          <w:spacing w:val="-2"/>
          <w:w w:val="105"/>
        </w:rPr>
        <w:t>sourcing</w:t>
      </w:r>
    </w:p>
    <w:p>
      <w:pPr>
        <w:pStyle w:val="BodyText"/>
        <w:spacing w:line="216" w:lineRule="auto" w:before="102"/>
        <w:ind w:left="1189"/>
      </w:pPr>
      <w:r>
        <w:rPr>
          <w:w w:val="105"/>
        </w:rPr>
        <w:t>Delivered</w:t>
      </w:r>
      <w:r>
        <w:rPr>
          <w:spacing w:val="-4"/>
          <w:w w:val="105"/>
        </w:rPr>
        <w:t> </w:t>
      </w:r>
      <w:r>
        <w:rPr>
          <w:w w:val="105"/>
        </w:rPr>
        <w:t>exceptional</w:t>
      </w:r>
      <w:r>
        <w:rPr>
          <w:spacing w:val="-11"/>
          <w:w w:val="105"/>
        </w:rPr>
        <w:t> </w:t>
      </w:r>
      <w:r>
        <w:rPr>
          <w:w w:val="105"/>
        </w:rPr>
        <w:t>guest</w:t>
      </w:r>
      <w:r>
        <w:rPr>
          <w:spacing w:val="-4"/>
          <w:w w:val="105"/>
        </w:rPr>
        <w:t> </w:t>
      </w:r>
      <w:r>
        <w:rPr>
          <w:w w:val="105"/>
        </w:rPr>
        <w:t>service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anticipating</w:t>
      </w:r>
      <w:r>
        <w:rPr>
          <w:spacing w:val="-4"/>
          <w:w w:val="105"/>
        </w:rPr>
        <w:t> </w:t>
      </w:r>
      <w:r>
        <w:rPr>
          <w:w w:val="105"/>
        </w:rPr>
        <w:t>needs</w:t>
      </w:r>
      <w:r>
        <w:rPr>
          <w:spacing w:val="-4"/>
          <w:w w:val="105"/>
        </w:rPr>
        <w:t> </w:t>
      </w:r>
      <w:r>
        <w:rPr>
          <w:w w:val="105"/>
        </w:rPr>
        <w:t>and resolving concerns with patience and professionalism</w:t>
      </w:r>
    </w:p>
    <w:p>
      <w:pPr>
        <w:pStyle w:val="Heading2"/>
        <w:spacing w:before="184"/>
      </w:pPr>
      <w:r>
        <w:rPr>
          <w:smallCaps/>
          <w:color w:val="C24B8B"/>
          <w:spacing w:val="-2"/>
          <w:w w:val="105"/>
        </w:rPr>
        <w:t>Education</w:t>
      </w:r>
    </w:p>
    <w:p>
      <w:pPr>
        <w:pStyle w:val="BodyText"/>
        <w:spacing w:line="295" w:lineRule="auto" w:before="111"/>
        <w:ind w:left="595" w:right="2367"/>
      </w:pPr>
      <w:r>
        <w:rPr/>
        <w:t>Bachelor of Arts (B.A.) in Hospitality &amp; Tourism Temple</w:t>
      </w:r>
      <w:r>
        <w:rPr>
          <w:spacing w:val="-3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Philadelphia,</w:t>
      </w:r>
      <w:r>
        <w:rPr>
          <w:spacing w:val="-3"/>
        </w:rPr>
        <w:t> </w:t>
      </w:r>
      <w:r>
        <w:rPr/>
        <w:t>PA,</w:t>
      </w:r>
      <w:r>
        <w:rPr>
          <w:spacing w:val="40"/>
        </w:rPr>
        <w:t> </w:t>
      </w:r>
      <w:r>
        <w:rPr>
          <w:w w:val="85"/>
        </w:rPr>
        <w:t>| </w:t>
      </w:r>
      <w:r>
        <w:rPr/>
        <w:t>June</w:t>
      </w:r>
      <w:r>
        <w:rPr>
          <w:spacing w:val="-3"/>
        </w:rPr>
        <w:t> </w:t>
      </w:r>
      <w:r>
        <w:rPr/>
        <w:t>2018</w:t>
      </w:r>
    </w:p>
    <w:p>
      <w:pPr>
        <w:pStyle w:val="Heading2"/>
        <w:spacing w:before="124"/>
      </w:pPr>
      <w:r>
        <w:rPr>
          <w:smallCaps/>
          <w:color w:val="C24B8B"/>
          <w:spacing w:val="-2"/>
          <w:w w:val="105"/>
        </w:rPr>
        <w:t>Certifications</w:t>
      </w:r>
    </w:p>
    <w:p>
      <w:pPr>
        <w:pStyle w:val="BodyText"/>
        <w:spacing w:before="111"/>
        <w:ind w:left="892"/>
      </w:pPr>
      <w:r>
        <w:rPr/>
        <w:t>ServSafe</w:t>
      </w:r>
      <w:r>
        <w:rPr>
          <w:spacing w:val="2"/>
        </w:rPr>
        <w:t> </w:t>
      </w:r>
      <w:r>
        <w:rPr/>
        <w:t>Certification,</w:t>
      </w:r>
      <w:r>
        <w:rPr>
          <w:spacing w:val="3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100" w:bottom="280" w:left="0" w:right="283"/>
      <w:cols w:num="2" w:equalWidth="0">
        <w:col w:w="3765" w:space="401"/>
        <w:col w:w="74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4843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2026-02-15T13:39:52Z</dcterms:created>
  <dcterms:modified xsi:type="dcterms:W3CDTF">2026-02-15T13:39:52Z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