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047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6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41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5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1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26"/>
          <w:sz w:val="16"/>
        </w:rPr>
        <w:t> </w:t>
      </w:r>
      <w:r>
        <w:rPr>
          <w:color w:val="FFFFFF"/>
          <w:sz w:val="16"/>
        </w:rPr>
        <w:t>URL</w:t>
      </w:r>
      <w:r>
        <w:rPr>
          <w:color w:val="FFFFFF"/>
          <w:spacing w:val="40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6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38"/>
        <w:ind w:left="0"/>
        <w:rPr>
          <w:sz w:val="16"/>
        </w:rPr>
      </w:pPr>
    </w:p>
    <w:p>
      <w:pPr>
        <w:spacing w:before="0"/>
        <w:ind w:left="0" w:right="1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Kendra</w:t>
      </w:r>
      <w:r>
        <w:rPr>
          <w:rFonts w:ascii="Arial"/>
          <w:b/>
          <w:color w:val="FFFFFF"/>
          <w:spacing w:val="45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Boyd</w:t>
      </w:r>
    </w:p>
    <w:p>
      <w:pPr>
        <w:pStyle w:val="Heading2"/>
      </w:pPr>
      <w:r>
        <w:rPr>
          <w:color w:val="FFFFFF"/>
        </w:rPr>
        <w:t>Early</w:t>
      </w:r>
      <w:r>
        <w:rPr>
          <w:color w:val="FFFFFF"/>
          <w:spacing w:val="26"/>
        </w:rPr>
        <w:t> </w:t>
      </w:r>
      <w:r>
        <w:rPr>
          <w:color w:val="FFFFFF"/>
        </w:rPr>
        <w:t>Childhood</w:t>
      </w:r>
      <w:r>
        <w:rPr>
          <w:color w:val="FFFFFF"/>
          <w:spacing w:val="26"/>
        </w:rPr>
        <w:t> </w:t>
      </w:r>
      <w:r>
        <w:rPr>
          <w:color w:val="FFFFFF"/>
        </w:rPr>
        <w:t>Teacher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Assistant</w:t>
      </w:r>
    </w:p>
    <w:p>
      <w:pPr>
        <w:spacing w:before="171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Creative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classroom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aide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early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learning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expertise</w:t>
      </w:r>
    </w:p>
    <w:p>
      <w:pPr>
        <w:spacing w:line="271" w:lineRule="auto" w:before="24"/>
        <w:ind w:left="401" w:right="599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early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childhood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classroom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ages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2–6.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sensory-based instruction,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monitoring,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group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supervision.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nurturing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 encourage curiosity and growth.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9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</w:pPr>
      <w:r>
        <w:rPr>
          <w:color w:val="F5F5F5"/>
          <w:spacing w:val="-6"/>
        </w:rPr>
        <w:t>KEY</w:t>
      </w:r>
      <w:r>
        <w:rPr>
          <w:color w:val="F5F5F5"/>
          <w:spacing w:val="-5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6"/>
        <w:ind w:left="0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spacing w:val="4"/>
          <w:sz w:val="18"/>
        </w:rPr>
        <w:t>Age-appropriate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activities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rPr>
          <w:color w:val="00184F"/>
          <w:spacing w:val="-5"/>
        </w:rPr>
        <w:t>PROFESSIONAL</w:t>
      </w:r>
      <w:r>
        <w:rPr>
          <w:color w:val="00184F"/>
          <w:spacing w:val="6"/>
        </w:rPr>
        <w:t> </w:t>
      </w:r>
      <w:r>
        <w:rPr>
          <w:color w:val="00184F"/>
          <w:spacing w:val="-2"/>
        </w:rPr>
        <w:t>EXPERIENCE</w:t>
      </w:r>
    </w:p>
    <w:p>
      <w:pPr>
        <w:pStyle w:val="BodyText"/>
        <w:spacing w:line="266" w:lineRule="auto" w:before="162"/>
        <w:ind w:left="66" w:right="493"/>
      </w:pPr>
      <w:r>
        <w:rPr>
          <w:w w:val="105"/>
        </w:rPr>
        <w:t>Early Childhood Assistant Teacher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Little Explorers Preschool, Tacoma, WA, August 2021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283"/>
          <w:cols w:num="2" w:equalWidth="0">
            <w:col w:w="2746" w:space="732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Circle</w:t>
      </w:r>
      <w:r>
        <w:rPr>
          <w:spacing w:val="4"/>
          <w:sz w:val="18"/>
        </w:rPr>
        <w:t> </w:t>
      </w:r>
      <w:r>
        <w:rPr>
          <w:sz w:val="18"/>
        </w:rPr>
        <w:t>time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Child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observation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Family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1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Motor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skill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01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Facilitate</w:t>
      </w:r>
      <w:r>
        <w:rPr>
          <w:spacing w:val="29"/>
          <w:sz w:val="18"/>
        </w:rPr>
        <w:t> </w:t>
      </w:r>
      <w:r>
        <w:rPr>
          <w:sz w:val="18"/>
        </w:rPr>
        <w:t>group</w:t>
      </w:r>
      <w:r>
        <w:rPr>
          <w:spacing w:val="30"/>
          <w:sz w:val="18"/>
        </w:rPr>
        <w:t> </w:t>
      </w:r>
      <w:r>
        <w:rPr>
          <w:sz w:val="18"/>
        </w:rPr>
        <w:t>play,</w:t>
      </w:r>
      <w:r>
        <w:rPr>
          <w:spacing w:val="29"/>
          <w:sz w:val="18"/>
        </w:rPr>
        <w:t> </w:t>
      </w:r>
      <w:r>
        <w:rPr>
          <w:sz w:val="18"/>
        </w:rPr>
        <w:t>story</w:t>
      </w:r>
      <w:r>
        <w:rPr>
          <w:spacing w:val="22"/>
          <w:sz w:val="18"/>
        </w:rPr>
        <w:t> </w:t>
      </w:r>
      <w:r>
        <w:rPr>
          <w:sz w:val="18"/>
        </w:rPr>
        <w:t>time,</w:t>
      </w:r>
      <w:r>
        <w:rPr>
          <w:spacing w:val="30"/>
          <w:sz w:val="18"/>
        </w:rPr>
        <w:t> </w:t>
      </w:r>
      <w:r>
        <w:rPr>
          <w:sz w:val="18"/>
        </w:rPr>
        <w:t>and</w:t>
      </w:r>
      <w:r>
        <w:rPr>
          <w:spacing w:val="29"/>
          <w:sz w:val="18"/>
        </w:rPr>
        <w:t> </w:t>
      </w:r>
      <w:r>
        <w:rPr>
          <w:sz w:val="18"/>
        </w:rPr>
        <w:t>art</w:t>
      </w:r>
      <w:r>
        <w:rPr>
          <w:spacing w:val="30"/>
          <w:sz w:val="18"/>
        </w:rPr>
        <w:t> </w:t>
      </w:r>
      <w:r>
        <w:rPr>
          <w:sz w:val="18"/>
        </w:rPr>
        <w:t>activities</w:t>
      </w:r>
      <w:r>
        <w:rPr>
          <w:spacing w:val="30"/>
          <w:sz w:val="18"/>
        </w:rPr>
        <w:t> </w:t>
      </w:r>
      <w:r>
        <w:rPr>
          <w:sz w:val="18"/>
        </w:rPr>
        <w:t>for</w:t>
      </w:r>
      <w:r>
        <w:rPr>
          <w:spacing w:val="23"/>
          <w:sz w:val="18"/>
        </w:rPr>
        <w:t> </w:t>
      </w:r>
      <w:r>
        <w:rPr>
          <w:sz w:val="18"/>
        </w:rPr>
        <w:t>4-</w:t>
      </w:r>
      <w:r>
        <w:rPr>
          <w:spacing w:val="30"/>
          <w:sz w:val="18"/>
        </w:rPr>
        <w:t> </w:t>
      </w:r>
      <w:r>
        <w:rPr>
          <w:sz w:val="18"/>
        </w:rPr>
        <w:t>and</w:t>
      </w:r>
      <w:r>
        <w:rPr>
          <w:spacing w:val="29"/>
          <w:sz w:val="18"/>
        </w:rPr>
        <w:t> </w:t>
      </w:r>
      <w:r>
        <w:rPr>
          <w:sz w:val="18"/>
        </w:rPr>
        <w:t>5-year-</w:t>
      </w:r>
      <w:r>
        <w:rPr>
          <w:spacing w:val="-4"/>
          <w:sz w:val="18"/>
        </w:rPr>
        <w:t>olds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Support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transitions,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routines,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Track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developmental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milestones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assist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parent-teacher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conferences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2646" w:space="869"/>
            <w:col w:w="7556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52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Sensory</w:t>
      </w:r>
      <w:r>
        <w:rPr>
          <w:spacing w:val="-2"/>
          <w:w w:val="110"/>
          <w:sz w:val="18"/>
        </w:rPr>
        <w:t> </w:t>
      </w:r>
      <w:r>
        <w:rPr>
          <w:spacing w:val="-4"/>
          <w:w w:val="110"/>
          <w:sz w:val="18"/>
        </w:rPr>
        <w:t>play</w:t>
      </w:r>
    </w:p>
    <w:p>
      <w:pPr>
        <w:pStyle w:val="BodyText"/>
        <w:spacing w:line="283" w:lineRule="auto" w:before="160"/>
        <w:ind w:left="233" w:right="1438"/>
      </w:pPr>
      <w:r>
        <w:rPr/>
        <w:br w:type="column"/>
      </w:r>
      <w:r>
        <w:rPr>
          <w:w w:val="105"/>
        </w:rPr>
        <w:t>Preschool Teaching Assistant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Learning Tree Academy, Tacoma, WA, May 2018 </w:t>
      </w:r>
      <w:r>
        <w:rPr>
          <w:w w:val="130"/>
        </w:rPr>
        <w:t>– </w:t>
      </w:r>
      <w:r>
        <w:rPr>
          <w:w w:val="105"/>
        </w:rPr>
        <w:t>July 2021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566" w:right="283"/>
          <w:cols w:num="2" w:equalWidth="0">
            <w:col w:w="1675" w:space="1636"/>
            <w:col w:w="7760"/>
          </w:cols>
        </w:sectPr>
      </w:pPr>
    </w:p>
    <w:p>
      <w:pPr>
        <w:pStyle w:val="Heading1"/>
        <w:spacing w:before="23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95537"/>
                            <a:ext cx="9525" cy="841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105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12"/>
                                </a:lnTo>
                                <a:lnTo>
                                  <a:pt x="0" y="5800712"/>
                                </a:lnTo>
                                <a:lnTo>
                                  <a:pt x="0" y="8410549"/>
                                </a:lnTo>
                                <a:lnTo>
                                  <a:pt x="9525" y="8410549"/>
                                </a:lnTo>
                                <a:lnTo>
                                  <a:pt x="9525" y="5800712"/>
                                </a:lnTo>
                                <a:lnTo>
                                  <a:pt x="9525" y="3143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559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95524"/>
                            <a:ext cx="9525" cy="415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52900">
                                <a:moveTo>
                                  <a:pt x="9524" y="4152899"/>
                                </a:moveTo>
                                <a:lnTo>
                                  <a:pt x="0" y="4152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15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8127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8127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562474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62474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600" id="docshapegroup1" coordorigin="0,0" coordsize="11919,16860">
                <v:shape style="position:absolute;left:3809;top:3615;width:15;height:13245" id="docshape2" coordorigin="3810,3615" coordsize="15,13245" path="m3825,3615l3810,3615,3810,4110,3810,12750,3810,16860,3825,16860,3825,12750,3825,4110,3825,3615xe" filled="true" fillcolor="#c18f00" stroked="false">
                  <v:path arrowok="t"/>
                  <v:fill type="solid"/>
                </v:shape>
                <v:rect style="position:absolute;left:0;top:0;width:11919;height:3615" id="docshape3" filled="true" fillcolor="#00184f" stroked="false">
                  <v:fill type="solid"/>
                </v:rect>
                <v:shape style="position:absolute;left:11220;top:3080;width:699;height:550" id="docshape4" coordorigin="11220,3080" coordsize="699,550" path="m11918,3630l11220,3630,11918,3080,11918,3630xe" filled="true" fillcolor="#ffffff" stroked="false">
                  <v:path arrowok="t"/>
                  <v:fill type="solid"/>
                </v:shape>
                <v:rect style="position:absolute;left:3810;top:3615;width:15;height:6540" id="docshape5" filled="true" fillcolor="#c18f00" stroked="false">
                  <v:fill type="solid"/>
                </v:rect>
                <v:rect style="position:absolute;left:480;top:4065;width:3120;height:525" id="docshape6" filled="true" fillcolor="#00184f" stroked="false">
                  <v:fill opacity="32899f" type="solid"/>
                </v:rect>
                <v:rect style="position:absolute;left:0;top:4065;width:480;height:525" id="docshape7" filled="true" fillcolor="#fae4cc" stroked="false">
                  <v:fill type="solid"/>
                </v:rect>
                <v:rect style="position:absolute;left:480;top:7185;width:3120;height:540" id="docshape8" filled="true" fillcolor="#00184f" stroked="false">
                  <v:fill opacity="32899f" type="solid"/>
                </v:rect>
                <v:rect style="position:absolute;left:0;top:7185;width:480;height:54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5F5F5"/>
          <w:spacing w:val="-2"/>
        </w:rPr>
        <w:t>EDUCATION</w:t>
      </w:r>
    </w:p>
    <w:p>
      <w:pPr>
        <w:pStyle w:val="BodyText"/>
        <w:spacing w:before="219"/>
        <w:ind w:left="0"/>
        <w:rPr>
          <w:rFonts w:ascii="Arial"/>
          <w:b/>
          <w:sz w:val="20"/>
        </w:rPr>
      </w:pPr>
    </w:p>
    <w:p>
      <w:pPr>
        <w:pStyle w:val="BodyText"/>
        <w:spacing w:line="276" w:lineRule="auto"/>
        <w:ind w:left="233"/>
      </w:pPr>
      <w:r>
        <w:rPr/>
        <w:t>Associate of Science in Early Childhood Education </w:t>
      </w:r>
      <w:r>
        <w:rPr>
          <w:w w:val="85"/>
        </w:rPr>
        <w:t>| </w:t>
      </w:r>
      <w:r>
        <w:rPr/>
        <w:t>May 2018</w:t>
      </w:r>
    </w:p>
    <w:p>
      <w:pPr>
        <w:pStyle w:val="BodyText"/>
        <w:spacing w:before="75"/>
        <w:ind w:left="0"/>
      </w:pPr>
    </w:p>
    <w:p>
      <w:pPr>
        <w:pStyle w:val="BodyText"/>
        <w:spacing w:line="276" w:lineRule="auto"/>
        <w:ind w:left="233"/>
      </w:pPr>
      <w:r>
        <w:rPr/>
        <w:t>Tacoma Community College </w:t>
      </w:r>
      <w:r>
        <w:rPr>
          <w:w w:val="85"/>
        </w:rPr>
        <w:t>| </w:t>
      </w:r>
      <w:r>
        <w:rPr/>
        <w:t>Tacoma,</w:t>
      </w:r>
      <w:r>
        <w:rPr>
          <w:spacing w:val="-14"/>
        </w:rPr>
        <w:t> </w:t>
      </w:r>
      <w:r>
        <w:rPr/>
        <w:t>WA</w:t>
      </w:r>
    </w:p>
    <w:p>
      <w:pPr>
        <w:pStyle w:val="ListParagraph"/>
        <w:numPr>
          <w:ilvl w:val="0"/>
          <w:numId w:val="2"/>
        </w:numPr>
        <w:tabs>
          <w:tab w:pos="361" w:val="left" w:leader="none"/>
          <w:tab w:pos="363" w:val="left" w:leader="none"/>
        </w:tabs>
        <w:spacing w:line="218" w:lineRule="auto" w:before="150" w:after="0"/>
        <w:ind w:left="363" w:right="5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teacher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themes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lesson </w:t>
      </w:r>
      <w:r>
        <w:rPr>
          <w:spacing w:val="-2"/>
          <w:w w:val="105"/>
          <w:sz w:val="18"/>
        </w:rPr>
        <w:t>materials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240" w:lineRule="auto" w:before="17" w:after="0"/>
        <w:ind w:left="362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Supervised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playtime,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nap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routines,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snack</w:t>
      </w:r>
      <w:r>
        <w:rPr>
          <w:spacing w:val="25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distribution</w:t>
      </w:r>
    </w:p>
    <w:sectPr>
      <w:type w:val="continuous"/>
      <w:pgSz w:w="11920" w:h="16860"/>
      <w:pgMar w:top="400" w:bottom="280" w:left="566" w:right="283"/>
      <w:cols w:num="2" w:equalWidth="0">
        <w:col w:w="2972" w:space="711"/>
        <w:col w:w="73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8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29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66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3"/>
      <w:ind w:left="12" w:right="13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2026-02-13T12:18:14Z</dcterms:created>
  <dcterms:modified xsi:type="dcterms:W3CDTF">2026-02-13T12:18:14Z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