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0"/>
        </w:rPr>
        <w:t>Shawn</w:t>
      </w:r>
      <w:r>
        <w:rPr>
          <w:color w:val="FFFFFF"/>
          <w:spacing w:val="-2"/>
          <w:w w:val="130"/>
        </w:rPr>
        <w:t> </w:t>
      </w:r>
      <w:r>
        <w:rPr>
          <w:color w:val="FFFFFF"/>
          <w:spacing w:val="5"/>
          <w:w w:val="130"/>
        </w:rPr>
        <w:t>White</w:t>
      </w:r>
    </w:p>
    <w:p>
      <w:pPr>
        <w:pStyle w:val="Heading3"/>
      </w:pPr>
      <w:r>
        <w:rPr>
          <w:color w:val="FFFFFF"/>
          <w:w w:val="130"/>
        </w:rPr>
        <w:t>Mechanical</w:t>
      </w:r>
      <w:r>
        <w:rPr>
          <w:color w:val="FFFFFF"/>
          <w:spacing w:val="39"/>
          <w:w w:val="130"/>
        </w:rPr>
        <w:t> </w:t>
      </w:r>
      <w:r>
        <w:rPr>
          <w:color w:val="FFFFFF"/>
          <w:w w:val="130"/>
        </w:rPr>
        <w:t>Design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47"/>
        <w:ind w:left="274" w:right="2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Mechanical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automated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components.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 CAD modeling, rapid prototyping, and iterative design. Passionate about creating functional and efficient solutions for complex engineering </w:t>
      </w:r>
      <w:r>
        <w:rPr>
          <w:color w:val="FFFFFF"/>
          <w:spacing w:val="-2"/>
          <w:w w:val="105"/>
          <w:sz w:val="16"/>
        </w:rPr>
        <w:t>problems.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6"/>
      </w:pPr>
      <w:r>
        <w:rPr>
          <w:color w:val="FF640D"/>
          <w:spacing w:val="-2"/>
          <w:w w:val="130"/>
          <w:sz w:val="41"/>
        </w:rPr>
        <w:t>P</w:t>
      </w:r>
      <w:r>
        <w:rPr>
          <w:color w:val="FF640D"/>
          <w:spacing w:val="-2"/>
          <w:w w:val="130"/>
        </w:rPr>
        <w:t>ERSONAL </w:t>
      </w:r>
      <w:r>
        <w:rPr>
          <w:color w:val="FF640D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111-</w:t>
      </w:r>
      <w:r>
        <w:rPr>
          <w:color w:val="424242"/>
          <w:spacing w:val="-4"/>
          <w:w w:val="105"/>
        </w:rPr>
        <w:t>2222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shawn.white@email.com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</w:pPr>
      <w:r>
        <w:rPr>
          <w:color w:val="FF640D"/>
          <w:w w:val="135"/>
          <w:sz w:val="41"/>
        </w:rPr>
        <w:t>P</w:t>
      </w:r>
      <w:r>
        <w:rPr>
          <w:color w:val="FF640D"/>
          <w:w w:val="135"/>
        </w:rPr>
        <w:t>ROFESSIONAL</w:t>
      </w:r>
      <w:r>
        <w:rPr>
          <w:color w:val="FF640D"/>
          <w:spacing w:val="64"/>
          <w:w w:val="135"/>
        </w:rPr>
        <w:t> </w:t>
      </w:r>
      <w:r>
        <w:rPr>
          <w:color w:val="FF640D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442" w:right="617"/>
      </w:pPr>
      <w:r>
        <w:rPr>
          <w:w w:val="105"/>
        </w:rPr>
        <w:t>MECHANICAL</w:t>
      </w:r>
      <w:r>
        <w:rPr>
          <w:spacing w:val="38"/>
          <w:w w:val="105"/>
        </w:rPr>
        <w:t> </w:t>
      </w:r>
      <w:r>
        <w:rPr>
          <w:w w:val="105"/>
        </w:rPr>
        <w:t>DESIGN</w:t>
      </w:r>
      <w:r>
        <w:rPr>
          <w:spacing w:val="38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MECHATEK</w:t>
      </w:r>
      <w:r>
        <w:rPr>
          <w:spacing w:val="38"/>
          <w:w w:val="105"/>
        </w:rPr>
        <w:t> </w:t>
      </w:r>
      <w:r>
        <w:rPr>
          <w:w w:val="105"/>
        </w:rPr>
        <w:t>INDUSTRIES</w:t>
      </w:r>
      <w:r>
        <w:rPr>
          <w:spacing w:val="38"/>
          <w:w w:val="105"/>
        </w:rPr>
        <w:t> </w:t>
      </w:r>
      <w:r>
        <w:rPr>
          <w:w w:val="8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SAN</w:t>
      </w:r>
      <w:r>
        <w:rPr>
          <w:spacing w:val="38"/>
          <w:w w:val="105"/>
        </w:rPr>
        <w:t> </w:t>
      </w:r>
      <w:r>
        <w:rPr>
          <w:w w:val="105"/>
        </w:rPr>
        <w:t>JOSE,</w:t>
      </w:r>
      <w:r>
        <w:rPr>
          <w:spacing w:val="38"/>
          <w:w w:val="105"/>
        </w:rPr>
        <w:t> </w:t>
      </w:r>
      <w:r>
        <w:rPr>
          <w:w w:val="105"/>
        </w:rPr>
        <w:t>CA, JULY 2021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737" w:space="797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FF640D"/>
          <w:spacing w:val="13"/>
          <w:w w:val="135"/>
          <w:sz w:val="41"/>
        </w:rPr>
        <w:t>K</w:t>
      </w:r>
      <w:r>
        <w:rPr>
          <w:color w:val="FF640D"/>
          <w:spacing w:val="13"/>
          <w:w w:val="135"/>
        </w:rPr>
        <w:t>EY</w:t>
      </w:r>
      <w:r>
        <w:rPr>
          <w:color w:val="FF640D"/>
          <w:spacing w:val="9"/>
          <w:w w:val="135"/>
        </w:rPr>
        <w:t> </w:t>
      </w:r>
      <w:r>
        <w:rPr>
          <w:color w:val="FF640D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13" w:after="0"/>
        <w:ind w:left="367" w:right="22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Designed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tested</w:t>
      </w:r>
      <w:r>
        <w:rPr>
          <w:spacing w:val="40"/>
          <w:sz w:val="18"/>
        </w:rPr>
        <w:t> </w:t>
      </w:r>
      <w:r>
        <w:rPr>
          <w:sz w:val="18"/>
        </w:rPr>
        <w:t>over</w:t>
      </w:r>
      <w:r>
        <w:rPr>
          <w:spacing w:val="40"/>
          <w:sz w:val="18"/>
        </w:rPr>
        <w:t> </w:t>
      </w:r>
      <w:r>
        <w:rPr>
          <w:sz w:val="18"/>
        </w:rPr>
        <w:t>30</w:t>
      </w:r>
      <w:r>
        <w:rPr>
          <w:spacing w:val="40"/>
          <w:sz w:val="18"/>
        </w:rPr>
        <w:t> </w:t>
      </w:r>
      <w:r>
        <w:rPr>
          <w:sz w:val="18"/>
        </w:rPr>
        <w:t>custom</w:t>
      </w:r>
      <w:r>
        <w:rPr>
          <w:spacing w:val="40"/>
          <w:sz w:val="18"/>
        </w:rPr>
        <w:t> </w:t>
      </w:r>
      <w:r>
        <w:rPr>
          <w:sz w:val="18"/>
        </w:rPr>
        <w:t>components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automated</w:t>
      </w:r>
      <w:r>
        <w:rPr>
          <w:spacing w:val="40"/>
          <w:sz w:val="18"/>
        </w:rPr>
        <w:t> </w:t>
      </w:r>
      <w:r>
        <w:rPr>
          <w:sz w:val="18"/>
        </w:rPr>
        <w:t>manufacturing systems,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sz w:val="18"/>
        </w:rPr>
        <w:t> </w:t>
      </w:r>
      <w:r>
        <w:rPr>
          <w:sz w:val="18"/>
        </w:rPr>
        <w:t>production</w:t>
      </w:r>
      <w:r>
        <w:rPr>
          <w:spacing w:val="40"/>
          <w:sz w:val="18"/>
        </w:rPr>
        <w:t> </w:t>
      </w:r>
      <w:r>
        <w:rPr>
          <w:sz w:val="18"/>
        </w:rPr>
        <w:t>downtime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40"/>
          <w:sz w:val="18"/>
        </w:rPr>
        <w:t> </w:t>
      </w:r>
      <w:r>
        <w:rPr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485" w:hanging="298"/>
        <w:jc w:val="left"/>
        <w:rPr>
          <w:sz w:val="18"/>
        </w:rPr>
      </w:pPr>
      <w:r>
        <w:rPr>
          <w:w w:val="105"/>
          <w:sz w:val="18"/>
        </w:rPr>
        <w:t>Used SolidWorks and FEA tools to validate design strength under operational stress loads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87" w:hanging="298"/>
        <w:jc w:val="left"/>
        <w:rPr>
          <w:sz w:val="18"/>
        </w:rPr>
      </w:pPr>
      <w:r>
        <w:rPr>
          <w:sz w:val="18"/>
        </w:rPr>
        <w:t>Collaborated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electrical</w:t>
      </w:r>
      <w:r>
        <w:rPr>
          <w:spacing w:val="40"/>
          <w:sz w:val="18"/>
        </w:rPr>
        <w:t> </w:t>
      </w:r>
      <w:r>
        <w:rPr>
          <w:sz w:val="18"/>
        </w:rPr>
        <w:t>engineers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production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ensure</w:t>
      </w:r>
      <w:r>
        <w:rPr>
          <w:spacing w:val="40"/>
          <w:sz w:val="18"/>
        </w:rPr>
        <w:t> </w:t>
      </w:r>
      <w:r>
        <w:rPr>
          <w:sz w:val="18"/>
        </w:rPr>
        <w:t>seamless</w:t>
      </w:r>
      <w:r>
        <w:rPr>
          <w:spacing w:val="40"/>
          <w:sz w:val="18"/>
        </w:rPr>
        <w:t> </w:t>
      </w:r>
      <w:r>
        <w:rPr>
          <w:sz w:val="18"/>
        </w:rPr>
        <w:t>system </w:t>
      </w:r>
      <w:r>
        <w:rPr>
          <w:spacing w:val="-2"/>
          <w:sz w:val="18"/>
        </w:rPr>
        <w:t>integration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506" w:space="2548"/>
            <w:col w:w="7442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6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3D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CAD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Design</w:t>
      </w:r>
      <w:r>
        <w:rPr>
          <w:color w:val="424242"/>
          <w:spacing w:val="31"/>
          <w:sz w:val="18"/>
        </w:rPr>
        <w:t> </w:t>
      </w:r>
      <w:r>
        <w:rPr>
          <w:color w:val="424242"/>
          <w:sz w:val="18"/>
        </w:rPr>
        <w:t>for</w:t>
      </w:r>
      <w:r>
        <w:rPr>
          <w:color w:val="424242"/>
          <w:spacing w:val="31"/>
          <w:sz w:val="18"/>
        </w:rPr>
        <w:t> </w:t>
      </w:r>
      <w:r>
        <w:rPr>
          <w:color w:val="424242"/>
          <w:spacing w:val="-2"/>
          <w:sz w:val="18"/>
        </w:rPr>
        <w:t>manufacturability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4"/>
          <w:w w:val="105"/>
          <w:sz w:val="18"/>
        </w:rPr>
        <w:t>GD&amp;T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8"/>
      </w:pPr>
    </w:p>
    <w:p>
      <w:pPr>
        <w:pStyle w:val="BodyText"/>
        <w:spacing w:line="266" w:lineRule="auto"/>
        <w:ind w:left="200" w:right="2347"/>
      </w:pPr>
      <w:r>
        <w:rPr>
          <w:w w:val="110"/>
        </w:rPr>
        <w:t>PRODUCT</w:t>
      </w:r>
      <w:r>
        <w:rPr>
          <w:spacing w:val="-13"/>
          <w:w w:val="110"/>
        </w:rPr>
        <w:t> </w:t>
      </w:r>
      <w:r>
        <w:rPr>
          <w:w w:val="110"/>
        </w:rPr>
        <w:t>ENGINEER</w:t>
      </w:r>
      <w:r>
        <w:rPr>
          <w:spacing w:val="-4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4"/>
          <w:w w:val="110"/>
          <w:position w:val="1"/>
        </w:rPr>
        <w:t> </w:t>
      </w:r>
      <w:r>
        <w:rPr>
          <w:w w:val="110"/>
        </w:rPr>
        <w:t>DELTA</w:t>
      </w:r>
      <w:r>
        <w:rPr>
          <w:spacing w:val="-10"/>
          <w:w w:val="110"/>
        </w:rPr>
        <w:t> </w:t>
      </w:r>
      <w:r>
        <w:rPr>
          <w:w w:val="110"/>
        </w:rPr>
        <w:t>SYSTEMS</w:t>
      </w:r>
      <w:r>
        <w:rPr>
          <w:spacing w:val="-10"/>
          <w:w w:val="110"/>
        </w:rPr>
        <w:t> </w:t>
      </w:r>
      <w:r>
        <w:rPr>
          <w:w w:val="110"/>
        </w:rPr>
        <w:t>CO.</w:t>
      </w:r>
      <w:r>
        <w:rPr>
          <w:spacing w:val="-10"/>
          <w:w w:val="110"/>
        </w:rPr>
        <w:t> </w:t>
      </w:r>
      <w:r>
        <w:rPr>
          <w:w w:val="85"/>
        </w:rPr>
        <w:t>| </w:t>
      </w:r>
      <w:r>
        <w:rPr>
          <w:w w:val="110"/>
        </w:rPr>
        <w:t>SAN</w:t>
      </w:r>
      <w:r>
        <w:rPr>
          <w:spacing w:val="-10"/>
          <w:w w:val="110"/>
        </w:rPr>
        <w:t> </w:t>
      </w:r>
      <w:r>
        <w:rPr>
          <w:w w:val="110"/>
        </w:rPr>
        <w:t>JOSE,</w:t>
      </w:r>
      <w:r>
        <w:rPr>
          <w:spacing w:val="-10"/>
          <w:w w:val="110"/>
        </w:rPr>
        <w:t> </w:t>
      </w:r>
      <w:r>
        <w:rPr>
          <w:w w:val="110"/>
        </w:rPr>
        <w:t>CA, AUGUST 2019 </w:t>
      </w:r>
      <w:r>
        <w:rPr>
          <w:w w:val="155"/>
        </w:rPr>
        <w:t>– </w:t>
      </w:r>
      <w:r>
        <w:rPr>
          <w:w w:val="110"/>
        </w:rPr>
        <w:t>JUNE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976" w:space="800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sz w:val="18"/>
        </w:rPr>
        <w:t>Prototyping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SolidWorks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Stress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Technical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Tolerance</w:t>
      </w:r>
      <w:r>
        <w:rPr>
          <w:color w:val="424242"/>
          <w:spacing w:val="34"/>
          <w:sz w:val="18"/>
        </w:rPr>
        <w:t> </w:t>
      </w:r>
      <w:r>
        <w:rPr>
          <w:color w:val="424242"/>
          <w:sz w:val="18"/>
        </w:rPr>
        <w:t>stack-up</w:t>
      </w:r>
      <w:r>
        <w:rPr>
          <w:color w:val="424242"/>
          <w:spacing w:val="34"/>
          <w:sz w:val="18"/>
        </w:rPr>
        <w:t> </w:t>
      </w:r>
      <w:r>
        <w:rPr>
          <w:color w:val="424242"/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38" w:after="0"/>
        <w:ind w:left="497" w:right="4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design revisions for consumer products based on usability feedback and manufacturing constraints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32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Generated</w:t>
      </w:r>
      <w:r>
        <w:rPr>
          <w:spacing w:val="33"/>
          <w:sz w:val="18"/>
        </w:rPr>
        <w:t> </w:t>
      </w:r>
      <w:r>
        <w:rPr>
          <w:sz w:val="18"/>
        </w:rPr>
        <w:t>BOMs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technical</w:t>
      </w:r>
      <w:r>
        <w:rPr>
          <w:spacing w:val="33"/>
          <w:sz w:val="18"/>
        </w:rPr>
        <w:t> </w:t>
      </w:r>
      <w:r>
        <w:rPr>
          <w:sz w:val="18"/>
        </w:rPr>
        <w:t>documentation</w:t>
      </w:r>
      <w:r>
        <w:rPr>
          <w:spacing w:val="33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over</w:t>
      </w:r>
      <w:r>
        <w:rPr>
          <w:spacing w:val="33"/>
          <w:sz w:val="18"/>
        </w:rPr>
        <w:t> </w:t>
      </w:r>
      <w:r>
        <w:rPr>
          <w:sz w:val="18"/>
        </w:rPr>
        <w:t>10</w:t>
      </w:r>
      <w:r>
        <w:rPr>
          <w:spacing w:val="33"/>
          <w:sz w:val="18"/>
        </w:rPr>
        <w:t> </w:t>
      </w:r>
      <w:r>
        <w:rPr>
          <w:sz w:val="18"/>
        </w:rPr>
        <w:t>high-volume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products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19" w:space="1006"/>
            <w:col w:w="7571"/>
          </w:cols>
        </w:sectPr>
      </w:pPr>
    </w:p>
    <w:p>
      <w:pPr>
        <w:pStyle w:val="BodyText"/>
        <w:spacing w:before="1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77199"/>
                            <a:ext cx="2381250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28900">
                                <a:moveTo>
                                  <a:pt x="0" y="2628899"/>
                                </a:moveTo>
                                <a:lnTo>
                                  <a:pt x="2381249" y="26288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10300">
                                <a:moveTo>
                                  <a:pt x="2381249" y="6210299"/>
                                </a:moveTo>
                                <a:lnTo>
                                  <a:pt x="0" y="6210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1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720;width:3750;height:4140" id="docshape3" filled="true" fillcolor="#ff640d" stroked="false">
                  <v:fill opacity="32899f" type="solid"/>
                </v:rect>
                <v:rect style="position:absolute;left:0;top:0;width:11919;height:2940" id="docshape4" filled="true" fillcolor="#ff640d" stroked="false">
                  <v:fill type="solid"/>
                </v:rect>
                <v:rect style="position:absolute;left:0;top:2940;width:3750;height:9780" id="docshape5" filled="true" fillcolor="#ff640d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565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640D"/>
          <w:spacing w:val="-2"/>
          <w:w w:val="130"/>
          <w:sz w:val="41"/>
        </w:rPr>
        <w:t>E</w:t>
      </w:r>
      <w:r>
        <w:rPr>
          <w:color w:val="FF640D"/>
          <w:spacing w:val="-2"/>
          <w:w w:val="130"/>
        </w:rPr>
        <w:t>DUCATION</w:t>
      </w:r>
    </w:p>
    <w:p>
      <w:pPr>
        <w:pStyle w:val="BodyText"/>
        <w:spacing w:before="122"/>
        <w:rPr>
          <w:rFonts w:ascii="Calibri"/>
          <w:b/>
          <w:sz w:val="20"/>
        </w:rPr>
      </w:pPr>
    </w:p>
    <w:p>
      <w:pPr>
        <w:pStyle w:val="BodyText"/>
        <w:spacing w:line="268" w:lineRule="auto"/>
        <w:ind w:left="200" w:right="8626"/>
      </w:pPr>
      <w:r>
        <w:rPr>
          <w:color w:val="424242"/>
        </w:rPr>
        <w:t>Bachelor of Science in Mechanical Engineering </w:t>
      </w:r>
      <w:r>
        <w:rPr>
          <w:color w:val="424242"/>
          <w:w w:val="90"/>
        </w:rPr>
        <w:t>| </w:t>
      </w:r>
      <w:r>
        <w:rPr>
          <w:color w:val="424242"/>
        </w:rPr>
        <w:t>2019 San Diego State University, San Diego, CA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3" w:right="11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3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2026-02-15T12:06:54Z</dcterms:created>
  <dcterms:modified xsi:type="dcterms:W3CDTF">2026-02-15T12:06:54Z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