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570" w:right="14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30"/>
          <w:sz w:val="74"/>
        </w:rPr>
        <w:t>Jesse</w:t>
      </w:r>
      <w:r>
        <w:rPr>
          <w:rFonts w:ascii="Calibri"/>
          <w:b/>
          <w:color w:val="FFFFFF"/>
          <w:spacing w:val="61"/>
          <w:w w:val="150"/>
          <w:sz w:val="74"/>
        </w:rPr>
        <w:t> </w:t>
      </w:r>
      <w:r>
        <w:rPr>
          <w:rFonts w:ascii="Calibri"/>
          <w:color w:val="FFFFFF"/>
          <w:spacing w:val="11"/>
          <w:w w:val="125"/>
          <w:sz w:val="74"/>
        </w:rPr>
        <w:t>Martin</w:t>
      </w:r>
    </w:p>
    <w:p>
      <w:pPr>
        <w:pStyle w:val="Heading1"/>
      </w:pPr>
      <w:r>
        <w:rPr>
          <w:color w:val="FFFFFF"/>
          <w:w w:val="125"/>
        </w:rPr>
        <w:t>Event</w:t>
      </w:r>
      <w:r>
        <w:rPr>
          <w:color w:val="FFFFFF"/>
          <w:spacing w:val="14"/>
          <w:w w:val="125"/>
        </w:rPr>
        <w:t> </w:t>
      </w:r>
      <w:r>
        <w:rPr>
          <w:color w:val="FFFFFF"/>
          <w:w w:val="125"/>
        </w:rPr>
        <w:t>Marketing</w:t>
      </w:r>
      <w:r>
        <w:rPr>
          <w:color w:val="FFFFFF"/>
          <w:spacing w:val="14"/>
          <w:w w:val="125"/>
        </w:rPr>
        <w:t> </w:t>
      </w:r>
      <w:r>
        <w:rPr>
          <w:color w:val="FFFFFF"/>
          <w:spacing w:val="-2"/>
          <w:w w:val="125"/>
        </w:rPr>
        <w:t>Coordinator</w:t>
      </w:r>
    </w:p>
    <w:p>
      <w:pPr>
        <w:spacing w:before="166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Event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pacing w:val="2"/>
          <w:sz w:val="16"/>
        </w:rPr>
        <w:t>Promotion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Specialist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pacing w:val="2"/>
          <w:sz w:val="16"/>
        </w:rPr>
        <w:t>with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a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focus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on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pacing w:val="2"/>
          <w:sz w:val="16"/>
        </w:rPr>
        <w:t>audience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engagement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sponsor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pacing w:val="-2"/>
          <w:sz w:val="16"/>
        </w:rPr>
        <w:t>relations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Organized marketing professional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with six years of experience coordinating promotional campaigns for corporate, nonprofit, and community events. Skilled at vendor management and on-site activation.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9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  <w:w w:val="125"/>
        </w:rPr>
        <w:t>Personal</w:t>
      </w:r>
      <w:r>
        <w:rPr>
          <w:color w:val="B45E04"/>
          <w:spacing w:val="45"/>
          <w:w w:val="125"/>
        </w:rPr>
        <w:t> </w:t>
      </w:r>
      <w:r>
        <w:rPr>
          <w:color w:val="B45E04"/>
          <w:spacing w:val="-2"/>
          <w:w w:val="125"/>
        </w:rPr>
        <w:t>Information</w:t>
      </w:r>
      <w:r>
        <w:rPr>
          <w:color w:val="B45E04"/>
        </w:rPr>
        <w:tab/>
      </w:r>
      <w:r>
        <w:rPr>
          <w:w w:val="125"/>
          <w:position w:val="1"/>
        </w:rPr>
        <w:t>Professional</w:t>
      </w:r>
      <w:r>
        <w:rPr>
          <w:spacing w:val="41"/>
          <w:w w:val="125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rPr>
          <w:rFonts w:ascii="Calibri"/>
          <w:sz w:val="13"/>
        </w:rPr>
      </w:pPr>
    </w:p>
    <w:p>
      <w:pPr>
        <w:pStyle w:val="BodyText"/>
        <w:spacing w:after="0"/>
        <w:rPr>
          <w:rFonts w:ascii="Calibri"/>
          <w:sz w:val="13"/>
        </w:rPr>
        <w:sectPr>
          <w:type w:val="continuous"/>
          <w:pgSz w:w="11920" w:h="16860"/>
          <w:pgMar w:top="740" w:bottom="280" w:left="283" w:right="850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69745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6" w:right="95"/>
      </w:pPr>
      <w:r>
        <w:rPr/>
        <w:br w:type="column"/>
      </w:r>
      <w:r>
        <w:rPr>
          <w:w w:val="110"/>
        </w:rPr>
        <w:t>EVENT MARKETING</w:t>
      </w:r>
      <w:r>
        <w:rPr>
          <w:spacing w:val="36"/>
          <w:w w:val="110"/>
        </w:rPr>
        <w:t> </w:t>
      </w:r>
      <w:r>
        <w:rPr>
          <w:w w:val="110"/>
        </w:rPr>
        <w:t>COORDINATOR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CITYPOINT PRODUCTIONS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w w:val="110"/>
        </w:rPr>
        <w:t> AUSTIN, TX JANUARY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850"/>
          <w:cols w:num="2" w:equalWidth="0">
            <w:col w:w="2126" w:space="1262"/>
            <w:col w:w="7399"/>
          </w:cols>
        </w:sectPr>
      </w:pPr>
    </w:p>
    <w:p>
      <w:pPr>
        <w:pStyle w:val="BodyText"/>
        <w:spacing w:line="516" w:lineRule="auto" w:before="87"/>
        <w:ind w:left="347" w:right="3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jessemartin@email.com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41" w:after="0"/>
        <w:ind w:left="64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0" w:lineRule="exact" w:before="0" w:after="0"/>
        <w:ind w:left="643" w:right="0" w:hanging="296"/>
        <w:jc w:val="left"/>
        <w:rPr>
          <w:sz w:val="18"/>
        </w:rPr>
      </w:pPr>
      <w:r>
        <w:rPr>
          <w:w w:val="110"/>
          <w:sz w:val="18"/>
        </w:rPr>
        <w:t>Secures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media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coverage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through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press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releases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targeted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Oversees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manages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on-site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activation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850"/>
          <w:cols w:num="2" w:equalWidth="0">
            <w:col w:w="2940" w:space="689"/>
            <w:col w:w="7158"/>
          </w:cols>
        </w:sectPr>
      </w:pPr>
    </w:p>
    <w:p>
      <w:pPr>
        <w:pStyle w:val="BodyText"/>
        <w:spacing w:before="85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77"/>
      </w:pPr>
    </w:p>
    <w:p>
      <w:pPr>
        <w:pStyle w:val="Heading2"/>
        <w:spacing w:line="148" w:lineRule="exact"/>
      </w:pPr>
      <w:r>
        <w:rPr>
          <w:color w:val="B45E04"/>
          <w:spacing w:val="-2"/>
          <w:w w:val="125"/>
        </w:rPr>
        <w:t>Education</w:t>
      </w:r>
    </w:p>
    <w:p>
      <w:pPr>
        <w:pStyle w:val="BodyText"/>
        <w:spacing w:line="283" w:lineRule="auto" w:before="140"/>
        <w:ind w:left="51" w:right="1624"/>
      </w:pPr>
      <w:r>
        <w:rPr/>
        <w:br w:type="column"/>
      </w:r>
      <w:r>
        <w:rPr>
          <w:w w:val="110"/>
        </w:rPr>
        <w:t>MARKETING ASSOCIATE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GREENLEAF EVENTS </w:t>
      </w:r>
      <w:r>
        <w:rPr>
          <w:w w:val="85"/>
        </w:rPr>
        <w:t>|</w:t>
      </w:r>
      <w:r>
        <w:rPr>
          <w:w w:val="110"/>
        </w:rPr>
        <w:t> AUSTIN, TX</w:t>
      </w:r>
      <w:r>
        <w:rPr>
          <w:spacing w:val="40"/>
          <w:w w:val="110"/>
        </w:rPr>
        <w:t> </w:t>
      </w:r>
      <w:r>
        <w:rPr>
          <w:w w:val="110"/>
        </w:rPr>
        <w:t>MAY 2017 </w:t>
      </w:r>
      <w:r>
        <w:rPr>
          <w:w w:val="130"/>
        </w:rPr>
        <w:t>– </w:t>
      </w:r>
      <w:r>
        <w:rPr>
          <w:w w:val="110"/>
        </w:rPr>
        <w:t>DECEMBER 2019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40" w:bottom="280" w:left="283" w:right="850"/>
          <w:cols w:num="2" w:equalWidth="0">
            <w:col w:w="1454" w:space="2229"/>
            <w:col w:w="7104"/>
          </w:cols>
        </w:sectPr>
      </w:pPr>
    </w:p>
    <w:p>
      <w:pPr>
        <w:pStyle w:val="BodyText"/>
        <w:spacing w:before="125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38" w:hanging="298"/>
        <w:jc w:val="left"/>
        <w:rPr>
          <w:sz w:val="18"/>
        </w:rPr>
      </w:pPr>
      <w:r>
        <w:rPr>
          <w:w w:val="110"/>
          <w:sz w:val="18"/>
        </w:rPr>
        <w:t>Bachelor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Science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Event </w:t>
      </w:r>
      <w:r>
        <w:rPr>
          <w:spacing w:val="-2"/>
          <w:w w:val="110"/>
          <w:sz w:val="18"/>
        </w:rPr>
        <w:t>Management</w:t>
      </w:r>
    </w:p>
    <w:p>
      <w:pPr>
        <w:pStyle w:val="BodyText"/>
        <w:spacing w:before="128"/>
      </w:pPr>
    </w:p>
    <w:p>
      <w:pPr>
        <w:pStyle w:val="BodyText"/>
        <w:ind w:left="646"/>
      </w:pPr>
      <w:r>
        <w:rPr>
          <w:w w:val="105"/>
        </w:rPr>
        <w:t>Texas</w:t>
      </w:r>
      <w:r>
        <w:rPr>
          <w:spacing w:val="7"/>
          <w:w w:val="105"/>
        </w:rPr>
        <w:t> </w:t>
      </w:r>
      <w:r>
        <w:rPr>
          <w:w w:val="105"/>
        </w:rPr>
        <w:t>State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pre-event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registrations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post-event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850"/>
          <w:cols w:num="2" w:equalWidth="0">
            <w:col w:w="3226" w:space="401"/>
            <w:col w:w="7160"/>
          </w:cols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19349"/>
                            <a:ext cx="5168265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67350">
                                <a:moveTo>
                                  <a:pt x="5167883" y="5467349"/>
                                </a:moveTo>
                                <a:lnTo>
                                  <a:pt x="0" y="54673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6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780;top:3810;width:8139;height:861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80"/>
        <w:rPr>
          <w:sz w:val="22"/>
        </w:rPr>
      </w:pPr>
    </w:p>
    <w:p>
      <w:pPr>
        <w:pStyle w:val="Heading2"/>
      </w:pPr>
      <w:r>
        <w:rPr>
          <w:color w:val="B45E04"/>
          <w:w w:val="125"/>
        </w:rPr>
        <w:t>Key</w:t>
      </w:r>
      <w:r>
        <w:rPr>
          <w:color w:val="B45E04"/>
          <w:spacing w:val="19"/>
          <w:w w:val="125"/>
        </w:rPr>
        <w:t> </w:t>
      </w:r>
      <w:r>
        <w:rPr>
          <w:color w:val="B45E04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75" w:after="0"/>
        <w:ind w:left="645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Audience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Budget</w:t>
      </w:r>
      <w:r>
        <w:rPr>
          <w:spacing w:val="26"/>
          <w:w w:val="110"/>
          <w:sz w:val="18"/>
        </w:rPr>
        <w:t>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Media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On-site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Sponsor</w:t>
      </w:r>
      <w:r>
        <w:rPr>
          <w:spacing w:val="35"/>
          <w:w w:val="110"/>
          <w:sz w:val="18"/>
        </w:rPr>
        <w:t> </w:t>
      </w:r>
      <w:r>
        <w:rPr>
          <w:spacing w:val="-2"/>
          <w:w w:val="11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Vendor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sectPr>
      <w:type w:val="continuous"/>
      <w:pgSz w:w="11920" w:h="16860"/>
      <w:pgMar w:top="74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570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essemarti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2026-02-12T17:03:29Z</dcterms:created>
  <dcterms:modified xsi:type="dcterms:W3CDTF">2026-02-12T17:03:29Z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