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Shawn</w:t>
      </w:r>
      <w:r>
        <w:rPr>
          <w:color w:val="FFFFFF"/>
          <w:spacing w:val="-23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</w:pPr>
      <w:r>
        <w:rPr>
          <w:color w:val="FFFFFF"/>
        </w:rPr>
        <w:t>Pediatric</w:t>
      </w:r>
      <w:r>
        <w:rPr>
          <w:color w:val="FFFFFF"/>
          <w:spacing w:val="47"/>
        </w:rPr>
        <w:t> </w:t>
      </w:r>
      <w:r>
        <w:rPr>
          <w:color w:val="FFFFFF"/>
        </w:rPr>
        <w:t>Emergency</w:t>
      </w:r>
      <w:r>
        <w:rPr>
          <w:color w:val="FFFFFF"/>
          <w:spacing w:val="47"/>
        </w:rPr>
        <w:t> </w:t>
      </w:r>
      <w:r>
        <w:rPr>
          <w:color w:val="FFFFFF"/>
          <w:spacing w:val="-4"/>
        </w:rPr>
        <w:t>Nurse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4167" w:right="71"/>
        <w:jc w:val="center"/>
      </w:pPr>
      <w:r>
        <w:rPr>
          <w:w w:val="125"/>
        </w:rPr>
        <w:t>Calm,</w:t>
      </w:r>
      <w:r>
        <w:rPr>
          <w:spacing w:val="39"/>
          <w:w w:val="125"/>
        </w:rPr>
        <w:t> </w:t>
      </w:r>
      <w:r>
        <w:rPr>
          <w:w w:val="125"/>
        </w:rPr>
        <w:t>compassionate</w:t>
      </w:r>
      <w:r>
        <w:rPr>
          <w:spacing w:val="39"/>
          <w:w w:val="125"/>
        </w:rPr>
        <w:t> </w:t>
      </w:r>
      <w:r>
        <w:rPr>
          <w:w w:val="125"/>
        </w:rPr>
        <w:t>Pediatric</w:t>
      </w:r>
      <w:r>
        <w:rPr>
          <w:spacing w:val="39"/>
          <w:w w:val="125"/>
        </w:rPr>
        <w:t> </w:t>
      </w:r>
      <w:r>
        <w:rPr>
          <w:w w:val="125"/>
        </w:rPr>
        <w:t>Emergency</w:t>
      </w:r>
      <w:r>
        <w:rPr>
          <w:spacing w:val="39"/>
          <w:w w:val="125"/>
        </w:rPr>
        <w:t> </w:t>
      </w:r>
      <w:r>
        <w:rPr>
          <w:w w:val="125"/>
        </w:rPr>
        <w:t>Nurse</w:t>
      </w:r>
      <w:r>
        <w:rPr>
          <w:spacing w:val="39"/>
          <w:w w:val="125"/>
        </w:rPr>
        <w:t> </w:t>
      </w:r>
      <w:r>
        <w:rPr>
          <w:w w:val="125"/>
        </w:rPr>
        <w:t>with</w:t>
      </w:r>
      <w:r>
        <w:rPr>
          <w:spacing w:val="39"/>
          <w:w w:val="125"/>
        </w:rPr>
        <w:t> </w:t>
      </w:r>
      <w:r>
        <w:rPr>
          <w:w w:val="125"/>
        </w:rPr>
        <w:t>6+</w:t>
      </w:r>
      <w:r>
        <w:rPr>
          <w:spacing w:val="39"/>
          <w:w w:val="125"/>
        </w:rPr>
        <w:t> </w:t>
      </w:r>
      <w:r>
        <w:rPr>
          <w:w w:val="125"/>
        </w:rPr>
        <w:t>years</w:t>
      </w:r>
      <w:r>
        <w:rPr>
          <w:spacing w:val="39"/>
          <w:w w:val="125"/>
        </w:rPr>
        <w:t> </w:t>
      </w:r>
      <w:r>
        <w:rPr>
          <w:w w:val="125"/>
        </w:rPr>
        <w:t>of </w:t>
      </w:r>
      <w:r>
        <w:rPr>
          <w:spacing w:val="-2"/>
          <w:w w:val="125"/>
        </w:rPr>
        <w:t>experience</w:t>
      </w:r>
    </w:p>
    <w:p>
      <w:pPr>
        <w:pStyle w:val="BodyText"/>
        <w:spacing w:line="273" w:lineRule="auto" w:before="120"/>
        <w:ind w:left="4167" w:right="71"/>
        <w:jc w:val="center"/>
      </w:pPr>
      <w:r>
        <w:rPr>
          <w:w w:val="125"/>
        </w:rPr>
        <w:t>Focused</w:t>
      </w:r>
      <w:r>
        <w:rPr>
          <w:spacing w:val="40"/>
          <w:w w:val="125"/>
        </w:rPr>
        <w:t> </w:t>
      </w:r>
      <w:r>
        <w:rPr>
          <w:w w:val="125"/>
        </w:rPr>
        <w:t>ER</w:t>
      </w:r>
      <w:r>
        <w:rPr>
          <w:spacing w:val="40"/>
          <w:w w:val="125"/>
        </w:rPr>
        <w:t> </w:t>
      </w:r>
      <w:r>
        <w:rPr>
          <w:w w:val="125"/>
        </w:rPr>
        <w:t>Nurse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a</w:t>
      </w:r>
      <w:r>
        <w:rPr>
          <w:spacing w:val="40"/>
          <w:w w:val="125"/>
        </w:rPr>
        <w:t> </w:t>
      </w:r>
      <w:r>
        <w:rPr>
          <w:w w:val="125"/>
        </w:rPr>
        <w:t>strong</w:t>
      </w:r>
      <w:r>
        <w:rPr>
          <w:spacing w:val="40"/>
          <w:w w:val="125"/>
        </w:rPr>
        <w:t> </w:t>
      </w:r>
      <w:r>
        <w:rPr>
          <w:w w:val="125"/>
        </w:rPr>
        <w:t>background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pediatric</w:t>
      </w:r>
      <w:r>
        <w:rPr>
          <w:spacing w:val="40"/>
          <w:w w:val="125"/>
        </w:rPr>
        <w:t> </w:t>
      </w:r>
      <w:r>
        <w:rPr>
          <w:w w:val="125"/>
        </w:rPr>
        <w:t>trauma</w:t>
      </w:r>
      <w:r>
        <w:rPr>
          <w:spacing w:val="40"/>
          <w:w w:val="125"/>
        </w:rPr>
        <w:t> </w:t>
      </w:r>
      <w:r>
        <w:rPr>
          <w:w w:val="125"/>
        </w:rPr>
        <w:t>and emergency</w:t>
      </w:r>
      <w:r>
        <w:rPr>
          <w:spacing w:val="40"/>
          <w:w w:val="125"/>
        </w:rPr>
        <w:t> </w:t>
      </w:r>
      <w:r>
        <w:rPr>
          <w:w w:val="125"/>
        </w:rPr>
        <w:t>care.</w:t>
      </w:r>
      <w:r>
        <w:rPr>
          <w:spacing w:val="40"/>
          <w:w w:val="125"/>
        </w:rPr>
        <w:t> </w:t>
      </w:r>
      <w:r>
        <w:rPr>
          <w:w w:val="125"/>
        </w:rPr>
        <w:t>Experienced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comforting</w:t>
      </w:r>
      <w:r>
        <w:rPr>
          <w:spacing w:val="40"/>
          <w:w w:val="125"/>
        </w:rPr>
        <w:t> </w:t>
      </w:r>
      <w:r>
        <w:rPr>
          <w:w w:val="125"/>
        </w:rPr>
        <w:t>young</w:t>
      </w:r>
      <w:r>
        <w:rPr>
          <w:spacing w:val="40"/>
          <w:w w:val="125"/>
        </w:rPr>
        <w:t> </w:t>
      </w:r>
      <w:r>
        <w:rPr>
          <w:w w:val="125"/>
        </w:rPr>
        <w:t>patients,</w:t>
      </w:r>
      <w:r>
        <w:rPr>
          <w:spacing w:val="40"/>
          <w:w w:val="125"/>
        </w:rPr>
        <w:t> </w:t>
      </w:r>
      <w:r>
        <w:rPr>
          <w:w w:val="125"/>
        </w:rPr>
        <w:t>collaborating with</w:t>
      </w:r>
      <w:r>
        <w:rPr>
          <w:spacing w:val="40"/>
          <w:w w:val="125"/>
        </w:rPr>
        <w:t> </w:t>
      </w:r>
      <w:r>
        <w:rPr>
          <w:w w:val="125"/>
        </w:rPr>
        <w:t>pediatricians,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managing</w:t>
      </w:r>
      <w:r>
        <w:rPr>
          <w:spacing w:val="40"/>
          <w:w w:val="125"/>
        </w:rPr>
        <w:t> </w:t>
      </w:r>
      <w:r>
        <w:rPr>
          <w:w w:val="125"/>
        </w:rPr>
        <w:t>emergencies,</w:t>
      </w:r>
      <w:r>
        <w:rPr>
          <w:spacing w:val="40"/>
          <w:w w:val="125"/>
        </w:rPr>
        <w:t> </w:t>
      </w:r>
      <w:r>
        <w:rPr>
          <w:w w:val="125"/>
        </w:rPr>
        <w:t>including</w:t>
      </w:r>
      <w:r>
        <w:rPr>
          <w:spacing w:val="40"/>
          <w:w w:val="125"/>
        </w:rPr>
        <w:t> </w:t>
      </w:r>
      <w:r>
        <w:rPr>
          <w:w w:val="125"/>
        </w:rPr>
        <w:t>febrile</w:t>
      </w:r>
      <w:r>
        <w:rPr>
          <w:spacing w:val="40"/>
          <w:w w:val="125"/>
        </w:rPr>
        <w:t> </w:t>
      </w:r>
      <w:r>
        <w:rPr>
          <w:w w:val="125"/>
        </w:rPr>
        <w:t>seizures, allergic reactions, and respiratory distress. Values family-centered care in</w:t>
      </w:r>
      <w:r>
        <w:rPr>
          <w:spacing w:val="80"/>
          <w:w w:val="125"/>
        </w:rPr>
        <w:t> </w:t>
      </w:r>
      <w:r>
        <w:rPr>
          <w:w w:val="125"/>
        </w:rPr>
        <w:t>high-stress environments.</w:t>
      </w:r>
    </w:p>
    <w:p>
      <w:pPr>
        <w:pStyle w:val="BodyText"/>
        <w:spacing w:before="1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940" w:bottom="280" w:left="283" w:right="283"/>
        </w:sectPr>
      </w:pPr>
    </w:p>
    <w:p>
      <w:pPr>
        <w:spacing w:before="98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381612"/>
                                </a:moveTo>
                                <a:lnTo>
                                  <a:pt x="0" y="53816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3816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5114912"/>
                                </a:lnTo>
                                <a:lnTo>
                                  <a:pt x="2581262" y="5114912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60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695574" y="3162299"/>
                            <a:ext cx="46767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6775" h="9525">
                                <a:moveTo>
                                  <a:pt x="0" y="9524"/>
                                </a:moveTo>
                                <a:lnTo>
                                  <a:pt x="4676774" y="9524"/>
                                </a:lnTo>
                                <a:lnTo>
                                  <a:pt x="46767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4848224"/>
                            <a:ext cx="47625" cy="174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43075">
                                <a:moveTo>
                                  <a:pt x="47625" y="1715922"/>
                                </a:moveTo>
                                <a:lnTo>
                                  <a:pt x="27165" y="1695450"/>
                                </a:lnTo>
                                <a:lnTo>
                                  <a:pt x="20472" y="1695450"/>
                                </a:lnTo>
                                <a:lnTo>
                                  <a:pt x="0" y="1715922"/>
                                </a:lnTo>
                                <a:lnTo>
                                  <a:pt x="0" y="1719491"/>
                                </a:lnTo>
                                <a:lnTo>
                                  <a:pt x="0" y="1722615"/>
                                </a:lnTo>
                                <a:lnTo>
                                  <a:pt x="20472" y="1743075"/>
                                </a:lnTo>
                                <a:lnTo>
                                  <a:pt x="27165" y="1743075"/>
                                </a:lnTo>
                                <a:lnTo>
                                  <a:pt x="47625" y="1722615"/>
                                </a:lnTo>
                                <a:lnTo>
                                  <a:pt x="47625" y="171592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839622"/>
                                </a:moveTo>
                                <a:lnTo>
                                  <a:pt x="27165" y="819150"/>
                                </a:lnTo>
                                <a:lnTo>
                                  <a:pt x="20472" y="819150"/>
                                </a:lnTo>
                                <a:lnTo>
                                  <a:pt x="0" y="839622"/>
                                </a:lnTo>
                                <a:lnTo>
                                  <a:pt x="0" y="843191"/>
                                </a:lnTo>
                                <a:lnTo>
                                  <a:pt x="0" y="846315"/>
                                </a:lnTo>
                                <a:lnTo>
                                  <a:pt x="20472" y="866775"/>
                                </a:lnTo>
                                <a:lnTo>
                                  <a:pt x="27165" y="866775"/>
                                </a:lnTo>
                                <a:lnTo>
                                  <a:pt x="47625" y="846315"/>
                                </a:lnTo>
                                <a:lnTo>
                                  <a:pt x="47625" y="839622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620547"/>
                                </a:moveTo>
                                <a:lnTo>
                                  <a:pt x="27165" y="600075"/>
                                </a:lnTo>
                                <a:lnTo>
                                  <a:pt x="20472" y="600075"/>
                                </a:lnTo>
                                <a:lnTo>
                                  <a:pt x="0" y="620547"/>
                                </a:lnTo>
                                <a:lnTo>
                                  <a:pt x="0" y="624116"/>
                                </a:lnTo>
                                <a:lnTo>
                                  <a:pt x="0" y="627240"/>
                                </a:lnTo>
                                <a:lnTo>
                                  <a:pt x="20472" y="647700"/>
                                </a:lnTo>
                                <a:lnTo>
                                  <a:pt x="27165" y="647700"/>
                                </a:lnTo>
                                <a:lnTo>
                                  <a:pt x="47625" y="627240"/>
                                </a:lnTo>
                                <a:lnTo>
                                  <a:pt x="47625" y="6205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743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7722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7722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70294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38462" y="3657599"/>
                            <a:ext cx="219075" cy="447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4476750">
                                <a:moveTo>
                                  <a:pt x="47625" y="4449597"/>
                                </a:moveTo>
                                <a:lnTo>
                                  <a:pt x="27165" y="4429125"/>
                                </a:lnTo>
                                <a:lnTo>
                                  <a:pt x="20472" y="4429125"/>
                                </a:lnTo>
                                <a:lnTo>
                                  <a:pt x="0" y="4449597"/>
                                </a:lnTo>
                                <a:lnTo>
                                  <a:pt x="0" y="4453166"/>
                                </a:lnTo>
                                <a:lnTo>
                                  <a:pt x="0" y="4456290"/>
                                </a:lnTo>
                                <a:lnTo>
                                  <a:pt x="20472" y="4476750"/>
                                </a:lnTo>
                                <a:lnTo>
                                  <a:pt x="27165" y="4476750"/>
                                </a:lnTo>
                                <a:lnTo>
                                  <a:pt x="47625" y="4456290"/>
                                </a:lnTo>
                                <a:lnTo>
                                  <a:pt x="47625" y="4449597"/>
                                </a:lnTo>
                                <a:close/>
                              </a:path>
                              <a:path w="219075" h="4476750">
                                <a:moveTo>
                                  <a:pt x="47625" y="4230522"/>
                                </a:moveTo>
                                <a:lnTo>
                                  <a:pt x="27165" y="4210050"/>
                                </a:lnTo>
                                <a:lnTo>
                                  <a:pt x="20472" y="4210050"/>
                                </a:lnTo>
                                <a:lnTo>
                                  <a:pt x="0" y="4230522"/>
                                </a:lnTo>
                                <a:lnTo>
                                  <a:pt x="0" y="4234091"/>
                                </a:lnTo>
                                <a:lnTo>
                                  <a:pt x="0" y="4237215"/>
                                </a:lnTo>
                                <a:lnTo>
                                  <a:pt x="20472" y="4257675"/>
                                </a:lnTo>
                                <a:lnTo>
                                  <a:pt x="27165" y="4257675"/>
                                </a:lnTo>
                                <a:lnTo>
                                  <a:pt x="47625" y="4237215"/>
                                </a:lnTo>
                                <a:lnTo>
                                  <a:pt x="47625" y="4230522"/>
                                </a:lnTo>
                                <a:close/>
                              </a:path>
                              <a:path w="219075" h="4476750">
                                <a:moveTo>
                                  <a:pt x="47625" y="4011447"/>
                                </a:moveTo>
                                <a:lnTo>
                                  <a:pt x="27165" y="3990975"/>
                                </a:lnTo>
                                <a:lnTo>
                                  <a:pt x="20472" y="3990975"/>
                                </a:lnTo>
                                <a:lnTo>
                                  <a:pt x="0" y="4011447"/>
                                </a:lnTo>
                                <a:lnTo>
                                  <a:pt x="0" y="4015016"/>
                                </a:lnTo>
                                <a:lnTo>
                                  <a:pt x="0" y="4018140"/>
                                </a:lnTo>
                                <a:lnTo>
                                  <a:pt x="20472" y="4038600"/>
                                </a:lnTo>
                                <a:lnTo>
                                  <a:pt x="27165" y="4038600"/>
                                </a:lnTo>
                                <a:lnTo>
                                  <a:pt x="47625" y="4018140"/>
                                </a:lnTo>
                                <a:lnTo>
                                  <a:pt x="47625" y="4011447"/>
                                </a:lnTo>
                                <a:close/>
                              </a:path>
                              <a:path w="219075" h="4476750">
                                <a:moveTo>
                                  <a:pt x="47625" y="3792372"/>
                                </a:moveTo>
                                <a:lnTo>
                                  <a:pt x="27165" y="3771900"/>
                                </a:lnTo>
                                <a:lnTo>
                                  <a:pt x="20472" y="3771900"/>
                                </a:lnTo>
                                <a:lnTo>
                                  <a:pt x="0" y="3792372"/>
                                </a:lnTo>
                                <a:lnTo>
                                  <a:pt x="0" y="3795941"/>
                                </a:lnTo>
                                <a:lnTo>
                                  <a:pt x="0" y="3799065"/>
                                </a:lnTo>
                                <a:lnTo>
                                  <a:pt x="20472" y="3819525"/>
                                </a:lnTo>
                                <a:lnTo>
                                  <a:pt x="27165" y="3819525"/>
                                </a:lnTo>
                                <a:lnTo>
                                  <a:pt x="47625" y="3799065"/>
                                </a:lnTo>
                                <a:lnTo>
                                  <a:pt x="47625" y="3792372"/>
                                </a:lnTo>
                                <a:close/>
                              </a:path>
                              <a:path w="219075" h="4476750">
                                <a:moveTo>
                                  <a:pt x="47625" y="1830222"/>
                                </a:moveTo>
                                <a:lnTo>
                                  <a:pt x="27165" y="1809750"/>
                                </a:lnTo>
                                <a:lnTo>
                                  <a:pt x="20472" y="1809750"/>
                                </a:lnTo>
                                <a:lnTo>
                                  <a:pt x="0" y="1830222"/>
                                </a:lnTo>
                                <a:lnTo>
                                  <a:pt x="0" y="1833791"/>
                                </a:lnTo>
                                <a:lnTo>
                                  <a:pt x="0" y="1836915"/>
                                </a:lnTo>
                                <a:lnTo>
                                  <a:pt x="20472" y="1857375"/>
                                </a:lnTo>
                                <a:lnTo>
                                  <a:pt x="27165" y="1857375"/>
                                </a:lnTo>
                                <a:lnTo>
                                  <a:pt x="47625" y="1836915"/>
                                </a:lnTo>
                                <a:lnTo>
                                  <a:pt x="47625" y="1830222"/>
                                </a:lnTo>
                                <a:close/>
                              </a:path>
                              <a:path w="219075" h="4476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4476750">
                                <a:moveTo>
                                  <a:pt x="219075" y="3030372"/>
                                </a:moveTo>
                                <a:lnTo>
                                  <a:pt x="198615" y="3009900"/>
                                </a:lnTo>
                                <a:lnTo>
                                  <a:pt x="191922" y="3009900"/>
                                </a:lnTo>
                                <a:lnTo>
                                  <a:pt x="171450" y="3030372"/>
                                </a:lnTo>
                                <a:lnTo>
                                  <a:pt x="171450" y="3033941"/>
                                </a:lnTo>
                                <a:lnTo>
                                  <a:pt x="171450" y="3037065"/>
                                </a:lnTo>
                                <a:lnTo>
                                  <a:pt x="191922" y="3057525"/>
                                </a:lnTo>
                                <a:lnTo>
                                  <a:pt x="198615" y="3057525"/>
                                </a:lnTo>
                                <a:lnTo>
                                  <a:pt x="219075" y="3037065"/>
                                </a:lnTo>
                                <a:lnTo>
                                  <a:pt x="219075" y="3030372"/>
                                </a:lnTo>
                                <a:close/>
                              </a:path>
                              <a:path w="219075" h="4476750">
                                <a:moveTo>
                                  <a:pt x="219075" y="2649372"/>
                                </a:moveTo>
                                <a:lnTo>
                                  <a:pt x="198615" y="2628900"/>
                                </a:lnTo>
                                <a:lnTo>
                                  <a:pt x="191922" y="2628900"/>
                                </a:lnTo>
                                <a:lnTo>
                                  <a:pt x="171450" y="2649372"/>
                                </a:lnTo>
                                <a:lnTo>
                                  <a:pt x="171450" y="2652941"/>
                                </a:lnTo>
                                <a:lnTo>
                                  <a:pt x="171450" y="2656065"/>
                                </a:lnTo>
                                <a:lnTo>
                                  <a:pt x="191922" y="2676525"/>
                                </a:lnTo>
                                <a:lnTo>
                                  <a:pt x="198615" y="2676525"/>
                                </a:lnTo>
                                <a:lnTo>
                                  <a:pt x="219075" y="2656065"/>
                                </a:lnTo>
                                <a:lnTo>
                                  <a:pt x="219075" y="2649372"/>
                                </a:lnTo>
                                <a:close/>
                              </a:path>
                              <a:path w="219075" h="4476750">
                                <a:moveTo>
                                  <a:pt x="219075" y="2268372"/>
                                </a:moveTo>
                                <a:lnTo>
                                  <a:pt x="198615" y="2247900"/>
                                </a:lnTo>
                                <a:lnTo>
                                  <a:pt x="191922" y="2247900"/>
                                </a:lnTo>
                                <a:lnTo>
                                  <a:pt x="171450" y="2268372"/>
                                </a:lnTo>
                                <a:lnTo>
                                  <a:pt x="171450" y="2271941"/>
                                </a:lnTo>
                                <a:lnTo>
                                  <a:pt x="171450" y="2275065"/>
                                </a:lnTo>
                                <a:lnTo>
                                  <a:pt x="191922" y="2295525"/>
                                </a:lnTo>
                                <a:lnTo>
                                  <a:pt x="198615" y="2295525"/>
                                </a:lnTo>
                                <a:lnTo>
                                  <a:pt x="219075" y="2275065"/>
                                </a:lnTo>
                                <a:lnTo>
                                  <a:pt x="219075" y="2268372"/>
                                </a:lnTo>
                                <a:close/>
                              </a:path>
                              <a:path w="219075" h="4476750">
                                <a:moveTo>
                                  <a:pt x="219075" y="1382547"/>
                                </a:moveTo>
                                <a:lnTo>
                                  <a:pt x="198615" y="1362075"/>
                                </a:lnTo>
                                <a:lnTo>
                                  <a:pt x="191922" y="1362075"/>
                                </a:lnTo>
                                <a:lnTo>
                                  <a:pt x="171450" y="1382547"/>
                                </a:lnTo>
                                <a:lnTo>
                                  <a:pt x="171450" y="1386116"/>
                                </a:lnTo>
                                <a:lnTo>
                                  <a:pt x="171450" y="1389240"/>
                                </a:lnTo>
                                <a:lnTo>
                                  <a:pt x="191922" y="1409700"/>
                                </a:lnTo>
                                <a:lnTo>
                                  <a:pt x="198615" y="1409700"/>
                                </a:lnTo>
                                <a:lnTo>
                                  <a:pt x="219075" y="1389240"/>
                                </a:lnTo>
                                <a:lnTo>
                                  <a:pt x="219075" y="1382547"/>
                                </a:lnTo>
                                <a:close/>
                              </a:path>
                              <a:path w="219075" h="4476750">
                                <a:moveTo>
                                  <a:pt x="219075" y="1001547"/>
                                </a:moveTo>
                                <a:lnTo>
                                  <a:pt x="198615" y="981075"/>
                                </a:lnTo>
                                <a:lnTo>
                                  <a:pt x="191922" y="981075"/>
                                </a:lnTo>
                                <a:lnTo>
                                  <a:pt x="171450" y="1001547"/>
                                </a:lnTo>
                                <a:lnTo>
                                  <a:pt x="171450" y="1005116"/>
                                </a:lnTo>
                                <a:lnTo>
                                  <a:pt x="171450" y="1008240"/>
                                </a:lnTo>
                                <a:lnTo>
                                  <a:pt x="191922" y="1028700"/>
                                </a:lnTo>
                                <a:lnTo>
                                  <a:pt x="198615" y="1028700"/>
                                </a:lnTo>
                                <a:lnTo>
                                  <a:pt x="219075" y="1008240"/>
                                </a:lnTo>
                                <a:lnTo>
                                  <a:pt x="219075" y="1001547"/>
                                </a:lnTo>
                                <a:close/>
                              </a:path>
                              <a:path w="219075" h="4476750">
                                <a:moveTo>
                                  <a:pt x="219075" y="620547"/>
                                </a:moveTo>
                                <a:lnTo>
                                  <a:pt x="198615" y="600075"/>
                                </a:lnTo>
                                <a:lnTo>
                                  <a:pt x="191922" y="600075"/>
                                </a:lnTo>
                                <a:lnTo>
                                  <a:pt x="171450" y="620547"/>
                                </a:lnTo>
                                <a:lnTo>
                                  <a:pt x="171450" y="624116"/>
                                </a:lnTo>
                                <a:lnTo>
                                  <a:pt x="171450" y="627240"/>
                                </a:lnTo>
                                <a:lnTo>
                                  <a:pt x="191922" y="647700"/>
                                </a:lnTo>
                                <a:lnTo>
                                  <a:pt x="198615" y="647700"/>
                                </a:lnTo>
                                <a:lnTo>
                                  <a:pt x="219075" y="627240"/>
                                </a:lnTo>
                                <a:lnTo>
                                  <a:pt x="219075" y="6205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shape style="position:absolute;left:0;top:2610;width:4065;height:14250" id="docshape2" coordorigin="0,2610" coordsize="4065,14250" path="m4065,11085l0,11085,0,16860,4065,16860,4065,11085xm4065,7365l0,7365,0,10665,4065,10665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e360ca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245;top:4980;width:7365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6" o:title=""/>
                </v:shape>
                <v:shape style="position:absolute;left:425;top:5970;width:275;height:317" type="#_x0000_t75" id="docshape10" stroked="false">
                  <v:imagedata r:id="rId7" o:title=""/>
                </v:shape>
                <v:shape style="position:absolute;left:406;top:6405;width:315;height:317" type="#_x0000_t75" id="docshape11" stroked="false">
                  <v:imagedata r:id="rId8" o:title=""/>
                </v:shape>
                <v:rect style="position:absolute;left:0;top:6945;width:4245;height:420" id="docshape12" filled="true" fillcolor="#f2f2f2" stroked="false">
                  <v:fill type="solid"/>
                </v:rect>
                <v:shape style="position:absolute;left:0;top:6945;width:4245;height:420" id="docshape13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4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404;top:7635;width:75;height:2745" id="docshape15" coordorigin="405,7635" coordsize="75,2745" path="m480,10337l479,10332,475,10323,473,10319,466,10312,462,10310,453,10306,448,10305,437,10305,432,10306,423,10310,419,10312,412,10319,410,10323,406,10332,405,10337,405,10343,405,10348,406,10353,410,10362,412,10366,419,10373,423,10375,432,10379,437,10380,448,10380,453,10379,462,10375,466,10373,473,10366,475,10362,479,10353,480,10348,480,10337xm480,9992l479,9987,475,9978,473,9974,466,9967,462,9965,453,9961,448,9960,437,9960,432,9961,423,9965,419,9967,412,9974,410,9978,406,9987,405,9992,405,9998,405,10003,406,10008,410,10017,412,10021,419,10028,423,10030,432,10034,437,10035,448,10035,453,10034,462,10030,466,10028,473,10021,475,10017,479,10008,480,10003,480,9992xm480,9647l479,9642,475,9633,473,9629,466,9622,462,9620,453,9616,448,9615,437,9615,432,9616,423,9620,419,9622,412,9629,410,9633,406,9642,405,9647,405,9653,405,9658,406,9663,410,9672,412,9676,419,9683,423,9685,432,9689,437,9690,448,9690,453,9689,462,9685,466,9683,473,9676,475,9672,479,9663,480,9658,480,9647xm480,9302l479,9297,475,9288,473,9284,466,9277,462,9275,453,9271,448,9270,437,9270,432,9271,423,9275,419,9277,412,9284,410,9288,406,9297,405,9302,405,9308,405,9313,406,9318,410,9327,412,9331,419,9338,423,9340,432,9344,437,9345,448,9345,453,9344,462,9340,466,9338,473,9331,475,9327,479,9318,480,9313,480,9302xm480,8957l479,8952,475,8943,473,8939,466,8932,462,8930,453,8926,448,8925,437,8925,432,8926,423,8930,419,8932,412,8939,410,8943,406,8952,405,8957,405,8963,405,8968,406,8973,410,8982,412,8986,419,8993,423,8995,432,8999,437,9000,448,9000,453,8999,462,8995,466,8993,473,8986,475,8982,479,8973,480,8968,480,8957xm480,8612l479,8607,475,8598,473,8594,466,8587,462,8585,453,8581,448,8580,437,8580,432,8581,423,8585,419,8587,412,8594,410,8598,406,8607,405,8612,405,8618,405,8623,406,8628,410,8637,412,8641,419,8648,423,8650,432,8654,437,8655,448,8655,453,8654,462,8650,466,8648,473,8641,475,8637,479,8628,480,8623,480,8612xm480,8012l479,8007,475,7998,473,7994,466,7987,462,7985,453,7981,448,7980,437,7980,432,7981,423,7985,419,7987,412,7994,410,7998,406,8007,405,8012,405,8018,405,8023,406,8028,410,8037,412,8041,419,8048,423,8050,432,8054,437,8055,448,8055,453,8054,462,8050,466,8048,473,8041,475,8037,479,8028,480,8023,480,801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e" filled="true" fillcolor="#000000" stroked="false">
                  <v:path arrowok="t"/>
                  <v:fill type="solid"/>
                </v:shape>
                <v:rect style="position:absolute;left:0;top:10665;width:4245;height:420" id="docshape16" filled="true" fillcolor="#f2f2f2" stroked="false">
                  <v:fill type="solid"/>
                </v:rect>
                <v:shape style="position:absolute;left:0;top:10665;width:4245;height:420" id="docshape17" coordorigin="0,10665" coordsize="4245,420" path="m4245,10665l4230,10665,0,10665,0,10680,4230,10680,4230,11070,0,11070,0,11085,4230,11085,4245,11085,4245,10665xe" filled="true" fillcolor="#000000" stroked="false">
                  <v:path arrowok="t"/>
                  <v:fill opacity="16960f" type="solid"/>
                </v:shape>
                <v:shape style="position:absolute;left:4065;top:11070;width:180;height:315" id="docshape18" coordorigin="4065,11070" coordsize="180,315" path="m4065,11385l4065,11070,4245,11070,4065,11385xe" filled="true" fillcolor="#999999" stroked="false">
                  <v:path arrowok="t"/>
                  <v:fill type="solid"/>
                </v:shape>
                <v:shape style="position:absolute;left:4784;top:5760;width:345;height:7050" id="docshape19" coordorigin="4785,5760" coordsize="345,7050" path="m4860,12767l4859,12762,4855,12753,4853,12749,4846,12742,4842,12740,4833,12736,4828,12735,4817,12735,4812,12736,4803,12740,4799,12742,4792,12749,4790,12753,4786,12762,4785,12767,4785,12773,4785,12778,4786,12783,4790,12792,4792,12796,4799,12803,4803,12805,4812,12809,4817,12810,4828,12810,4833,12809,4842,12805,4846,12803,4853,12796,4855,12792,4859,12783,4860,12778,4860,12767xm4860,12422l4859,12417,4855,12408,4853,12404,4846,12397,4842,12395,4833,12391,4828,12390,4817,12390,4812,12391,4803,12395,4799,12397,4792,12404,4790,12408,4786,12417,4785,12422,4785,12428,4785,12433,4786,12438,4790,12447,4792,12451,4799,12458,4803,12460,4812,12464,4817,12465,4828,12465,4833,12464,4842,12460,4846,12458,4853,12451,4855,12447,4859,12438,4860,12433,4860,12422xm4860,12077l4859,12072,4855,12063,4853,12059,4846,12052,4842,12050,4833,12046,4828,12045,4817,12045,4812,12046,4803,12050,4799,12052,4792,12059,4790,12063,4786,12072,4785,12077,4785,12083,4785,12088,4786,12093,4790,12102,4792,12106,4799,12113,4803,12115,4812,12119,4817,12120,4828,12120,4833,12119,4842,12115,4846,12113,4853,12106,4855,12102,4859,12093,4860,12088,4860,12077xm4860,11732l4859,11727,4855,11718,4853,11714,4846,11707,4842,11705,4833,11701,4828,11700,4817,11700,4812,11701,4803,11705,4799,11707,4792,11714,4790,11718,4786,11727,4785,11732,4785,11738,4785,11743,4786,11748,4790,11757,4792,11761,4799,11768,4803,11770,4812,11774,4817,11775,4828,11775,4833,11774,4842,11770,4846,11768,4853,11761,4855,11757,4859,11748,4860,11743,4860,11732xm4860,8642l4859,8637,4855,8628,4853,8624,4846,8617,4842,8615,4833,8611,4828,8610,4817,8610,4812,8611,4803,8615,4799,8617,4792,8624,4790,8628,4786,8637,4785,8642,4785,8648,4785,8653,4786,8658,4790,8667,4792,8671,4799,8678,4803,8680,4812,8684,4817,8685,4828,8685,4833,8684,4842,8680,4846,8678,4853,8671,4855,8667,4859,8658,4860,8653,4860,8642xm4860,5792l4859,5787,4855,5778,4853,5774,4846,5767,4842,5765,4833,5761,4828,5760,4817,5760,4812,5761,4803,5765,4799,5767,4792,5774,4790,5778,4786,5787,4785,5792,4785,5798,4785,5803,4786,5808,4790,5817,4792,5821,4799,5828,4803,5830,4812,5834,4817,5835,4828,5835,4833,5834,4842,5830,4846,5828,4853,5821,4855,5817,4859,5808,4860,5803,4860,5792xm5130,10532l5129,10527,5125,10518,5123,10514,5116,10507,5112,10505,5103,10501,5098,10500,5087,10500,5082,10501,5073,10505,5069,10507,5062,10514,5060,10518,5056,10527,5055,10532,5055,10538,5055,10543,5056,10548,5060,10557,5062,10561,5069,10568,5073,10570,5082,10574,5087,10575,5098,10575,5103,10574,5112,10570,5116,10568,5123,10561,5125,10557,5129,10548,5130,10543,5130,10532xm5130,9932l5129,9927,5125,9918,5123,9914,5116,9907,5112,9905,5103,9901,5098,9900,5087,9900,5082,9901,5073,9905,5069,9907,5062,9914,5060,9918,5056,9927,5055,9932,5055,9938,5055,9943,5056,9948,5060,9957,5062,9961,5069,9968,5073,9970,5082,9974,5087,9975,5098,9975,5103,9974,5112,9970,5116,9968,5123,9961,5125,9957,5129,9948,5130,9943,5130,9932xm5130,9332l5129,9327,5125,9318,5123,9314,5116,9307,5112,9305,5103,9301,5098,9300,5087,9300,5082,9301,5073,9305,5069,9307,5062,9314,5060,9318,5056,9327,5055,9332,5055,9338,5055,9343,5056,9348,5060,9357,5062,9361,5069,9368,5073,9370,5082,9374,5087,9375,5098,9375,5103,9374,5112,9370,5116,9368,5123,9361,5125,9357,5129,9348,5130,9343,5130,9332xm5130,7937l5129,7932,5125,7923,5123,7919,5116,7912,5112,7910,5103,7906,5098,7905,5087,7905,5082,7906,5073,7910,5069,7912,5062,7919,5060,7923,5056,7932,5055,7937,5055,7943,5055,7948,5056,7953,5060,7962,5062,7966,5069,7973,5073,7975,5082,7979,5087,7980,5098,7980,5103,7979,5112,7975,5116,7973,5123,7966,5125,7962,5129,7953,5130,7948,5130,7937xm5130,7337l5129,7332,5125,7323,5123,7319,5116,7312,5112,7310,5103,7306,5098,7305,5087,7305,5082,7306,5073,7310,5069,7312,5062,7319,5060,7323,5056,7332,5055,7337,5055,7343,5055,7348,5056,7353,5060,7362,5062,7366,5069,7373,5073,7375,5082,7379,5087,7380,5098,7380,5103,7379,5112,7375,5116,7373,5123,7366,5125,7362,5129,7353,5130,7348,5130,7337xm5130,6737l5129,6732,5125,6723,5123,6719,5116,6712,5112,6710,5103,6706,5098,6705,5087,6705,5082,6706,5073,6710,5069,6712,5062,6719,5060,6723,5056,6732,5055,6737,5055,6743,5055,6748,5056,6753,5060,6762,5062,6766,5069,6773,5073,6775,5082,6779,5087,6780,5098,6780,5103,6779,5112,6775,5116,6773,5123,6766,5125,6762,5129,6753,5130,6748,5130,673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E360CA"/>
          <w:spacing w:val="-2"/>
          <w:sz w:val="15"/>
        </w:rPr>
        <w:t>PERSONAL</w:t>
      </w:r>
      <w:r>
        <w:rPr>
          <w:rFonts w:ascii="Arial"/>
          <w:b/>
          <w:color w:val="E360CA"/>
          <w:spacing w:val="-6"/>
          <w:sz w:val="15"/>
        </w:rPr>
        <w:t> </w:t>
      </w:r>
      <w:r>
        <w:rPr>
          <w:rFonts w:ascii="Arial"/>
          <w:b/>
          <w:color w:val="E360CA"/>
          <w:spacing w:val="-2"/>
          <w:sz w:val="15"/>
        </w:rPr>
        <w:t>INFORMATION</w:t>
      </w:r>
    </w:p>
    <w:p>
      <w:pPr>
        <w:pStyle w:val="BodyText"/>
        <w:rPr>
          <w:rFonts w:ascii="Arial"/>
          <w:b/>
          <w:sz w:val="15"/>
        </w:rPr>
      </w:pPr>
    </w:p>
    <w:p>
      <w:pPr>
        <w:pStyle w:val="BodyText"/>
        <w:spacing w:before="37"/>
        <w:rPr>
          <w:rFonts w:ascii="Arial"/>
          <w:b/>
          <w:sz w:val="15"/>
        </w:rPr>
      </w:pPr>
    </w:p>
    <w:p>
      <w:pPr>
        <w:pStyle w:val="BodyText"/>
        <w:ind w:left="647"/>
      </w:pPr>
      <w:r>
        <w:rPr>
          <w:w w:val="130"/>
        </w:rPr>
        <w:t>(000)</w:t>
      </w:r>
      <w:r>
        <w:rPr>
          <w:spacing w:val="28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11"/>
      </w:pPr>
    </w:p>
    <w:p>
      <w:pPr>
        <w:pStyle w:val="BodyText"/>
        <w:spacing w:line="491" w:lineRule="auto"/>
        <w:ind w:left="647" w:right="357"/>
      </w:pPr>
      <w:hyperlink r:id="rId9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Denver, CO</w:t>
      </w:r>
    </w:p>
    <w:p>
      <w:pPr>
        <w:spacing w:before="15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E360CA"/>
          <w:sz w:val="15"/>
        </w:rPr>
        <w:t>KEY</w:t>
      </w:r>
      <w:r>
        <w:rPr>
          <w:rFonts w:ascii="Arial"/>
          <w:b/>
          <w:color w:val="E360CA"/>
          <w:spacing w:val="-10"/>
          <w:sz w:val="15"/>
        </w:rPr>
        <w:t> </w:t>
      </w:r>
      <w:r>
        <w:rPr>
          <w:rFonts w:ascii="Arial"/>
          <w:b/>
          <w:color w:val="E360CA"/>
          <w:spacing w:val="-2"/>
          <w:sz w:val="15"/>
        </w:rPr>
        <w:t>SKILLS</w:t>
      </w:r>
    </w:p>
    <w:p>
      <w:pPr>
        <w:pStyle w:val="BodyText"/>
        <w:spacing w:before="149"/>
        <w:rPr>
          <w:rFonts w:ascii="Arial"/>
          <w:b/>
          <w:sz w:val="15"/>
        </w:rPr>
      </w:pPr>
    </w:p>
    <w:p>
      <w:pPr>
        <w:pStyle w:val="BodyText"/>
        <w:ind w:left="424"/>
      </w:pPr>
      <w:r>
        <w:rPr>
          <w:w w:val="130"/>
        </w:rPr>
        <w:t>Family</w:t>
      </w:r>
      <w:r>
        <w:rPr>
          <w:spacing w:val="12"/>
          <w:w w:val="130"/>
        </w:rPr>
        <w:t> </w:t>
      </w:r>
      <w:r>
        <w:rPr>
          <w:w w:val="130"/>
        </w:rPr>
        <w:t>support</w:t>
      </w:r>
      <w:r>
        <w:rPr>
          <w:spacing w:val="13"/>
          <w:w w:val="130"/>
        </w:rPr>
        <w:t> </w:t>
      </w:r>
      <w:r>
        <w:rPr>
          <w:w w:val="130"/>
        </w:rPr>
        <w:t>and</w:t>
      </w:r>
      <w:r>
        <w:rPr>
          <w:spacing w:val="12"/>
          <w:w w:val="130"/>
        </w:rPr>
        <w:t> </w:t>
      </w:r>
      <w:r>
        <w:rPr>
          <w:spacing w:val="-2"/>
          <w:w w:val="130"/>
        </w:rPr>
        <w:t>education</w:t>
      </w:r>
    </w:p>
    <w:p>
      <w:pPr>
        <w:pStyle w:val="BodyText"/>
        <w:spacing w:line="278" w:lineRule="auto" w:before="125"/>
        <w:ind w:left="424" w:right="357"/>
      </w:pPr>
      <w:r>
        <w:rPr>
          <w:w w:val="125"/>
        </w:rPr>
        <w:t>IV placement in pediatric </w:t>
      </w:r>
      <w:r>
        <w:rPr>
          <w:spacing w:val="-2"/>
          <w:w w:val="125"/>
        </w:rPr>
        <w:t>patients</w:t>
      </w:r>
    </w:p>
    <w:p>
      <w:pPr>
        <w:pStyle w:val="BodyText"/>
        <w:spacing w:line="376" w:lineRule="auto" w:before="91"/>
        <w:ind w:left="424" w:right="357"/>
      </w:pPr>
      <w:r>
        <w:rPr>
          <w:w w:val="130"/>
        </w:rPr>
        <w:t>Pediatric</w:t>
      </w:r>
      <w:r>
        <w:rPr>
          <w:spacing w:val="-2"/>
          <w:w w:val="130"/>
        </w:rPr>
        <w:t> </w:t>
      </w:r>
      <w:r>
        <w:rPr>
          <w:w w:val="130"/>
        </w:rPr>
        <w:t>code</w:t>
      </w:r>
      <w:r>
        <w:rPr>
          <w:spacing w:val="-2"/>
          <w:w w:val="130"/>
        </w:rPr>
        <w:t> </w:t>
      </w:r>
      <w:r>
        <w:rPr>
          <w:w w:val="130"/>
        </w:rPr>
        <w:t>response Pain management</w:t>
      </w:r>
    </w:p>
    <w:p>
      <w:pPr>
        <w:pStyle w:val="BodyText"/>
        <w:spacing w:line="384" w:lineRule="auto"/>
        <w:ind w:left="424"/>
      </w:pPr>
      <w:r>
        <w:rPr>
          <w:w w:val="130"/>
        </w:rPr>
        <w:t>Pediatric vital sign monitoring Child life team collaboration EHR documentation</w:t>
      </w:r>
    </w:p>
    <w:p>
      <w:pPr>
        <w:pStyle w:val="BodyText"/>
        <w:spacing w:line="215" w:lineRule="exact"/>
        <w:ind w:left="424"/>
      </w:pPr>
      <w:r>
        <w:rPr>
          <w:w w:val="125"/>
        </w:rPr>
        <w:t>Pediatric</w:t>
      </w:r>
      <w:r>
        <w:rPr>
          <w:spacing w:val="50"/>
          <w:w w:val="125"/>
        </w:rPr>
        <w:t> </w:t>
      </w:r>
      <w:r>
        <w:rPr>
          <w:spacing w:val="-2"/>
          <w:w w:val="125"/>
        </w:rPr>
        <w:t>resuscitation</w:t>
      </w:r>
    </w:p>
    <w:p>
      <w:pPr>
        <w:pStyle w:val="BodyText"/>
        <w:spacing w:before="116"/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E360CA"/>
          <w:spacing w:val="-2"/>
          <w:sz w:val="15"/>
        </w:rPr>
        <w:t>EDUCATION</w:t>
      </w:r>
    </w:p>
    <w:p>
      <w:pPr>
        <w:pStyle w:val="BodyText"/>
        <w:spacing w:before="149"/>
        <w:rPr>
          <w:rFonts w:ascii="Arial"/>
          <w:b/>
          <w:sz w:val="15"/>
        </w:rPr>
      </w:pPr>
    </w:p>
    <w:p>
      <w:pPr>
        <w:pStyle w:val="BodyText"/>
        <w:spacing w:line="261" w:lineRule="auto"/>
        <w:ind w:left="127"/>
      </w:pPr>
      <w:r>
        <w:rPr>
          <w:w w:val="130"/>
        </w:rPr>
        <w:t>Bachelor of Science in Nursing </w:t>
      </w:r>
      <w:r>
        <w:rPr>
          <w:spacing w:val="-4"/>
          <w:w w:val="130"/>
        </w:rPr>
        <w:t>(BSN)</w:t>
      </w:r>
    </w:p>
    <w:p>
      <w:pPr>
        <w:pStyle w:val="BodyText"/>
        <w:spacing w:before="16"/>
        <w:ind w:left="127"/>
      </w:pPr>
      <w:r>
        <w:rPr>
          <w:w w:val="125"/>
        </w:rPr>
        <w:t>University</w:t>
      </w:r>
      <w:r>
        <w:rPr>
          <w:spacing w:val="9"/>
          <w:w w:val="125"/>
        </w:rPr>
        <w:t> </w:t>
      </w:r>
      <w:r>
        <w:rPr>
          <w:w w:val="125"/>
        </w:rPr>
        <w:t>of</w:t>
      </w:r>
      <w:r>
        <w:rPr>
          <w:spacing w:val="10"/>
          <w:w w:val="125"/>
        </w:rPr>
        <w:t> </w:t>
      </w:r>
      <w:r>
        <w:rPr>
          <w:w w:val="125"/>
        </w:rPr>
        <w:t>Colorado,</w:t>
      </w:r>
      <w:r>
        <w:rPr>
          <w:spacing w:val="10"/>
          <w:w w:val="125"/>
        </w:rPr>
        <w:t> </w:t>
      </w:r>
      <w:r>
        <w:rPr>
          <w:w w:val="125"/>
        </w:rPr>
        <w:t>Denver,</w:t>
      </w:r>
      <w:r>
        <w:rPr>
          <w:spacing w:val="10"/>
          <w:w w:val="125"/>
        </w:rPr>
        <w:t> </w:t>
      </w:r>
      <w:r>
        <w:rPr>
          <w:spacing w:val="-5"/>
          <w:w w:val="125"/>
        </w:rPr>
        <w:t>CO</w:t>
      </w:r>
    </w:p>
    <w:p>
      <w:pPr>
        <w:pStyle w:val="BodyText"/>
        <w:spacing w:before="35"/>
        <w:ind w:left="127"/>
      </w:pPr>
      <w:r>
        <w:rPr>
          <w:w w:val="85"/>
        </w:rPr>
        <w:t>|</w:t>
      </w:r>
      <w:r>
        <w:rPr>
          <w:spacing w:val="-1"/>
          <w:w w:val="95"/>
        </w:rPr>
        <w:t> </w:t>
      </w:r>
      <w:r>
        <w:rPr>
          <w:spacing w:val="-4"/>
          <w:w w:val="95"/>
        </w:rPr>
        <w:t>2017</w:t>
      </w:r>
    </w:p>
    <w:p>
      <w:pPr>
        <w:pStyle w:val="BodyText"/>
        <w:rPr>
          <w:sz w:val="15"/>
        </w:rPr>
      </w:pPr>
      <w:r>
        <w:rPr/>
        <w:br w:type="column"/>
      </w:r>
      <w:r>
        <w:rPr>
          <w:sz w:val="15"/>
        </w:rPr>
      </w:r>
    </w:p>
    <w:p>
      <w:pPr>
        <w:pStyle w:val="BodyText"/>
        <w:spacing w:before="32"/>
        <w:rPr>
          <w:sz w:val="15"/>
        </w:rPr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E360CA"/>
          <w:spacing w:val="-2"/>
          <w:sz w:val="15"/>
        </w:rPr>
        <w:t>PROFESSIONAL</w:t>
      </w:r>
      <w:r>
        <w:rPr>
          <w:rFonts w:ascii="Arial"/>
          <w:b/>
          <w:color w:val="E360CA"/>
          <w:spacing w:val="-3"/>
          <w:sz w:val="15"/>
        </w:rPr>
        <w:t> </w:t>
      </w:r>
      <w:r>
        <w:rPr>
          <w:rFonts w:ascii="Arial"/>
          <w:b/>
          <w:color w:val="E360CA"/>
          <w:spacing w:val="-2"/>
          <w:sz w:val="15"/>
        </w:rPr>
        <w:t>EXPERIENCE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278" w:lineRule="auto" w:before="1"/>
        <w:ind w:left="684" w:right="433"/>
      </w:pPr>
      <w:r>
        <w:rPr>
          <w:w w:val="125"/>
        </w:rPr>
        <w:t>Pediatric ER Nurse, Rocky Mountain Children’s Hospital, Denver,</w:t>
      </w:r>
      <w:r>
        <w:rPr>
          <w:spacing w:val="40"/>
          <w:w w:val="125"/>
        </w:rPr>
        <w:t> </w:t>
      </w:r>
      <w:r>
        <w:rPr>
          <w:spacing w:val="-6"/>
          <w:w w:val="125"/>
        </w:rPr>
        <w:t>CO</w:t>
      </w:r>
    </w:p>
    <w:p>
      <w:pPr>
        <w:pStyle w:val="BodyText"/>
        <w:spacing w:line="205" w:lineRule="exact"/>
        <w:ind w:left="684"/>
      </w:pPr>
      <w:r>
        <w:rPr>
          <w:w w:val="120"/>
        </w:rPr>
        <w:t>April</w:t>
      </w:r>
      <w:r>
        <w:rPr>
          <w:spacing w:val="12"/>
          <w:w w:val="120"/>
        </w:rPr>
        <w:t> </w:t>
      </w:r>
      <w:r>
        <w:rPr>
          <w:w w:val="120"/>
        </w:rPr>
        <w:t>2020</w:t>
      </w:r>
      <w:r>
        <w:rPr>
          <w:spacing w:val="23"/>
          <w:w w:val="120"/>
        </w:rPr>
        <w:t>  </w:t>
      </w:r>
      <w:r>
        <w:rPr>
          <w:w w:val="120"/>
        </w:rPr>
        <w:t>–</w:t>
      </w:r>
      <w:r>
        <w:rPr>
          <w:spacing w:val="24"/>
          <w:w w:val="120"/>
        </w:rPr>
        <w:t>  </w:t>
      </w:r>
      <w:r>
        <w:rPr>
          <w:spacing w:val="-2"/>
          <w:w w:val="120"/>
        </w:rPr>
        <w:t>Present</w:t>
      </w:r>
    </w:p>
    <w:p>
      <w:pPr>
        <w:pStyle w:val="BodyText"/>
        <w:spacing w:before="10"/>
      </w:pPr>
    </w:p>
    <w:p>
      <w:pPr>
        <w:pStyle w:val="BodyText"/>
        <w:spacing w:line="278" w:lineRule="auto"/>
        <w:ind w:left="963" w:right="764"/>
      </w:pPr>
      <w:r>
        <w:rPr>
          <w:w w:val="125"/>
        </w:rPr>
        <w:t>Provided care to pediatric patients in a Level II pediatric ER</w:t>
      </w:r>
      <w:r>
        <w:rPr>
          <w:spacing w:val="80"/>
          <w:w w:val="125"/>
        </w:rPr>
        <w:t> </w:t>
      </w:r>
      <w:r>
        <w:rPr>
          <w:w w:val="125"/>
        </w:rPr>
        <w:t>with 90,000 annual visits</w:t>
      </w:r>
    </w:p>
    <w:p>
      <w:pPr>
        <w:pStyle w:val="BodyText"/>
        <w:spacing w:line="278" w:lineRule="auto" w:before="90"/>
        <w:ind w:left="963"/>
      </w:pPr>
      <w:r>
        <w:rPr>
          <w:w w:val="130"/>
        </w:rPr>
        <w:t>Led pain management initiatives that improved pain score documentation by 28%</w:t>
      </w:r>
    </w:p>
    <w:p>
      <w:pPr>
        <w:pStyle w:val="BodyText"/>
        <w:spacing w:line="278" w:lineRule="auto" w:before="91"/>
        <w:ind w:left="963" w:right="433"/>
      </w:pPr>
      <w:r>
        <w:rPr>
          <w:w w:val="125"/>
        </w:rPr>
        <w:t>Supported</w:t>
      </w:r>
      <w:r>
        <w:rPr>
          <w:spacing w:val="40"/>
          <w:w w:val="125"/>
        </w:rPr>
        <w:t> </w:t>
      </w:r>
      <w:r>
        <w:rPr>
          <w:w w:val="125"/>
        </w:rPr>
        <w:t>families</w:t>
      </w:r>
      <w:r>
        <w:rPr>
          <w:spacing w:val="40"/>
          <w:w w:val="125"/>
        </w:rPr>
        <w:t> </w:t>
      </w:r>
      <w:r>
        <w:rPr>
          <w:w w:val="125"/>
        </w:rPr>
        <w:t>during</w:t>
      </w:r>
      <w:r>
        <w:rPr>
          <w:spacing w:val="40"/>
          <w:w w:val="125"/>
        </w:rPr>
        <w:t> </w:t>
      </w:r>
      <w:r>
        <w:rPr>
          <w:w w:val="125"/>
        </w:rPr>
        <w:t>critical</w:t>
      </w:r>
      <w:r>
        <w:rPr>
          <w:spacing w:val="40"/>
          <w:w w:val="125"/>
        </w:rPr>
        <w:t> </w:t>
      </w:r>
      <w:r>
        <w:rPr>
          <w:w w:val="125"/>
        </w:rPr>
        <w:t>care</w:t>
      </w:r>
      <w:r>
        <w:rPr>
          <w:spacing w:val="40"/>
          <w:w w:val="125"/>
        </w:rPr>
        <w:t> </w:t>
      </w:r>
      <w:r>
        <w:rPr>
          <w:w w:val="125"/>
        </w:rPr>
        <w:t>events,</w:t>
      </w:r>
      <w:r>
        <w:rPr>
          <w:spacing w:val="40"/>
          <w:w w:val="125"/>
        </w:rPr>
        <w:t> </w:t>
      </w:r>
      <w:r>
        <w:rPr>
          <w:w w:val="125"/>
        </w:rPr>
        <w:t>assisting</w:t>
      </w:r>
      <w:r>
        <w:rPr>
          <w:spacing w:val="40"/>
          <w:w w:val="125"/>
        </w:rPr>
        <w:t> </w:t>
      </w:r>
      <w:r>
        <w:rPr>
          <w:w w:val="125"/>
        </w:rPr>
        <w:t>with education and emotional care</w:t>
      </w:r>
    </w:p>
    <w:p>
      <w:pPr>
        <w:pStyle w:val="BodyText"/>
        <w:spacing w:line="278" w:lineRule="auto" w:before="180"/>
        <w:ind w:left="684" w:right="1144"/>
      </w:pPr>
      <w:r>
        <w:rPr>
          <w:w w:val="125"/>
        </w:rPr>
        <w:t>Emergency Nurse, Denver General Hospital, Denver, CO</w:t>
      </w:r>
      <w:r>
        <w:rPr>
          <w:spacing w:val="40"/>
          <w:w w:val="125"/>
        </w:rPr>
        <w:t> </w:t>
      </w:r>
      <w:r>
        <w:rPr>
          <w:w w:val="125"/>
        </w:rPr>
        <w:t>July 2017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March 2020</w:t>
      </w:r>
    </w:p>
    <w:p>
      <w:pPr>
        <w:pStyle w:val="BodyText"/>
        <w:spacing w:line="278" w:lineRule="auto" w:before="180"/>
        <w:ind w:left="963" w:right="764"/>
      </w:pPr>
      <w:r>
        <w:rPr>
          <w:w w:val="125"/>
        </w:rPr>
        <w:t>Triaged pediatric and adult patients, prioritizing based on</w:t>
      </w:r>
      <w:r>
        <w:rPr>
          <w:spacing w:val="80"/>
          <w:w w:val="125"/>
        </w:rPr>
        <w:t> </w:t>
      </w:r>
      <w:r>
        <w:rPr>
          <w:w w:val="125"/>
        </w:rPr>
        <w:t>acuity and vital signs</w:t>
      </w:r>
    </w:p>
    <w:p>
      <w:pPr>
        <w:pStyle w:val="BodyText"/>
        <w:spacing w:line="278" w:lineRule="auto" w:before="90"/>
        <w:ind w:left="963"/>
      </w:pPr>
      <w:r>
        <w:rPr>
          <w:w w:val="125"/>
        </w:rPr>
        <w:t>Participated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community</w:t>
      </w:r>
      <w:r>
        <w:rPr>
          <w:spacing w:val="40"/>
          <w:w w:val="125"/>
        </w:rPr>
        <w:t> </w:t>
      </w:r>
      <w:r>
        <w:rPr>
          <w:w w:val="125"/>
        </w:rPr>
        <w:t>outreach</w:t>
      </w:r>
      <w:r>
        <w:rPr>
          <w:spacing w:val="40"/>
          <w:w w:val="125"/>
        </w:rPr>
        <w:t> </w:t>
      </w:r>
      <w:r>
        <w:rPr>
          <w:w w:val="125"/>
        </w:rPr>
        <w:t>events</w:t>
      </w:r>
      <w:r>
        <w:rPr>
          <w:spacing w:val="40"/>
          <w:w w:val="125"/>
        </w:rPr>
        <w:t> </w:t>
      </w:r>
      <w:r>
        <w:rPr>
          <w:w w:val="125"/>
        </w:rPr>
        <w:t>focused</w:t>
      </w:r>
      <w:r>
        <w:rPr>
          <w:spacing w:val="40"/>
          <w:w w:val="125"/>
        </w:rPr>
        <w:t> </w:t>
      </w:r>
      <w:r>
        <w:rPr>
          <w:w w:val="125"/>
        </w:rPr>
        <w:t>on</w:t>
      </w:r>
      <w:r>
        <w:rPr>
          <w:spacing w:val="40"/>
          <w:w w:val="125"/>
        </w:rPr>
        <w:t> </w:t>
      </w:r>
      <w:r>
        <w:rPr>
          <w:w w:val="125"/>
        </w:rPr>
        <w:t>child safety and injury prevention</w:t>
      </w:r>
    </w:p>
    <w:p>
      <w:pPr>
        <w:pStyle w:val="BodyText"/>
        <w:spacing w:line="278" w:lineRule="auto" w:before="91"/>
        <w:ind w:left="963" w:right="764"/>
      </w:pPr>
      <w:r>
        <w:rPr>
          <w:w w:val="125"/>
        </w:rPr>
        <w:t>Helped design a pediatric sepsis alert protocol, reducing</w:t>
      </w:r>
      <w:r>
        <w:rPr>
          <w:spacing w:val="80"/>
          <w:w w:val="125"/>
        </w:rPr>
        <w:t> </w:t>
      </w:r>
      <w:r>
        <w:rPr>
          <w:w w:val="125"/>
        </w:rPr>
        <w:t>time to treatment by </w:t>
      </w:r>
      <w:r>
        <w:rPr>
          <w:w w:val="115"/>
        </w:rPr>
        <w:t>11%</w:t>
      </w:r>
    </w:p>
    <w:p>
      <w:pPr>
        <w:pStyle w:val="BodyText"/>
        <w:spacing w:before="81"/>
      </w:pPr>
    </w:p>
    <w:p>
      <w:pPr>
        <w:spacing w:before="0"/>
        <w:ind w:left="127" w:right="0" w:firstLine="0"/>
        <w:jc w:val="left"/>
        <w:rPr>
          <w:rFonts w:ascii="Arial"/>
          <w:b/>
          <w:sz w:val="15"/>
        </w:rPr>
      </w:pPr>
      <w:r>
        <w:rPr>
          <w:rFonts w:ascii="Arial"/>
          <w:b/>
          <w:color w:val="E360CA"/>
          <w:spacing w:val="-2"/>
          <w:sz w:val="15"/>
        </w:rPr>
        <w:t>CERTIFICATIONS</w:t>
      </w:r>
    </w:p>
    <w:p>
      <w:pPr>
        <w:pStyle w:val="BodyText"/>
        <w:spacing w:before="44"/>
        <w:rPr>
          <w:rFonts w:ascii="Arial"/>
          <w:b/>
          <w:sz w:val="15"/>
        </w:rPr>
      </w:pPr>
    </w:p>
    <w:p>
      <w:pPr>
        <w:pStyle w:val="BodyText"/>
        <w:spacing w:line="376" w:lineRule="auto"/>
        <w:ind w:left="684" w:right="2704"/>
      </w:pPr>
      <w:r>
        <w:rPr>
          <w:w w:val="125"/>
        </w:rPr>
        <w:t>Registered Nurse (RN) – Colorado Pediatric</w:t>
      </w:r>
      <w:r>
        <w:rPr>
          <w:spacing w:val="40"/>
          <w:w w:val="125"/>
        </w:rPr>
        <w:t> </w:t>
      </w:r>
      <w:r>
        <w:rPr>
          <w:w w:val="125"/>
        </w:rPr>
        <w:t>Advanced</w:t>
      </w:r>
      <w:r>
        <w:rPr>
          <w:spacing w:val="40"/>
          <w:w w:val="125"/>
        </w:rPr>
        <w:t> </w:t>
      </w:r>
      <w:r>
        <w:rPr>
          <w:w w:val="125"/>
        </w:rPr>
        <w:t>Life</w:t>
      </w:r>
      <w:r>
        <w:rPr>
          <w:spacing w:val="40"/>
          <w:w w:val="125"/>
        </w:rPr>
        <w:t> </w:t>
      </w:r>
      <w:r>
        <w:rPr>
          <w:w w:val="125"/>
        </w:rPr>
        <w:t>Support</w:t>
      </w:r>
      <w:r>
        <w:rPr>
          <w:spacing w:val="40"/>
          <w:w w:val="125"/>
        </w:rPr>
        <w:t> </w:t>
      </w:r>
      <w:r>
        <w:rPr>
          <w:w w:val="125"/>
        </w:rPr>
        <w:t>(PALS)</w:t>
      </w:r>
    </w:p>
    <w:p>
      <w:pPr>
        <w:pStyle w:val="BodyText"/>
        <w:spacing w:line="376" w:lineRule="auto"/>
        <w:ind w:left="684" w:right="1842"/>
      </w:pPr>
      <w:r>
        <w:rPr>
          <w:w w:val="130"/>
        </w:rPr>
        <w:t>Advanced Cardiovascular Life Support (ACLS) Basic Life Support (BLS)</w:t>
      </w:r>
    </w:p>
    <w:sectPr>
      <w:type w:val="continuous"/>
      <w:pgSz w:w="11920" w:h="16860"/>
      <w:pgMar w:top="940" w:bottom="280" w:left="283" w:right="283"/>
      <w:cols w:num="2" w:equalWidth="0">
        <w:col w:w="3440" w:space="670"/>
        <w:col w:w="72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377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377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2026-02-13T16:24:02Z</dcterms:created>
  <dcterms:modified xsi:type="dcterms:W3CDTF">2026-02-13T16:24:02Z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