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Sam</w:t>
      </w:r>
      <w:r>
        <w:rPr>
          <w:rFonts w:ascii="Arial"/>
          <w:b/>
          <w:color w:val="FFFFFF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Wright</w:t>
      </w:r>
    </w:p>
    <w:p>
      <w:pPr>
        <w:pStyle w:val="Heading1"/>
      </w:pPr>
      <w:r>
        <w:rPr>
          <w:color w:val="FFFFFF"/>
        </w:rPr>
        <w:t>Freelance</w:t>
      </w:r>
      <w:r>
        <w:rPr>
          <w:color w:val="FFFFFF"/>
          <w:spacing w:val="14"/>
        </w:rPr>
        <w:t> </w:t>
      </w:r>
      <w:r>
        <w:rPr>
          <w:color w:val="FFFFFF"/>
        </w:rPr>
        <w:t>Entertainment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Writer</w:t>
      </w:r>
    </w:p>
    <w:p>
      <w:pPr>
        <w:spacing w:line="271" w:lineRule="auto" w:before="170"/>
        <w:ind w:left="590" w:right="413" w:firstLine="0"/>
        <w:jc w:val="left"/>
        <w:rPr>
          <w:sz w:val="16"/>
        </w:rPr>
      </w:pPr>
      <w:r>
        <w:rPr>
          <w:color w:val="FFFFFF"/>
          <w:w w:val="105"/>
          <w:sz w:val="16"/>
        </w:rPr>
        <w:t>Freelance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Entertainment</w:t>
      </w:r>
      <w:r>
        <w:rPr>
          <w:color w:val="FFFFFF"/>
          <w:spacing w:val="-13"/>
          <w:w w:val="105"/>
          <w:sz w:val="16"/>
        </w:rPr>
        <w:t> </w:t>
      </w:r>
      <w:r>
        <w:rPr>
          <w:color w:val="FFFFFF"/>
          <w:w w:val="105"/>
          <w:sz w:val="16"/>
        </w:rPr>
        <w:t>Writer</w:t>
      </w:r>
      <w:r>
        <w:rPr>
          <w:color w:val="FFFFFF"/>
          <w:spacing w:val="-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15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covering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television,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film,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celebrity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news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print,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online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publications, and streaming platforms. Skilled in interview techniques, multimedia integration, and audience engagement. Known for producing content that consistently ranks in trending categories.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4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0F2973"/>
        </w:rPr>
        <w:t>Personal</w:t>
      </w:r>
      <w:r>
        <w:rPr>
          <w:color w:val="0F2973"/>
          <w:spacing w:val="50"/>
          <w:w w:val="110"/>
        </w:rPr>
        <w:t> </w:t>
      </w:r>
      <w:r>
        <w:rPr>
          <w:color w:val="0F2973"/>
          <w:spacing w:val="-2"/>
          <w:w w:val="110"/>
        </w:rPr>
        <w:t>Information</w:t>
      </w:r>
      <w:r>
        <w:rPr>
          <w:color w:val="0F2973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7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70030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346" w:right="1439"/>
      </w:pPr>
      <w:r>
        <w:rPr/>
        <w:br w:type="column"/>
      </w:r>
      <w:r>
        <w:rPr>
          <w:w w:val="110"/>
        </w:rPr>
        <w:t>FREELANCE</w:t>
      </w:r>
      <w:r>
        <w:rPr>
          <w:spacing w:val="40"/>
          <w:w w:val="110"/>
        </w:rPr>
        <w:t> </w:t>
      </w:r>
      <w:r>
        <w:rPr>
          <w:w w:val="110"/>
        </w:rPr>
        <w:t>ENTERTAINMENT WRITER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SELF-EMPLOYED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REMOTE APRIL 2008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241" w:space="1147"/>
            <w:col w:w="7966"/>
          </w:cols>
        </w:sectPr>
      </w:pPr>
    </w:p>
    <w:p>
      <w:pPr>
        <w:pStyle w:val="BodyText"/>
        <w:spacing w:line="516" w:lineRule="auto" w:before="87"/>
        <w:ind w:left="347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sam.wright@email.com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86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BodyText"/>
        <w:spacing w:before="84"/>
      </w:pPr>
    </w:p>
    <w:p>
      <w:pPr>
        <w:pStyle w:val="Heading2"/>
        <w:spacing w:line="215" w:lineRule="exact"/>
      </w:pPr>
      <w:r>
        <w:rPr>
          <w:color w:val="0F2973"/>
        </w:rPr>
        <w:t>Key</w:t>
      </w:r>
      <w:r>
        <w:rPr>
          <w:color w:val="0F2973"/>
          <w:spacing w:val="8"/>
        </w:rPr>
        <w:t> </w:t>
      </w:r>
      <w:r>
        <w:rPr>
          <w:color w:val="0F297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195" w:after="0"/>
        <w:ind w:left="349" w:right="81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Covered</w:t>
      </w:r>
      <w:r>
        <w:rPr>
          <w:spacing w:val="40"/>
          <w:sz w:val="18"/>
        </w:rPr>
        <w:t> </w:t>
      </w:r>
      <w:r>
        <w:rPr>
          <w:sz w:val="18"/>
        </w:rPr>
        <w:t>over</w:t>
      </w:r>
      <w:r>
        <w:rPr>
          <w:spacing w:val="40"/>
          <w:sz w:val="18"/>
        </w:rPr>
        <w:t> </w:t>
      </w:r>
      <w:r>
        <w:rPr>
          <w:sz w:val="18"/>
        </w:rPr>
        <w:t>500</w:t>
      </w:r>
      <w:r>
        <w:rPr>
          <w:spacing w:val="40"/>
          <w:sz w:val="18"/>
        </w:rPr>
        <w:t> </w:t>
      </w:r>
      <w:r>
        <w:rPr>
          <w:sz w:val="18"/>
        </w:rPr>
        <w:t>entertainment</w:t>
      </w:r>
      <w:r>
        <w:rPr>
          <w:spacing w:val="40"/>
          <w:sz w:val="18"/>
        </w:rPr>
        <w:t> </w:t>
      </w:r>
      <w:r>
        <w:rPr>
          <w:sz w:val="18"/>
        </w:rPr>
        <w:t>events,</w:t>
      </w:r>
      <w:r>
        <w:rPr>
          <w:spacing w:val="40"/>
          <w:sz w:val="18"/>
        </w:rPr>
        <w:t> </w:t>
      </w:r>
      <w:r>
        <w:rPr>
          <w:sz w:val="18"/>
        </w:rPr>
        <w:t>including</w:t>
      </w:r>
      <w:r>
        <w:rPr>
          <w:spacing w:val="40"/>
          <w:sz w:val="18"/>
        </w:rPr>
        <w:t> </w:t>
      </w:r>
      <w:r>
        <w:rPr>
          <w:sz w:val="18"/>
        </w:rPr>
        <w:t>film</w:t>
      </w:r>
      <w:r>
        <w:rPr>
          <w:spacing w:val="40"/>
          <w:sz w:val="18"/>
        </w:rPr>
        <w:t> </w:t>
      </w:r>
      <w:r>
        <w:rPr>
          <w:sz w:val="18"/>
        </w:rPr>
        <w:t>festivals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red-carpet premieres,</w:t>
      </w:r>
      <w:r>
        <w:rPr>
          <w:spacing w:val="40"/>
          <w:sz w:val="18"/>
        </w:rPr>
        <w:t> </w:t>
      </w:r>
      <w:r>
        <w:rPr>
          <w:sz w:val="18"/>
        </w:rPr>
        <w:t>generating</w:t>
      </w:r>
      <w:r>
        <w:rPr>
          <w:spacing w:val="40"/>
          <w:sz w:val="18"/>
        </w:rPr>
        <w:t> </w:t>
      </w:r>
      <w:r>
        <w:rPr>
          <w:sz w:val="18"/>
        </w:rPr>
        <w:t>content</w:t>
      </w:r>
      <w:r>
        <w:rPr>
          <w:spacing w:val="40"/>
          <w:sz w:val="18"/>
        </w:rPr>
        <w:t> </w:t>
      </w:r>
      <w:r>
        <w:rPr>
          <w:sz w:val="18"/>
        </w:rPr>
        <w:t>that</w:t>
      </w:r>
      <w:r>
        <w:rPr>
          <w:spacing w:val="40"/>
          <w:sz w:val="18"/>
        </w:rPr>
        <w:t> </w:t>
      </w:r>
      <w:r>
        <w:rPr>
          <w:sz w:val="18"/>
        </w:rPr>
        <w:t>increased</w:t>
      </w:r>
      <w:r>
        <w:rPr>
          <w:spacing w:val="40"/>
          <w:sz w:val="18"/>
        </w:rPr>
        <w:t> </w:t>
      </w:r>
      <w:r>
        <w:rPr>
          <w:sz w:val="18"/>
        </w:rPr>
        <w:t>site</w:t>
      </w:r>
      <w:r>
        <w:rPr>
          <w:spacing w:val="40"/>
          <w:sz w:val="18"/>
        </w:rPr>
        <w:t> </w:t>
      </w:r>
      <w:r>
        <w:rPr>
          <w:sz w:val="18"/>
        </w:rPr>
        <w:t>traffic</w:t>
      </w:r>
      <w:r>
        <w:rPr>
          <w:spacing w:val="40"/>
          <w:sz w:val="18"/>
        </w:rPr>
        <w:t> </w:t>
      </w:r>
      <w:r>
        <w:rPr>
          <w:sz w:val="18"/>
        </w:rPr>
        <w:t>by</w:t>
      </w:r>
      <w:r>
        <w:rPr>
          <w:spacing w:val="37"/>
          <w:sz w:val="18"/>
        </w:rPr>
        <w:t> </w:t>
      </w:r>
      <w:r>
        <w:rPr>
          <w:sz w:val="18"/>
        </w:rPr>
        <w:t>35%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59" w:after="0"/>
        <w:ind w:left="349" w:right="307" w:hanging="298"/>
        <w:jc w:val="left"/>
        <w:rPr>
          <w:sz w:val="18"/>
        </w:rPr>
      </w:pPr>
      <w:r>
        <w:rPr>
          <w:w w:val="105"/>
          <w:sz w:val="18"/>
        </w:rPr>
        <w:t>Produced celebrity interviews and feature stories that ranked in top trending articles for multiple publications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0" w:after="0"/>
        <w:ind w:left="349" w:right="211" w:hanging="298"/>
        <w:jc w:val="left"/>
        <w:rPr>
          <w:sz w:val="18"/>
        </w:rPr>
      </w:pPr>
      <w:r>
        <w:rPr>
          <w:w w:val="105"/>
          <w:sz w:val="18"/>
        </w:rPr>
        <w:t>Developed multimedia content strategies combining video, photography,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written features, boosting reader engagement by 20%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833" w:space="1091"/>
            <w:col w:w="7430"/>
          </w:cols>
        </w:sectPr>
      </w:pPr>
    </w:p>
    <w:p>
      <w:pPr>
        <w:pStyle w:val="BodyText"/>
        <w:spacing w:before="65"/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99165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808294pt;width:6.0pt;height:3.75pt;mso-position-horizontal-relative:page;mso-position-vertical-relative:paragraph;z-index:-15777792" id="docshape1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Event</w:t>
      </w:r>
      <w:r>
        <w:rPr>
          <w:spacing w:val="9"/>
          <w:w w:val="110"/>
          <w:sz w:val="18"/>
        </w:rPr>
        <w:t> </w:t>
      </w:r>
      <w:r>
        <w:rPr>
          <w:w w:val="110"/>
          <w:sz w:val="18"/>
        </w:rPr>
        <w:t>Coverage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Writing</w:t>
      </w:r>
    </w:p>
    <w:p>
      <w:pPr>
        <w:pStyle w:val="BodyText"/>
        <w:spacing w:line="266" w:lineRule="auto" w:before="4"/>
        <w:ind w:left="349" w:right="1213"/>
      </w:pPr>
      <w:r>
        <w:rPr/>
        <w:br w:type="column"/>
      </w:r>
      <w:r>
        <w:rPr>
          <w:w w:val="110"/>
        </w:rPr>
        <w:t>ENTERTAINMENT REPORTER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POPCULTURE DAILY </w:t>
      </w:r>
      <w:r>
        <w:rPr>
          <w:w w:val="85"/>
        </w:rPr>
        <w:t>|</w:t>
      </w:r>
      <w:r>
        <w:rPr>
          <w:w w:val="110"/>
        </w:rPr>
        <w:t> LOS ANGELES, CA JUNE 2006 </w:t>
      </w:r>
      <w:r>
        <w:rPr>
          <w:w w:val="130"/>
        </w:rPr>
        <w:t>– </w:t>
      </w:r>
      <w:r>
        <w:rPr>
          <w:w w:val="110"/>
        </w:rPr>
        <w:t>APRIL 2008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786" w:space="600"/>
            <w:col w:w="796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96289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81859pt;width:6.0pt;height:3.75pt;mso-position-horizontal-relative:page;mso-position-vertical-relative:paragraph;z-index:-15777280" id="docshape2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Feature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Story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7pt;width:6.0pt;height:3.75pt;mso-position-horizontal-relative:page;mso-position-vertical-relative:paragraph;z-index:-15776768" id="docshape3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sz w:val="18"/>
        </w:rPr>
        <w:t>Interview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6pt;width:6.0pt;height:3.75pt;mso-position-horizontal-relative:page;mso-position-vertical-relative:paragraph;z-index:-15776256" id="docshape4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Multimedia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4pt;width:6.0pt;height:3.75pt;mso-position-horizontal-relative:page;mso-position-vertical-relative:paragraph;z-index:-15775744" id="docshape5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Pop</w:t>
      </w:r>
      <w:r>
        <w:rPr>
          <w:spacing w:val="46"/>
          <w:sz w:val="18"/>
        </w:rPr>
        <w:t> </w:t>
      </w:r>
      <w:r>
        <w:rPr>
          <w:sz w:val="18"/>
        </w:rPr>
        <w:t>Culture</w:t>
      </w:r>
      <w:r>
        <w:rPr>
          <w:spacing w:val="37"/>
          <w:sz w:val="18"/>
        </w:rPr>
        <w:t> </w:t>
      </w:r>
      <w:r>
        <w:rPr>
          <w:sz w:val="18"/>
        </w:rPr>
        <w:t>Trend</w:t>
      </w:r>
      <w:r>
        <w:rPr>
          <w:spacing w:val="35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85750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3pt;width:6.0pt;height:3.75pt;mso-position-horizontal-relative:page;mso-position-vertical-relative:paragraph;z-index:-15775232" id="docshape6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Social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49" w:after="0"/>
        <w:ind w:left="646" w:right="108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Reported on daily entertainment news, meeting tight deadlines and maintaining high accuracy standards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71" w:after="0"/>
        <w:ind w:left="646" w:right="223" w:hanging="298"/>
        <w:jc w:val="left"/>
        <w:rPr>
          <w:sz w:val="18"/>
        </w:rPr>
      </w:pPr>
      <w:r>
        <w:rPr>
          <w:w w:val="105"/>
          <w:sz w:val="18"/>
        </w:rPr>
        <w:t>Built industry relationships to gain exclusive content access, increasing brand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competitiveness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375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social media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presence,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growing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followers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by 15%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over one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year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252" w:space="375"/>
            <w:col w:w="7727"/>
          </w:cols>
        </w:sectPr>
      </w:pPr>
    </w:p>
    <w:p>
      <w:pPr>
        <w:pStyle w:val="BodyText"/>
        <w:spacing w:before="1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Heading2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96073" y="8267699"/>
                            <a:ext cx="5172710" cy="2437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437130">
                                <a:moveTo>
                                  <a:pt x="0" y="2436876"/>
                                </a:moveTo>
                                <a:lnTo>
                                  <a:pt x="5172110" y="24368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00299" y="2476499"/>
                            <a:ext cx="5168265" cy="579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791200">
                                <a:moveTo>
                                  <a:pt x="5167883" y="5791199"/>
                                </a:moveTo>
                                <a:lnTo>
                                  <a:pt x="0" y="57911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79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52687" y="3514724"/>
                            <a:ext cx="228600" cy="320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200400">
                                <a:moveTo>
                                  <a:pt x="66675" y="3152775"/>
                                </a:moveTo>
                                <a:lnTo>
                                  <a:pt x="0" y="3152775"/>
                                </a:lnTo>
                                <a:lnTo>
                                  <a:pt x="0" y="3200400"/>
                                </a:lnTo>
                                <a:lnTo>
                                  <a:pt x="66675" y="3200400"/>
                                </a:lnTo>
                                <a:lnTo>
                                  <a:pt x="66675" y="3152775"/>
                                </a:lnTo>
                                <a:close/>
                              </a:path>
                              <a:path w="228600" h="3200400">
                                <a:moveTo>
                                  <a:pt x="228600" y="2324100"/>
                                </a:moveTo>
                                <a:lnTo>
                                  <a:pt x="152400" y="2324100"/>
                                </a:lnTo>
                                <a:lnTo>
                                  <a:pt x="152400" y="2371725"/>
                                </a:lnTo>
                                <a:lnTo>
                                  <a:pt x="228600" y="2371725"/>
                                </a:lnTo>
                                <a:lnTo>
                                  <a:pt x="228600" y="2324100"/>
                                </a:lnTo>
                                <a:close/>
                              </a:path>
                              <a:path w="228600" h="3200400">
                                <a:moveTo>
                                  <a:pt x="228600" y="1971675"/>
                                </a:moveTo>
                                <a:lnTo>
                                  <a:pt x="152400" y="1971675"/>
                                </a:lnTo>
                                <a:lnTo>
                                  <a:pt x="152400" y="2019300"/>
                                </a:lnTo>
                                <a:lnTo>
                                  <a:pt x="228600" y="2019300"/>
                                </a:lnTo>
                                <a:lnTo>
                                  <a:pt x="228600" y="1971675"/>
                                </a:lnTo>
                                <a:close/>
                              </a:path>
                              <a:path w="228600" h="3200400">
                                <a:moveTo>
                                  <a:pt x="228600" y="1609725"/>
                                </a:moveTo>
                                <a:lnTo>
                                  <a:pt x="152400" y="1609725"/>
                                </a:lnTo>
                                <a:lnTo>
                                  <a:pt x="152400" y="1657350"/>
                                </a:lnTo>
                                <a:lnTo>
                                  <a:pt x="228600" y="1657350"/>
                                </a:lnTo>
                                <a:lnTo>
                                  <a:pt x="228600" y="1609725"/>
                                </a:lnTo>
                                <a:close/>
                              </a:path>
                              <a:path w="228600" h="3200400">
                                <a:moveTo>
                                  <a:pt x="228600" y="704850"/>
                                </a:moveTo>
                                <a:lnTo>
                                  <a:pt x="152400" y="704850"/>
                                </a:lnTo>
                                <a:lnTo>
                                  <a:pt x="152400" y="752475"/>
                                </a:lnTo>
                                <a:lnTo>
                                  <a:pt x="228600" y="752475"/>
                                </a:lnTo>
                                <a:lnTo>
                                  <a:pt x="228600" y="704850"/>
                                </a:lnTo>
                                <a:close/>
                              </a:path>
                              <a:path w="228600" h="3200400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3200400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816" id="docshapegroup7" coordorigin="0,0" coordsize="11919,16858">
                <v:rect style="position:absolute;left:3773;top:13020;width:8146;height:3838" id="docshape8" filled="true" fillcolor="#0f2973" stroked="false">
                  <v:fill opacity="32899f" type="solid"/>
                </v:rect>
                <v:rect style="position:absolute;left:0;top:0;width:11919;height:3900" id="docshape9" filled="true" fillcolor="#424242" stroked="false">
                  <v:fill type="solid"/>
                </v:rect>
                <v:rect style="position:absolute;left:3780;top:3900;width:8139;height:9120" id="docshape10" filled="true" fillcolor="#0f2973" stroked="false">
                  <v:fill opacity="32899f" type="solid"/>
                </v:rect>
                <v:shape style="position:absolute;left:4019;top:5535;width:360;height:5040" id="docshape11" coordorigin="4020,5535" coordsize="360,5040" path="m4125,10500l4020,10500,4020,10575,4125,10575,4125,10500xm4380,9195l4260,9195,4260,9270,4380,9270,4380,9195xm4380,8640l4260,8640,4260,8715,4380,8715,4380,8640xm4380,8070l4260,8070,4260,8145,4380,8145,4380,8070xm4380,6645l4260,6645,4260,6720,4380,6720,4380,6645xm4380,6090l4260,6090,4260,6165,4380,6165,4380,6090xm4380,5535l4260,5535,4260,5610,4380,5610,4380,5535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F2973"/>
          <w:spacing w:val="-2"/>
          <w:w w:val="11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218" w:after="0"/>
        <w:ind w:left="646" w:right="781" w:hanging="298"/>
        <w:jc w:val="left"/>
        <w:rPr>
          <w:sz w:val="18"/>
        </w:rPr>
      </w:pPr>
      <w:r>
        <w:rPr>
          <w:w w:val="105"/>
          <w:sz w:val="18"/>
        </w:rPr>
        <w:t>Bachelor of Arts in </w:t>
      </w:r>
      <w:r>
        <w:rPr>
          <w:spacing w:val="-2"/>
          <w:w w:val="105"/>
          <w:sz w:val="18"/>
        </w:rPr>
        <w:t>Communications</w:t>
      </w:r>
    </w:p>
    <w:p>
      <w:pPr>
        <w:pStyle w:val="BodyText"/>
        <w:spacing w:before="110"/>
      </w:pPr>
    </w:p>
    <w:p>
      <w:pPr>
        <w:pStyle w:val="BodyText"/>
        <w:spacing w:line="276" w:lineRule="auto"/>
        <w:ind w:left="646"/>
      </w:pPr>
      <w:r>
        <w:rPr>
          <w:w w:val="105"/>
        </w:rPr>
        <w:t>University of California, Los Angeles </w:t>
      </w:r>
      <w:r>
        <w:rPr>
          <w:w w:val="85"/>
        </w:rPr>
        <w:t>| </w:t>
      </w:r>
      <w:r>
        <w:rPr>
          <w:w w:val="105"/>
        </w:rPr>
        <w:t>Los Angeles, CA</w:t>
      </w:r>
    </w:p>
    <w:p>
      <w:pPr>
        <w:pStyle w:val="BodyText"/>
        <w:spacing w:before="75"/>
      </w:pPr>
    </w:p>
    <w:p>
      <w:pPr>
        <w:pStyle w:val="BodyText"/>
        <w:ind w:left="646"/>
      </w:pPr>
      <w:r>
        <w:rPr>
          <w:w w:val="115"/>
        </w:rPr>
        <w:t>May</w:t>
      </w:r>
      <w:r>
        <w:rPr>
          <w:spacing w:val="-6"/>
          <w:w w:val="115"/>
        </w:rPr>
        <w:t> </w:t>
      </w:r>
      <w:r>
        <w:rPr>
          <w:spacing w:val="-4"/>
          <w:w w:val="115"/>
        </w:rPr>
        <w:t>2006</w:t>
      </w:r>
    </w:p>
    <w:p>
      <w:pPr>
        <w:pStyle w:val="Heading2"/>
        <w:spacing w:before="163"/>
      </w:pPr>
      <w:r>
        <w:rPr/>
        <w:br w:type="column"/>
      </w:r>
      <w:r>
        <w:rPr>
          <w:spacing w:val="-2"/>
          <w:w w:val="11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195" w:after="0"/>
        <w:ind w:left="347" w:right="0" w:hanging="296"/>
        <w:jc w:val="left"/>
        <w:rPr>
          <w:sz w:val="18"/>
        </w:rPr>
      </w:pPr>
      <w:r>
        <w:rPr>
          <w:sz w:val="18"/>
        </w:rPr>
        <w:t>Entertainment</w:t>
      </w:r>
      <w:r>
        <w:rPr>
          <w:spacing w:val="33"/>
          <w:sz w:val="18"/>
        </w:rPr>
        <w:t> </w:t>
      </w:r>
      <w:r>
        <w:rPr>
          <w:sz w:val="18"/>
        </w:rPr>
        <w:t>Journalism</w:t>
      </w:r>
      <w:r>
        <w:rPr>
          <w:spacing w:val="42"/>
          <w:sz w:val="18"/>
        </w:rPr>
        <w:t> </w:t>
      </w:r>
      <w:r>
        <w:rPr>
          <w:sz w:val="18"/>
        </w:rPr>
        <w:t>Certificate</w:t>
      </w:r>
      <w:r>
        <w:rPr>
          <w:spacing w:val="42"/>
          <w:sz w:val="18"/>
        </w:rPr>
        <w:t> </w:t>
      </w:r>
      <w:r>
        <w:rPr>
          <w:w w:val="85"/>
          <w:sz w:val="18"/>
        </w:rPr>
        <w:t>|</w:t>
      </w:r>
      <w:r>
        <w:rPr>
          <w:spacing w:val="43"/>
          <w:sz w:val="18"/>
        </w:rPr>
        <w:t> </w:t>
      </w:r>
      <w:r>
        <w:rPr>
          <w:sz w:val="18"/>
        </w:rPr>
        <w:t>New</w:t>
      </w:r>
      <w:r>
        <w:rPr>
          <w:spacing w:val="22"/>
          <w:sz w:val="18"/>
        </w:rPr>
        <w:t> </w:t>
      </w:r>
      <w:r>
        <w:rPr>
          <w:sz w:val="18"/>
        </w:rPr>
        <w:t>York</w:t>
      </w:r>
      <w:r>
        <w:rPr>
          <w:spacing w:val="43"/>
          <w:sz w:val="18"/>
        </w:rPr>
        <w:t> </w:t>
      </w:r>
      <w:r>
        <w:rPr>
          <w:sz w:val="18"/>
        </w:rPr>
        <w:t>Film</w:t>
      </w:r>
      <w:r>
        <w:rPr>
          <w:spacing w:val="31"/>
          <w:sz w:val="18"/>
        </w:rPr>
        <w:t> </w:t>
      </w:r>
      <w:r>
        <w:rPr>
          <w:sz w:val="18"/>
        </w:rPr>
        <w:t>Academy</w:t>
      </w:r>
      <w:r>
        <w:rPr>
          <w:spacing w:val="33"/>
          <w:sz w:val="18"/>
        </w:rPr>
        <w:t> </w:t>
      </w:r>
      <w:r>
        <w:rPr>
          <w:w w:val="85"/>
          <w:sz w:val="18"/>
        </w:rPr>
        <w:t>|</w:t>
      </w:r>
      <w:r>
        <w:rPr>
          <w:spacing w:val="43"/>
          <w:sz w:val="18"/>
        </w:rPr>
        <w:t> </w:t>
      </w:r>
      <w:r>
        <w:rPr>
          <w:sz w:val="18"/>
        </w:rPr>
        <w:t>May</w:t>
      </w:r>
      <w:r>
        <w:rPr>
          <w:spacing w:val="33"/>
          <w:sz w:val="18"/>
        </w:rPr>
        <w:t> </w:t>
      </w:r>
      <w:r>
        <w:rPr>
          <w:spacing w:val="-4"/>
          <w:sz w:val="18"/>
        </w:rPr>
        <w:t>2016</w:t>
      </w:r>
    </w:p>
    <w:sectPr>
      <w:type w:val="continuous"/>
      <w:pgSz w:w="11920" w:h="16860"/>
      <w:pgMar w:top="780" w:bottom="280" w:left="283" w:right="283"/>
      <w:cols w:num="2" w:equalWidth="0">
        <w:col w:w="3059" w:space="624"/>
        <w:col w:w="76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5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4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2" w:right="9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am.wright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2026-02-15T13:30:03Z</dcterms:created>
  <dcterms:modified xsi:type="dcterms:W3CDTF">2026-02-15T13:30:03Z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