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77"/>
        <w:rPr>
          <w:rFonts w:ascii="Times New Roman"/>
          <w:sz w:val="74"/>
        </w:rPr>
      </w:pPr>
    </w:p>
    <w:p>
      <w:pPr>
        <w:pStyle w:val="Heading1"/>
      </w:pPr>
      <w:r>
        <w:rPr>
          <w:color w:val="FFFFFF"/>
        </w:rPr>
        <w:t>Chris</w:t>
      </w:r>
      <w:r>
        <w:rPr>
          <w:color w:val="FFFFFF"/>
          <w:spacing w:val="-33"/>
        </w:rPr>
        <w:t> </w:t>
      </w:r>
      <w:r>
        <w:rPr>
          <w:color w:val="FFFFFF"/>
          <w:spacing w:val="8"/>
        </w:rPr>
        <w:t>Jackson</w:t>
      </w:r>
    </w:p>
    <w:p>
      <w:pPr>
        <w:spacing w:before="108"/>
        <w:ind w:left="405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z w:val="15"/>
        </w:rPr>
        <w:t>C-Suite</w:t>
      </w:r>
      <w:r>
        <w:rPr>
          <w:rFonts w:ascii="Arial"/>
          <w:b/>
          <w:color w:val="FFFFFF"/>
          <w:spacing w:val="9"/>
          <w:sz w:val="15"/>
        </w:rPr>
        <w:t> </w:t>
      </w:r>
      <w:r>
        <w:rPr>
          <w:rFonts w:ascii="Arial"/>
          <w:b/>
          <w:color w:val="FFFFFF"/>
          <w:sz w:val="15"/>
        </w:rPr>
        <w:t>Executive</w:t>
      </w:r>
      <w:r>
        <w:rPr>
          <w:rFonts w:ascii="Arial"/>
          <w:b/>
          <w:color w:val="FFFFFF"/>
          <w:spacing w:val="9"/>
          <w:sz w:val="15"/>
        </w:rPr>
        <w:t> </w:t>
      </w:r>
      <w:r>
        <w:rPr>
          <w:rFonts w:ascii="Arial"/>
          <w:b/>
          <w:color w:val="FFFFFF"/>
          <w:spacing w:val="-2"/>
          <w:sz w:val="15"/>
        </w:rPr>
        <w:t>Assistant</w:t>
      </w:r>
    </w:p>
    <w:p>
      <w:pPr>
        <w:pStyle w:val="BodyText"/>
        <w:rPr>
          <w:rFonts w:ascii="Arial"/>
          <w:b/>
          <w:sz w:val="18"/>
        </w:rPr>
      </w:pPr>
    </w:p>
    <w:p>
      <w:pPr>
        <w:pStyle w:val="BodyText"/>
        <w:rPr>
          <w:rFonts w:ascii="Arial"/>
          <w:b/>
          <w:sz w:val="18"/>
        </w:rPr>
      </w:pPr>
    </w:p>
    <w:p>
      <w:pPr>
        <w:pStyle w:val="BodyText"/>
        <w:rPr>
          <w:rFonts w:ascii="Arial"/>
          <w:b/>
          <w:sz w:val="18"/>
        </w:rPr>
      </w:pPr>
    </w:p>
    <w:p>
      <w:pPr>
        <w:pStyle w:val="BodyText"/>
        <w:rPr>
          <w:rFonts w:ascii="Arial"/>
          <w:b/>
          <w:sz w:val="18"/>
        </w:rPr>
      </w:pPr>
    </w:p>
    <w:p>
      <w:pPr>
        <w:pStyle w:val="BodyText"/>
        <w:spacing w:before="69"/>
        <w:rPr>
          <w:rFonts w:ascii="Arial"/>
          <w:b/>
          <w:sz w:val="18"/>
        </w:rPr>
      </w:pPr>
    </w:p>
    <w:p>
      <w:pPr>
        <w:spacing w:line="292" w:lineRule="auto" w:before="0"/>
        <w:ind w:left="4521" w:right="0" w:firstLine="0"/>
        <w:jc w:val="center"/>
        <w:rPr>
          <w:sz w:val="18"/>
        </w:rPr>
      </w:pPr>
      <w:r>
        <w:rPr>
          <w:w w:val="105"/>
          <w:sz w:val="18"/>
        </w:rPr>
        <w:t>C-suite Executive Assistant with over 13 years of experience supporting CEOs,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CFOs,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board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chairs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Fortune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500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environments</w:t>
      </w:r>
    </w:p>
    <w:p>
      <w:pPr>
        <w:spacing w:line="292" w:lineRule="auto" w:before="105"/>
        <w:ind w:left="4521" w:right="0" w:firstLine="0"/>
        <w:jc w:val="center"/>
        <w:rPr>
          <w:sz w:val="18"/>
        </w:rPr>
      </w:pPr>
      <w:r>
        <w:rPr>
          <w:w w:val="105"/>
          <w:sz w:val="18"/>
        </w:rPr>
        <w:t>Expert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managing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cross-functional workflows,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high-volume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scheduling,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board communications. Trusted to drive executive efficiency and maintain absolute confidentiality.</w:t>
      </w:r>
    </w:p>
    <w:p>
      <w:pPr>
        <w:pStyle w:val="BodyText"/>
        <w:spacing w:before="4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0</wp:posOffset>
                </wp:positionH>
                <wp:positionV relativeFrom="paragraph">
                  <wp:posOffset>136031</wp:posOffset>
                </wp:positionV>
                <wp:extent cx="2695575" cy="31432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695575" cy="31432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spacing w:before="142"/>
                              <w:ind w:left="410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5C2525"/>
                                <w:sz w:val="20"/>
                              </w:rPr>
                              <w:t>PERSONAL</w:t>
                            </w:r>
                            <w:r>
                              <w:rPr>
                                <w:rFonts w:ascii="Arial"/>
                                <w:b/>
                                <w:color w:val="5C2525"/>
                                <w:spacing w:val="-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5C2525"/>
                                <w:spacing w:val="-2"/>
                                <w:sz w:val="20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10.711143pt;width:212.25pt;height:24.75pt;mso-position-horizontal-relative:page;mso-position-vertical-relative:paragraph;z-index:-15728640;mso-wrap-distance-left:0;mso-wrap-distance-right:0" type="#_x0000_t202" id="docshape1" filled="true" fillcolor="#f2f2f2" stroked="false">
                <v:textbox inset="0,0,0,0">
                  <w:txbxContent>
                    <w:p>
                      <w:pPr>
                        <w:spacing w:before="142"/>
                        <w:ind w:left="410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Arial"/>
                          <w:b/>
                          <w:color w:val="5C2525"/>
                          <w:sz w:val="20"/>
                        </w:rPr>
                        <w:t>PERSONAL</w:t>
                      </w:r>
                      <w:r>
                        <w:rPr>
                          <w:rFonts w:ascii="Arial"/>
                          <w:b/>
                          <w:color w:val="5C2525"/>
                          <w:spacing w:val="-5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5C2525"/>
                          <w:spacing w:val="-2"/>
                          <w:sz w:val="20"/>
                        </w:rPr>
                        <w:t>INFORMATION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rPr>
          <w:sz w:val="6"/>
        </w:rPr>
      </w:pPr>
    </w:p>
    <w:p>
      <w:pPr>
        <w:pStyle w:val="BodyText"/>
        <w:spacing w:after="0"/>
        <w:rPr>
          <w:sz w:val="6"/>
        </w:rPr>
        <w:sectPr>
          <w:type w:val="continuous"/>
          <w:pgSz w:w="11920" w:h="16860"/>
          <w:pgMar w:top="0" w:bottom="0" w:left="0" w:right="425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92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49530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4953000"/>
                          <a:chExt cx="7568565" cy="49530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657361"/>
                            <a:ext cx="2581275" cy="2790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2790825">
                                <a:moveTo>
                                  <a:pt x="2581262" y="1752587"/>
                                </a:moveTo>
                                <a:lnTo>
                                  <a:pt x="0" y="1752587"/>
                                </a:lnTo>
                                <a:lnTo>
                                  <a:pt x="0" y="2790812"/>
                                </a:lnTo>
                                <a:lnTo>
                                  <a:pt x="2581262" y="2790812"/>
                                </a:lnTo>
                                <a:lnTo>
                                  <a:pt x="2581262" y="1752587"/>
                                </a:lnTo>
                                <a:close/>
                              </a:path>
                              <a:path w="2581275" h="2790825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695574" y="3305174"/>
                            <a:ext cx="46767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76775" h="9525">
                                <a:moveTo>
                                  <a:pt x="0" y="9524"/>
                                </a:moveTo>
                                <a:lnTo>
                                  <a:pt x="4676774" y="9524"/>
                                </a:lnTo>
                                <a:lnTo>
                                  <a:pt x="46767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4004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43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290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1147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44817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81274" y="47529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038462" y="3838574"/>
                            <a:ext cx="219075" cy="1057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10572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1057275">
                                <a:moveTo>
                                  <a:pt x="219075" y="1030122"/>
                                </a:moveTo>
                                <a:lnTo>
                                  <a:pt x="198615" y="1009650"/>
                                </a:lnTo>
                                <a:lnTo>
                                  <a:pt x="191922" y="1009650"/>
                                </a:lnTo>
                                <a:lnTo>
                                  <a:pt x="171450" y="1030122"/>
                                </a:lnTo>
                                <a:lnTo>
                                  <a:pt x="171450" y="1033691"/>
                                </a:lnTo>
                                <a:lnTo>
                                  <a:pt x="171450" y="1036815"/>
                                </a:lnTo>
                                <a:lnTo>
                                  <a:pt x="191922" y="1057275"/>
                                </a:lnTo>
                                <a:lnTo>
                                  <a:pt x="198615" y="1057275"/>
                                </a:lnTo>
                                <a:lnTo>
                                  <a:pt x="219075" y="1036815"/>
                                </a:lnTo>
                                <a:lnTo>
                                  <a:pt x="219075" y="1030122"/>
                                </a:lnTo>
                                <a:close/>
                              </a:path>
                              <a:path w="219075" h="1057275">
                                <a:moveTo>
                                  <a:pt x="219075" y="706272"/>
                                </a:moveTo>
                                <a:lnTo>
                                  <a:pt x="198615" y="685800"/>
                                </a:lnTo>
                                <a:lnTo>
                                  <a:pt x="191922" y="685800"/>
                                </a:lnTo>
                                <a:lnTo>
                                  <a:pt x="171450" y="706272"/>
                                </a:lnTo>
                                <a:lnTo>
                                  <a:pt x="171450" y="709841"/>
                                </a:lnTo>
                                <a:lnTo>
                                  <a:pt x="171450" y="712965"/>
                                </a:lnTo>
                                <a:lnTo>
                                  <a:pt x="191922" y="733425"/>
                                </a:lnTo>
                                <a:lnTo>
                                  <a:pt x="198615" y="733425"/>
                                </a:lnTo>
                                <a:lnTo>
                                  <a:pt x="219075" y="712965"/>
                                </a:lnTo>
                                <a:lnTo>
                                  <a:pt x="219075" y="706272"/>
                                </a:lnTo>
                                <a:close/>
                              </a:path>
                              <a:path w="219075" h="1057275">
                                <a:moveTo>
                                  <a:pt x="219075" y="391947"/>
                                </a:moveTo>
                                <a:lnTo>
                                  <a:pt x="198615" y="371475"/>
                                </a:lnTo>
                                <a:lnTo>
                                  <a:pt x="191922" y="371475"/>
                                </a:lnTo>
                                <a:lnTo>
                                  <a:pt x="171450" y="391947"/>
                                </a:lnTo>
                                <a:lnTo>
                                  <a:pt x="171450" y="395516"/>
                                </a:lnTo>
                                <a:lnTo>
                                  <a:pt x="171450" y="398640"/>
                                </a:lnTo>
                                <a:lnTo>
                                  <a:pt x="191922" y="419100"/>
                                </a:lnTo>
                                <a:lnTo>
                                  <a:pt x="198615" y="419100"/>
                                </a:lnTo>
                                <a:lnTo>
                                  <a:pt x="219075" y="398640"/>
                                </a:lnTo>
                                <a:lnTo>
                                  <a:pt x="219075" y="3919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390pt;mso-position-horizontal-relative:page;mso-position-vertical-relative:page;z-index:-15797248" id="docshapegroup2" coordorigin="0,0" coordsize="11919,7800">
                <v:shape style="position:absolute;left:0;top:2610;width:4065;height:4395" id="docshape3" coordorigin="0,2610" coordsize="4065,4395" path="m4065,5370l0,5370,0,7005,4065,7005,4065,537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4" filled="true" fillcolor="#5c2525" stroked="false">
                  <v:fill type="solid"/>
                </v:rect>
                <v:shape style="position:absolute;left:420;top:990;width:3210;height:3225" type="#_x0000_t75" id="docshape5" stroked="false">
                  <v:imagedata r:id="rId5" o:title=""/>
                </v:shape>
                <v:rect style="position:absolute;left:4245;top:5205;width:7365;height:15" id="docshape6" filled="true" fillcolor="#424242" stroked="false">
                  <v:fill opacity="35979f" type="solid"/>
                </v:rect>
                <v:shape style="position:absolute;left:0;top:4875;width:4245;height:495" id="docshape7" coordorigin="0,4875" coordsize="4245,495" path="m4245,4875l4230,4875,0,4875,0,4890,4230,4890,4230,5355,0,5355,0,5370,4230,5370,4245,5370,4245,4875xe" filled="true" fillcolor="#000000" stroked="false">
                  <v:path arrowok="t"/>
                  <v:fill opacity="16960f" type="solid"/>
                </v:shape>
                <v:shape style="position:absolute;left:4065;top:5355;width:180;height:315" id="docshape8" coordorigin="4065,5355" coordsize="180,315" path="m4065,5670l4065,5355,4245,5355,4065,5670xe" filled="true" fillcolor="#999999" stroked="false">
                  <v:path arrowok="t"/>
                  <v:fill type="solid"/>
                </v:shape>
                <v:shape style="position:absolute;left:405;top:5580;width:317;height:317" type="#_x0000_t75" id="docshape9" stroked="false">
                  <v:imagedata r:id="rId6" o:title=""/>
                </v:shape>
                <v:shape style="position:absolute;left:425;top:6030;width:275;height:317" type="#_x0000_t75" id="docshape10" stroked="false">
                  <v:imagedata r:id="rId7" o:title=""/>
                </v:shape>
                <v:shape style="position:absolute;left:406;top:6480;width:315;height:317" type="#_x0000_t75" id="docshape11" stroked="false">
                  <v:imagedata r:id="rId8" o:title=""/>
                </v:shape>
                <v:shape style="position:absolute;left:0;top:7005;width:4245;height:495" id="docshape12" coordorigin="0,7005" coordsize="4245,495" path="m4245,7005l4230,7005,0,7005,0,7020,4230,7020,4230,7485,0,7485,0,7500,4230,7500,4245,7500,4245,7005xe" filled="true" fillcolor="#000000" stroked="false">
                  <v:path arrowok="t"/>
                  <v:fill opacity="16960f" type="solid"/>
                </v:shape>
                <v:shape style="position:absolute;left:4065;top:7485;width:180;height:315" id="docshape13" coordorigin="4065,7485" coordsize="180,315" path="m4065,7800l4065,7485,4245,7485,4065,7800xe" filled="true" fillcolor="#999999" stroked="false">
                  <v:path arrowok="t"/>
                  <v:fill type="solid"/>
                </v:shape>
                <v:shape style="position:absolute;left:4784;top:6045;width:345;height:1665" id="docshape14" coordorigin="4785,6045" coordsize="345,1665" path="m4860,6077l4859,6072,4855,6063,4853,6059,4846,6052,4842,6050,4833,6046,4828,6045,4817,6045,4812,6046,4803,6050,4799,6052,4792,6059,4790,6063,4786,6072,4785,6077,4785,6083,4785,6088,4786,6093,4790,6102,4792,6106,4799,6113,4803,6115,4812,6119,4817,6120,4828,6120,4833,6119,4842,6115,4846,6113,4853,6106,4855,6102,4859,6093,4860,6088,4860,6077xm5130,7667l5129,7662,5125,7653,5123,7649,5116,7642,5112,7640,5103,7636,5098,7635,5087,7635,5082,7636,5073,7640,5069,7642,5062,7649,5060,7653,5056,7662,5055,7667,5055,7673,5055,7678,5056,7683,5060,7692,5062,7696,5069,7703,5073,7705,5082,7709,5087,7710,5098,7710,5103,7709,5112,7705,5116,7703,5123,7696,5125,7692,5129,7683,5130,7678,5130,7667xm5130,7157l5129,7152,5125,7143,5123,7139,5116,7132,5112,7130,5103,7126,5098,7125,5087,7125,5082,7126,5073,7130,5069,7132,5062,7139,5060,7143,5056,7152,5055,7157,5055,7163,5055,7168,5056,7173,5060,7182,5062,7186,5069,7193,5073,7195,5082,7199,5087,7200,5098,7200,5103,7199,5112,7195,5116,7193,5123,7186,5125,7182,5129,7173,5130,7168,5130,7157xm5130,6662l5129,6657,5125,6648,5123,6644,5116,6637,5112,6635,5103,6631,5098,6630,5087,6630,5082,6631,5073,6635,5069,6637,5062,6644,5060,6648,5056,6657,5055,6662,5055,6668,5055,6673,5056,6678,5060,6687,5062,6691,5069,6698,5073,6700,5082,6704,5087,6705,5098,6705,5103,6704,5112,6700,5116,6698,5123,6691,5125,6687,5129,6678,5130,6673,5130,666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6"/>
      </w:pPr>
    </w:p>
    <w:p>
      <w:pPr>
        <w:pStyle w:val="BodyText"/>
        <w:spacing w:line="403" w:lineRule="auto" w:before="1"/>
        <w:ind w:left="707" w:right="238"/>
      </w:pPr>
      <w:r>
        <w:rPr/>
        <w:t>Board documentation Budget coordination Calendar</w:t>
      </w:r>
      <w:r>
        <w:rPr>
          <w:spacing w:val="-7"/>
        </w:rPr>
        <w:t> </w:t>
      </w:r>
      <w:r>
        <w:rPr/>
        <w:t>management C-suite support Confidential</w:t>
      </w:r>
      <w:r>
        <w:rPr>
          <w:spacing w:val="-9"/>
        </w:rPr>
        <w:t> </w:t>
      </w:r>
      <w:r>
        <w:rPr/>
        <w:t>reporting</w:t>
      </w:r>
    </w:p>
    <w:p>
      <w:pPr>
        <w:pStyle w:val="BodyText"/>
        <w:spacing w:line="412" w:lineRule="auto" w:before="7"/>
        <w:ind w:left="707"/>
      </w:pPr>
      <w:r>
        <w:rPr>
          <w:w w:val="105"/>
        </w:rPr>
        <w:t>Cross-functional</w:t>
      </w:r>
      <w:r>
        <w:rPr>
          <w:spacing w:val="-10"/>
          <w:w w:val="105"/>
        </w:rPr>
        <w:t> </w:t>
      </w:r>
      <w:r>
        <w:rPr>
          <w:w w:val="105"/>
        </w:rPr>
        <w:t>planning Executive onboarding</w:t>
      </w:r>
    </w:p>
    <w:p>
      <w:pPr>
        <w:pStyle w:val="Heading2"/>
        <w:spacing w:before="102"/>
      </w:pPr>
      <w:r>
        <w:rPr>
          <w:b w:val="0"/>
        </w:rPr>
        <w:br w:type="column"/>
      </w:r>
      <w:r>
        <w:rPr>
          <w:color w:val="5C2525"/>
        </w:rPr>
        <w:t>PROFESSIONAL</w:t>
      </w:r>
      <w:r>
        <w:rPr>
          <w:color w:val="5C2525"/>
          <w:spacing w:val="-1"/>
        </w:rPr>
        <w:t> </w:t>
      </w:r>
      <w:r>
        <w:rPr>
          <w:color w:val="5C2525"/>
          <w:spacing w:val="-2"/>
        </w:rPr>
        <w:t>EXPERIENCE</w:t>
      </w:r>
    </w:p>
    <w:p>
      <w:pPr>
        <w:pStyle w:val="BodyText"/>
        <w:spacing w:line="290" w:lineRule="auto" w:before="207"/>
        <w:ind w:left="1265" w:right="194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0</wp:posOffset>
                </wp:positionH>
                <wp:positionV relativeFrom="paragraph">
                  <wp:posOffset>-255046</wp:posOffset>
                </wp:positionV>
                <wp:extent cx="2695575" cy="2286000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2695575" cy="2286000"/>
                          <a:chExt cx="2695575" cy="2286000"/>
                        </a:xfrm>
                      </wpg:grpSpPr>
                      <wps:wsp>
                        <wps:cNvPr id="16" name="Textbox 16"/>
                        <wps:cNvSpPr txBox="1"/>
                        <wps:spPr>
                          <a:xfrm>
                            <a:off x="0" y="1971674"/>
                            <a:ext cx="2695575" cy="31432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2"/>
                                <w:ind w:left="410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5C2525"/>
                                  <w:sz w:val="20"/>
                                </w:rPr>
                                <w:t>KEY</w:t>
                              </w:r>
                              <w:r>
                                <w:rPr>
                                  <w:rFonts w:ascii="Arial"/>
                                  <w:b/>
                                  <w:color w:val="5C2525"/>
                                  <w:spacing w:val="-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5C2525"/>
                                  <w:spacing w:val="-2"/>
                                  <w:sz w:val="20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0" y="1352549"/>
                            <a:ext cx="2581275" cy="619125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40" w:lineRule="auto" w:before="14"/>
                                <w:rPr>
                                  <w:color w:val="000000"/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290" w:lineRule="auto" w:before="1"/>
                                <w:ind w:left="410" w:right="12" w:firstLine="0"/>
                                <w:jc w:val="left"/>
                                <w:rPr>
                                  <w:color w:val="000000"/>
                                  <w:sz w:val="15"/>
                                </w:rPr>
                              </w:pPr>
                              <w:r>
                                <w:rPr>
                                  <w:color w:val="000000"/>
                                  <w:sz w:val="15"/>
                                </w:rPr>
                                <w:t>Bachelor of Science (B.S.) in Organizational Leadership </w:t>
                              </w:r>
                              <w:r>
                                <w:rPr>
                                  <w:color w:val="000000"/>
                                  <w:w w:val="85"/>
                                  <w:sz w:val="15"/>
                                </w:rPr>
                                <w:t>| </w:t>
                              </w:r>
                              <w:r>
                                <w:rPr>
                                  <w:color w:val="000000"/>
                                  <w:sz w:val="15"/>
                                </w:rPr>
                                <w:t>May 2010</w:t>
                              </w:r>
                            </w:p>
                            <w:p>
                              <w:pPr>
                                <w:spacing w:line="158" w:lineRule="exact" w:before="0"/>
                                <w:ind w:left="410" w:right="0" w:firstLine="0"/>
                                <w:jc w:val="left"/>
                                <w:rPr>
                                  <w:color w:val="000000"/>
                                  <w:sz w:val="15"/>
                                </w:rPr>
                              </w:pPr>
                              <w:r>
                                <w:rPr>
                                  <w:color w:val="000000"/>
                                  <w:sz w:val="15"/>
                                </w:rPr>
                                <w:t>University</w:t>
                              </w:r>
                              <w:r>
                                <w:rPr>
                                  <w:color w:val="000000"/>
                                  <w:spacing w:val="17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5"/>
                                </w:rPr>
                                <w:t>of</w:t>
                              </w:r>
                              <w:r>
                                <w:rPr>
                                  <w:color w:val="000000"/>
                                  <w:spacing w:val="10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5"/>
                                </w:rPr>
                                <w:t>Washington,</w:t>
                              </w:r>
                              <w:r>
                                <w:rPr>
                                  <w:color w:val="000000"/>
                                  <w:spacing w:val="23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15"/>
                                </w:rPr>
                                <w:t>Seattle,</w:t>
                              </w:r>
                              <w:r>
                                <w:rPr>
                                  <w:color w:val="000000"/>
                                  <w:spacing w:val="16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5"/>
                                  <w:sz w:val="15"/>
                                </w:rPr>
                                <w:t>WA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0" y="1038224"/>
                            <a:ext cx="2695575" cy="31432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2"/>
                                <w:ind w:left="410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5C2525"/>
                                  <w:spacing w:val="-2"/>
                                  <w:sz w:val="20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0" y="0"/>
                            <a:ext cx="2581275" cy="1038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04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930" w:right="0" w:firstLine="0"/>
                                <w:jc w:val="lef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sz w:val="15"/>
                                </w:rPr>
                                <w:t>(000)</w:t>
                              </w:r>
                              <w:r>
                                <w:rPr>
                                  <w:spacing w:val="64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sz w:val="15"/>
                                </w:rPr>
                                <w:t>000-</w:t>
                              </w:r>
                              <w:r>
                                <w:rPr>
                                  <w:spacing w:val="-4"/>
                                  <w:sz w:val="15"/>
                                </w:rPr>
                                <w:t>0000</w:t>
                              </w:r>
                            </w:p>
                            <w:p>
                              <w:pPr>
                                <w:spacing w:line="240" w:lineRule="auto" w:before="86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619" w:lineRule="auto" w:before="0"/>
                                <w:ind w:left="930" w:right="1237" w:firstLine="0"/>
                                <w:jc w:val="left"/>
                                <w:rPr>
                                  <w:sz w:val="15"/>
                                </w:rPr>
                              </w:pPr>
                              <w:hyperlink r:id="rId9">
                                <w:r>
                                  <w:rPr>
                                    <w:spacing w:val="-2"/>
                                    <w:sz w:val="15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spacing w:val="-2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5"/>
                                </w:rPr>
                                <w:t>Seattle, WA 98101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0.082411pt;width:212.25pt;height:180pt;mso-position-horizontal-relative:page;mso-position-vertical-relative:paragraph;z-index:15731200" id="docshapegroup15" coordorigin="0,-402" coordsize="4245,3600">
                <v:shape style="position:absolute;left:0;top:2703;width:4245;height:495" type="#_x0000_t202" id="docshape16" filled="true" fillcolor="#f2f2f2" stroked="false">
                  <v:textbox inset="0,0,0,0">
                    <w:txbxContent>
                      <w:p>
                        <w:pPr>
                          <w:spacing w:before="142"/>
                          <w:ind w:left="410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5C2525"/>
                            <w:sz w:val="20"/>
                          </w:rPr>
                          <w:t>KEY</w:t>
                        </w:r>
                        <w:r>
                          <w:rPr>
                            <w:rFonts w:ascii="Arial"/>
                            <w:b/>
                            <w:color w:val="5C2525"/>
                            <w:spacing w:val="-6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5C2525"/>
                            <w:spacing w:val="-2"/>
                            <w:sz w:val="20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1728;width:4065;height:975" type="#_x0000_t202" id="docshape17" filled="true" fillcolor="#d9d9d9" stroked="false">
                  <v:textbox inset="0,0,0,0">
                    <w:txbxContent>
                      <w:p>
                        <w:pPr>
                          <w:spacing w:line="240" w:lineRule="auto" w:before="14"/>
                          <w:rPr>
                            <w:color w:val="000000"/>
                            <w:sz w:val="15"/>
                          </w:rPr>
                        </w:pPr>
                      </w:p>
                      <w:p>
                        <w:pPr>
                          <w:spacing w:line="290" w:lineRule="auto" w:before="1"/>
                          <w:ind w:left="410" w:right="12" w:firstLine="0"/>
                          <w:jc w:val="left"/>
                          <w:rPr>
                            <w:color w:val="000000"/>
                            <w:sz w:val="15"/>
                          </w:rPr>
                        </w:pPr>
                        <w:r>
                          <w:rPr>
                            <w:color w:val="000000"/>
                            <w:sz w:val="15"/>
                          </w:rPr>
                          <w:t>Bachelor of Science (B.S.) in Organizational Leadership </w:t>
                        </w:r>
                        <w:r>
                          <w:rPr>
                            <w:color w:val="000000"/>
                            <w:w w:val="85"/>
                            <w:sz w:val="15"/>
                          </w:rPr>
                          <w:t>| </w:t>
                        </w:r>
                        <w:r>
                          <w:rPr>
                            <w:color w:val="000000"/>
                            <w:sz w:val="15"/>
                          </w:rPr>
                          <w:t>May 2010</w:t>
                        </w:r>
                      </w:p>
                      <w:p>
                        <w:pPr>
                          <w:spacing w:line="158" w:lineRule="exact" w:before="0"/>
                          <w:ind w:left="410" w:right="0" w:firstLine="0"/>
                          <w:jc w:val="left"/>
                          <w:rPr>
                            <w:color w:val="000000"/>
                            <w:sz w:val="15"/>
                          </w:rPr>
                        </w:pPr>
                        <w:r>
                          <w:rPr>
                            <w:color w:val="000000"/>
                            <w:sz w:val="15"/>
                          </w:rPr>
                          <w:t>University</w:t>
                        </w:r>
                        <w:r>
                          <w:rPr>
                            <w:color w:val="000000"/>
                            <w:spacing w:val="17"/>
                            <w:sz w:val="15"/>
                          </w:rPr>
                          <w:t> </w:t>
                        </w:r>
                        <w:r>
                          <w:rPr>
                            <w:color w:val="000000"/>
                            <w:sz w:val="15"/>
                          </w:rPr>
                          <w:t>of</w:t>
                        </w:r>
                        <w:r>
                          <w:rPr>
                            <w:color w:val="000000"/>
                            <w:spacing w:val="10"/>
                            <w:sz w:val="15"/>
                          </w:rPr>
                          <w:t> </w:t>
                        </w:r>
                        <w:r>
                          <w:rPr>
                            <w:color w:val="000000"/>
                            <w:sz w:val="15"/>
                          </w:rPr>
                          <w:t>Washington,</w:t>
                        </w:r>
                        <w:r>
                          <w:rPr>
                            <w:color w:val="000000"/>
                            <w:spacing w:val="23"/>
                            <w:sz w:val="15"/>
                          </w:rPr>
                          <w:t> </w:t>
                        </w:r>
                        <w:r>
                          <w:rPr>
                            <w:color w:val="000000"/>
                            <w:sz w:val="15"/>
                          </w:rPr>
                          <w:t>Seattle,</w:t>
                        </w:r>
                        <w:r>
                          <w:rPr>
                            <w:color w:val="000000"/>
                            <w:spacing w:val="16"/>
                            <w:sz w:val="15"/>
                          </w:rPr>
                          <w:t> </w:t>
                        </w:r>
                        <w:r>
                          <w:rPr>
                            <w:color w:val="000000"/>
                            <w:spacing w:val="-5"/>
                            <w:sz w:val="15"/>
                          </w:rPr>
                          <w:t>WA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1233;width:4245;height:495" type="#_x0000_t202" id="docshape18" filled="true" fillcolor="#f2f2f2" stroked="false">
                  <v:textbox inset="0,0,0,0">
                    <w:txbxContent>
                      <w:p>
                        <w:pPr>
                          <w:spacing w:before="142"/>
                          <w:ind w:left="410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5C2525"/>
                            <w:spacing w:val="-2"/>
                            <w:sz w:val="20"/>
                          </w:rPr>
                          <w:t>EDUCATION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-402;width:4065;height:1635" type="#_x0000_t202" id="docshape19" filled="false" stroked="false">
                  <v:textbox inset="0,0,0,0">
                    <w:txbxContent>
                      <w:p>
                        <w:pPr>
                          <w:spacing w:line="240" w:lineRule="auto" w:before="104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before="1"/>
                          <w:ind w:left="930" w:right="0" w:firstLine="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(000)</w:t>
                        </w:r>
                        <w:r>
                          <w:rPr>
                            <w:spacing w:val="64"/>
                            <w:sz w:val="15"/>
                          </w:rPr>
                          <w:t> </w:t>
                        </w:r>
                        <w:r>
                          <w:rPr>
                            <w:sz w:val="15"/>
                          </w:rPr>
                          <w:t>000-</w:t>
                        </w:r>
                        <w:r>
                          <w:rPr>
                            <w:spacing w:val="-4"/>
                            <w:sz w:val="15"/>
                          </w:rPr>
                          <w:t>0000</w:t>
                        </w:r>
                      </w:p>
                      <w:p>
                        <w:pPr>
                          <w:spacing w:line="240" w:lineRule="auto" w:before="86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619" w:lineRule="auto" w:before="0"/>
                          <w:ind w:left="930" w:right="1237" w:firstLine="0"/>
                          <w:jc w:val="left"/>
                          <w:rPr>
                            <w:sz w:val="15"/>
                          </w:rPr>
                        </w:pPr>
                        <w:hyperlink r:id="rId9">
                          <w:r>
                            <w:rPr>
                              <w:spacing w:val="-2"/>
                              <w:sz w:val="15"/>
                            </w:rPr>
                            <w:t>email@example.com</w:t>
                          </w:r>
                        </w:hyperlink>
                        <w:r>
                          <w:rPr>
                            <w:spacing w:val="-2"/>
                            <w:sz w:val="15"/>
                          </w:rPr>
                          <w:t> </w:t>
                        </w:r>
                        <w:r>
                          <w:rPr>
                            <w:w w:val="105"/>
                            <w:sz w:val="15"/>
                          </w:rPr>
                          <w:t>Seattle, WA 98101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C-suite Executive Assistant, Cascade Innovations, Seattle, WA</w:t>
      </w:r>
      <w:r>
        <w:rPr>
          <w:spacing w:val="80"/>
          <w:w w:val="105"/>
        </w:rPr>
        <w:t> </w:t>
      </w:r>
      <w:r>
        <w:rPr>
          <w:w w:val="105"/>
        </w:rPr>
        <w:t>June 2015</w:t>
      </w:r>
      <w:r>
        <w:rPr>
          <w:spacing w:val="40"/>
          <w:w w:val="125"/>
        </w:rPr>
        <w:t> </w:t>
      </w:r>
      <w:r>
        <w:rPr>
          <w:w w:val="125"/>
        </w:rPr>
        <w:t>–</w:t>
      </w:r>
      <w:r>
        <w:rPr>
          <w:spacing w:val="40"/>
          <w:w w:val="125"/>
        </w:rPr>
        <w:t> </w:t>
      </w:r>
      <w:r>
        <w:rPr>
          <w:w w:val="105"/>
        </w:rPr>
        <w:t>Present</w:t>
      </w:r>
    </w:p>
    <w:p>
      <w:pPr>
        <w:pStyle w:val="BodyText"/>
        <w:spacing w:before="4"/>
      </w:pPr>
    </w:p>
    <w:p>
      <w:pPr>
        <w:pStyle w:val="BodyText"/>
        <w:spacing w:line="268" w:lineRule="auto" w:before="1"/>
        <w:ind w:left="1544" w:right="330"/>
      </w:pPr>
      <w:r>
        <w:rPr/>
        <w:t>Coordinates</w:t>
      </w:r>
      <w:r>
        <w:rPr>
          <w:spacing w:val="26"/>
        </w:rPr>
        <w:t> </w:t>
      </w:r>
      <w:r>
        <w:rPr/>
        <w:t>all logistics</w:t>
      </w:r>
      <w:r>
        <w:rPr>
          <w:spacing w:val="26"/>
        </w:rPr>
        <w:t> </w:t>
      </w:r>
      <w:r>
        <w:rPr/>
        <w:t>for CEO</w:t>
      </w:r>
      <w:r>
        <w:rPr>
          <w:spacing w:val="26"/>
        </w:rPr>
        <w:t> </w:t>
      </w:r>
      <w:r>
        <w:rPr/>
        <w:t>and</w:t>
      </w:r>
      <w:r>
        <w:rPr>
          <w:spacing w:val="26"/>
        </w:rPr>
        <w:t> </w:t>
      </w:r>
      <w:r>
        <w:rPr/>
        <w:t>CFO,</w:t>
      </w:r>
      <w:r>
        <w:rPr>
          <w:spacing w:val="26"/>
        </w:rPr>
        <w:t> </w:t>
      </w:r>
      <w:r>
        <w:rPr/>
        <w:t>including</w:t>
      </w:r>
      <w:r>
        <w:rPr>
          <w:spacing w:val="26"/>
        </w:rPr>
        <w:t> </w:t>
      </w:r>
      <w:r>
        <w:rPr/>
        <w:t>financial reviews,</w:t>
      </w:r>
      <w:r>
        <w:rPr>
          <w:spacing w:val="26"/>
        </w:rPr>
        <w:t> </w:t>
      </w:r>
      <w:r>
        <w:rPr/>
        <w:t>investor calls,</w:t>
      </w:r>
      <w:r>
        <w:rPr>
          <w:spacing w:val="33"/>
        </w:rPr>
        <w:t> </w:t>
      </w:r>
      <w:r>
        <w:rPr/>
        <w:t>and</w:t>
      </w:r>
      <w:r>
        <w:rPr>
          <w:spacing w:val="33"/>
        </w:rPr>
        <w:t> </w:t>
      </w:r>
      <w:r>
        <w:rPr/>
        <w:t>cross-department</w:t>
      </w:r>
      <w:r>
        <w:rPr>
          <w:spacing w:val="33"/>
        </w:rPr>
        <w:t> </w:t>
      </w:r>
      <w:r>
        <w:rPr/>
        <w:t>planning</w:t>
      </w:r>
      <w:r>
        <w:rPr>
          <w:spacing w:val="33"/>
        </w:rPr>
        <w:t> </w:t>
      </w:r>
      <w:r>
        <w:rPr/>
        <w:t>sessions</w:t>
      </w:r>
    </w:p>
    <w:p>
      <w:pPr>
        <w:pStyle w:val="BodyText"/>
        <w:spacing w:line="268" w:lineRule="auto" w:before="104"/>
        <w:ind w:left="1544"/>
      </w:pPr>
      <w:r>
        <w:rPr/>
        <w:t>Leads</w:t>
      </w:r>
      <w:r>
        <w:rPr>
          <w:spacing w:val="33"/>
        </w:rPr>
        <w:t> </w:t>
      </w:r>
      <w:r>
        <w:rPr/>
        <w:t>preparation</w:t>
      </w:r>
      <w:r>
        <w:rPr>
          <w:spacing w:val="33"/>
        </w:rPr>
        <w:t> </w:t>
      </w:r>
      <w:r>
        <w:rPr/>
        <w:t>for quarterly board</w:t>
      </w:r>
      <w:r>
        <w:rPr>
          <w:spacing w:val="33"/>
        </w:rPr>
        <w:t> </w:t>
      </w:r>
      <w:r>
        <w:rPr/>
        <w:t>meetings,</w:t>
      </w:r>
      <w:r>
        <w:rPr>
          <w:spacing w:val="33"/>
        </w:rPr>
        <w:t> </w:t>
      </w:r>
      <w:r>
        <w:rPr/>
        <w:t>compiling</w:t>
      </w:r>
      <w:r>
        <w:rPr>
          <w:spacing w:val="33"/>
        </w:rPr>
        <w:t> </w:t>
      </w:r>
      <w:r>
        <w:rPr/>
        <w:t>financials,</w:t>
      </w:r>
      <w:r>
        <w:rPr>
          <w:spacing w:val="33"/>
        </w:rPr>
        <w:t> </w:t>
      </w:r>
      <w:r>
        <w:rPr/>
        <w:t>regulatory summaries, and strategic memos</w:t>
      </w:r>
    </w:p>
    <w:p>
      <w:pPr>
        <w:pStyle w:val="BodyText"/>
        <w:spacing w:line="290" w:lineRule="auto" w:before="105"/>
        <w:ind w:left="1544" w:right="330"/>
      </w:pPr>
      <w:r>
        <w:rPr>
          <w:w w:val="105"/>
        </w:rPr>
        <w:t>Developed templates and onboarding processes for new executives, reducing transition gaps by 40%</w:t>
      </w:r>
    </w:p>
    <w:p>
      <w:pPr>
        <w:pStyle w:val="BodyText"/>
        <w:spacing w:before="4"/>
      </w:pPr>
    </w:p>
    <w:p>
      <w:pPr>
        <w:pStyle w:val="BodyText"/>
        <w:spacing w:line="268" w:lineRule="auto" w:before="1"/>
        <w:ind w:left="1265" w:right="248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8720">
                <wp:simplePos x="0" y="0"/>
                <wp:positionH relativeFrom="page">
                  <wp:posOffset>0</wp:posOffset>
                </wp:positionH>
                <wp:positionV relativeFrom="paragraph">
                  <wp:posOffset>194785</wp:posOffset>
                </wp:positionV>
                <wp:extent cx="2695575" cy="5324475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2695575" cy="5324475"/>
                          <a:chExt cx="2695575" cy="532447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314324"/>
                            <a:ext cx="2581275" cy="5010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5010150">
                                <a:moveTo>
                                  <a:pt x="0" y="5010149"/>
                                </a:moveTo>
                                <a:lnTo>
                                  <a:pt x="2581274" y="5010149"/>
                                </a:lnTo>
                                <a:lnTo>
                                  <a:pt x="25812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010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0" y="0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2581274" y="3047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257162" y="476250"/>
                            <a:ext cx="47625" cy="1171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171575">
                                <a:moveTo>
                                  <a:pt x="47625" y="1144422"/>
                                </a:moveTo>
                                <a:lnTo>
                                  <a:pt x="27165" y="1123950"/>
                                </a:lnTo>
                                <a:lnTo>
                                  <a:pt x="20472" y="1123950"/>
                                </a:lnTo>
                                <a:lnTo>
                                  <a:pt x="0" y="1144422"/>
                                </a:lnTo>
                                <a:lnTo>
                                  <a:pt x="0" y="1147991"/>
                                </a:lnTo>
                                <a:lnTo>
                                  <a:pt x="0" y="1151115"/>
                                </a:lnTo>
                                <a:lnTo>
                                  <a:pt x="20472" y="1171575"/>
                                </a:lnTo>
                                <a:lnTo>
                                  <a:pt x="27165" y="1171575"/>
                                </a:lnTo>
                                <a:lnTo>
                                  <a:pt x="47625" y="1151115"/>
                                </a:lnTo>
                                <a:lnTo>
                                  <a:pt x="47625" y="1144422"/>
                                </a:lnTo>
                                <a:close/>
                              </a:path>
                              <a:path w="47625" h="1171575">
                                <a:moveTo>
                                  <a:pt x="47625" y="963447"/>
                                </a:moveTo>
                                <a:lnTo>
                                  <a:pt x="27165" y="942975"/>
                                </a:lnTo>
                                <a:lnTo>
                                  <a:pt x="20472" y="942975"/>
                                </a:lnTo>
                                <a:lnTo>
                                  <a:pt x="0" y="963447"/>
                                </a:lnTo>
                                <a:lnTo>
                                  <a:pt x="0" y="967016"/>
                                </a:lnTo>
                                <a:lnTo>
                                  <a:pt x="0" y="970140"/>
                                </a:lnTo>
                                <a:lnTo>
                                  <a:pt x="20472" y="990600"/>
                                </a:lnTo>
                                <a:lnTo>
                                  <a:pt x="27165" y="990600"/>
                                </a:lnTo>
                                <a:lnTo>
                                  <a:pt x="47625" y="970140"/>
                                </a:lnTo>
                                <a:lnTo>
                                  <a:pt x="47625" y="963447"/>
                                </a:lnTo>
                                <a:close/>
                              </a:path>
                              <a:path w="47625" h="1171575">
                                <a:moveTo>
                                  <a:pt x="47625" y="772947"/>
                                </a:moveTo>
                                <a:lnTo>
                                  <a:pt x="27165" y="752475"/>
                                </a:lnTo>
                                <a:lnTo>
                                  <a:pt x="20472" y="752475"/>
                                </a:lnTo>
                                <a:lnTo>
                                  <a:pt x="0" y="772947"/>
                                </a:lnTo>
                                <a:lnTo>
                                  <a:pt x="0" y="776516"/>
                                </a:lnTo>
                                <a:lnTo>
                                  <a:pt x="0" y="779640"/>
                                </a:lnTo>
                                <a:lnTo>
                                  <a:pt x="20472" y="800100"/>
                                </a:lnTo>
                                <a:lnTo>
                                  <a:pt x="27165" y="800100"/>
                                </a:lnTo>
                                <a:lnTo>
                                  <a:pt x="47625" y="779640"/>
                                </a:lnTo>
                                <a:lnTo>
                                  <a:pt x="47625" y="772947"/>
                                </a:lnTo>
                                <a:close/>
                              </a:path>
                              <a:path w="47625" h="1171575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1171575">
                                <a:moveTo>
                                  <a:pt x="47625" y="391947"/>
                                </a:moveTo>
                                <a:lnTo>
                                  <a:pt x="27165" y="371475"/>
                                </a:lnTo>
                                <a:lnTo>
                                  <a:pt x="20472" y="371475"/>
                                </a:lnTo>
                                <a:lnTo>
                                  <a:pt x="0" y="391947"/>
                                </a:lnTo>
                                <a:lnTo>
                                  <a:pt x="0" y="395516"/>
                                </a:lnTo>
                                <a:lnTo>
                                  <a:pt x="0" y="398640"/>
                                </a:lnTo>
                                <a:lnTo>
                                  <a:pt x="20472" y="419100"/>
                                </a:lnTo>
                                <a:lnTo>
                                  <a:pt x="27165" y="419100"/>
                                </a:lnTo>
                                <a:lnTo>
                                  <a:pt x="47625" y="398640"/>
                                </a:lnTo>
                                <a:lnTo>
                                  <a:pt x="47625" y="391947"/>
                                </a:lnTo>
                                <a:close/>
                              </a:path>
                              <a:path w="47625" h="1171575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1715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5.337407pt;width:212.25pt;height:419.25pt;mso-position-horizontal-relative:page;mso-position-vertical-relative:paragraph;z-index:-15797760" id="docshapegroup20" coordorigin="0,307" coordsize="4245,8385">
                <v:rect style="position:absolute;left:0;top:801;width:4065;height:7890" id="docshape21" filled="true" fillcolor="#d9d9d9" stroked="false">
                  <v:fill type="solid"/>
                </v:rect>
                <v:shape style="position:absolute;left:0;top:306;width:4245;height:495" id="docshape22" coordorigin="0,307" coordsize="4245,495" path="m4245,307l4230,307,0,307,0,322,4230,322,4230,787,0,787,0,802,4230,802,4245,802,4245,307xe" filled="true" fillcolor="#000000" stroked="false">
                  <v:path arrowok="t"/>
                  <v:fill opacity="16960f" type="solid"/>
                </v:shape>
                <v:shape style="position:absolute;left:4065;top:786;width:180;height:315" id="docshape23" coordorigin="4065,787" coordsize="180,315" path="m4065,1102l4065,787,4245,787,4065,1102xe" filled="true" fillcolor="#999999" stroked="false">
                  <v:path arrowok="t"/>
                  <v:fill type="solid"/>
                </v:shape>
                <v:shape style="position:absolute;left:404;top:1056;width:75;height:1845" id="docshape24" coordorigin="405,1057" coordsize="75,1845" path="m480,2859l479,2854,475,2845,473,2841,466,2834,462,2831,453,2828,448,2827,437,2827,432,2828,423,2831,419,2834,412,2841,410,2845,406,2854,405,2859,405,2865,405,2870,406,2874,410,2883,412,2887,419,2894,423,2897,432,2901,437,2902,448,2902,453,2901,462,2897,466,2894,473,2887,475,2883,479,2874,480,2870,480,2859xm480,2574l479,2569,475,2560,473,2556,466,2549,462,2546,453,2543,448,2542,437,2542,432,2543,423,2546,419,2549,412,2556,410,2560,406,2569,405,2574,405,2580,405,2585,406,2589,410,2598,412,2602,419,2609,423,2612,432,2616,437,2617,448,2617,453,2616,462,2612,466,2609,473,2602,475,2598,479,2589,480,2585,480,2574xm480,2274l479,2269,475,2260,473,2256,466,2249,462,2246,453,2243,448,2242,437,2242,432,2243,423,2246,419,2249,412,2256,410,2260,406,2269,405,2274,405,2280,405,2285,406,2289,410,2298,412,2302,419,2309,423,2312,432,2316,437,2317,448,2317,453,2316,462,2312,466,2309,473,2302,475,2298,479,2289,480,2285,480,2274xm480,1974l479,1969,475,1960,473,1956,466,1949,462,1946,453,1943,448,1942,437,1942,432,1943,423,1946,419,1949,412,1956,410,1960,406,1969,405,1974,405,1980,405,1985,406,1989,410,1998,412,2002,419,2009,423,2012,432,2016,437,2017,448,2017,453,2016,462,2012,466,2009,473,2002,475,1998,479,1989,480,1985,480,1974xm480,1674l479,1669,475,1660,473,1656,466,1649,462,1646,453,1643,448,1642,437,1642,432,1643,423,1646,419,1649,412,1656,410,1660,406,1669,405,1674,405,1680,405,1685,406,1689,410,1698,412,1702,419,1709,423,1712,432,1716,437,1717,448,1717,453,1716,462,1712,466,1709,473,1702,475,1698,479,1689,480,1685,480,1674xm480,1389l479,1384,475,1375,473,1371,466,1364,462,1361,453,1358,448,1357,437,1357,432,1358,423,1361,419,1364,412,1371,410,1375,406,1384,405,1389,405,1395,405,1400,406,1404,410,1413,412,1417,419,1424,423,1427,432,1431,437,1432,448,1432,453,1431,462,1427,466,1424,473,1417,475,1413,479,1404,480,1400,480,1389xm480,1089l479,1084,475,1075,473,1071,466,1064,462,1061,453,1058,448,1057,437,1057,432,1058,423,1061,419,1064,412,1071,410,1075,406,1084,405,1089,405,1095,405,1100,406,1104,410,1113,412,1117,419,1124,423,1127,432,1131,437,1132,448,1132,453,1131,462,1127,466,1124,473,1117,475,1113,479,1104,480,1100,480,1089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3038474</wp:posOffset>
                </wp:positionH>
                <wp:positionV relativeFrom="paragraph">
                  <wp:posOffset>32859</wp:posOffset>
                </wp:positionV>
                <wp:extent cx="47625" cy="47625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9.249954pt;margin-top:2.587391pt;width:3.75pt;height:3.75pt;mso-position-horizontal-relative:page;mso-position-vertical-relative:paragraph;z-index:15730176" id="docshape25" coordorigin="4785,52" coordsize="75,75" path="m4828,127l4817,127,4812,126,4785,95,4785,90,4785,84,4817,52,4828,52,4860,84,4860,95,4833,126,4828,127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Executive assistant, Helix Technologies, Seattle, WA </w:t>
      </w:r>
      <w:r>
        <w:rPr>
          <w:w w:val="105"/>
        </w:rPr>
        <w:t>March 2011</w:t>
      </w:r>
      <w:r>
        <w:rPr>
          <w:spacing w:val="40"/>
          <w:w w:val="125"/>
        </w:rPr>
        <w:t> </w:t>
      </w:r>
      <w:r>
        <w:rPr>
          <w:w w:val="125"/>
        </w:rPr>
        <w:t>–</w:t>
      </w:r>
      <w:r>
        <w:rPr>
          <w:spacing w:val="40"/>
          <w:w w:val="125"/>
        </w:rPr>
        <w:t> </w:t>
      </w:r>
      <w:r>
        <w:rPr>
          <w:w w:val="105"/>
        </w:rPr>
        <w:t>May 2015</w:t>
      </w:r>
    </w:p>
    <w:p>
      <w:pPr>
        <w:pStyle w:val="BodyText"/>
        <w:spacing w:before="20"/>
      </w:pPr>
    </w:p>
    <w:p>
      <w:pPr>
        <w:pStyle w:val="BodyText"/>
        <w:spacing w:line="290" w:lineRule="auto"/>
        <w:ind w:left="154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3209924</wp:posOffset>
                </wp:positionH>
                <wp:positionV relativeFrom="paragraph">
                  <wp:posOffset>42187</wp:posOffset>
                </wp:positionV>
                <wp:extent cx="47625" cy="38100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4762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38100">
                              <a:moveTo>
                                <a:pt x="31101" y="38099"/>
                              </a:moveTo>
                              <a:lnTo>
                                <a:pt x="16523" y="38099"/>
                              </a:lnTo>
                              <a:lnTo>
                                <a:pt x="14093" y="37616"/>
                              </a:lnTo>
                              <a:lnTo>
                                <a:pt x="0" y="21576"/>
                              </a:lnTo>
                              <a:lnTo>
                                <a:pt x="0" y="19049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31101" y="0"/>
                              </a:lnTo>
                              <a:lnTo>
                                <a:pt x="47624" y="16523"/>
                              </a:lnTo>
                              <a:lnTo>
                                <a:pt x="47624" y="21576"/>
                              </a:lnTo>
                              <a:lnTo>
                                <a:pt x="33531" y="37616"/>
                              </a:lnTo>
                              <a:lnTo>
                                <a:pt x="31101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2.749954pt;margin-top:3.321861pt;width:3.75pt;height:3pt;mso-position-horizontal-relative:page;mso-position-vertical-relative:paragraph;z-index:15730688" id="docshape26" coordorigin="5055,66" coordsize="75,60" path="m5104,126l5081,126,5077,126,5055,100,5055,96,5055,92,5081,66,5104,66,5130,92,5130,100,5108,126,5104,126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Supported SVP of Operations and Chief People Officer during company expansion across three new regions</w:t>
      </w:r>
    </w:p>
    <w:p>
      <w:pPr>
        <w:pStyle w:val="ListParagraph"/>
        <w:numPr>
          <w:ilvl w:val="0"/>
          <w:numId w:val="1"/>
        </w:numPr>
        <w:tabs>
          <w:tab w:pos="1544" w:val="left" w:leader="none"/>
        </w:tabs>
        <w:spacing w:line="290" w:lineRule="auto" w:before="74" w:after="0"/>
        <w:ind w:left="1544" w:right="468" w:hanging="303"/>
        <w:jc w:val="left"/>
        <w:rPr>
          <w:sz w:val="15"/>
        </w:rPr>
      </w:pPr>
      <w:r>
        <w:rPr>
          <w:sz w:val="15"/>
        </w:rPr>
        <w:t>Managed</w:t>
      </w:r>
      <w:r>
        <w:rPr>
          <w:spacing w:val="36"/>
          <w:sz w:val="15"/>
        </w:rPr>
        <w:t> </w:t>
      </w:r>
      <w:r>
        <w:rPr>
          <w:sz w:val="15"/>
        </w:rPr>
        <w:t>travel</w:t>
      </w:r>
      <w:r>
        <w:rPr>
          <w:spacing w:val="27"/>
          <w:sz w:val="15"/>
        </w:rPr>
        <w:t> </w:t>
      </w:r>
      <w:r>
        <w:rPr>
          <w:sz w:val="15"/>
        </w:rPr>
        <w:t>and</w:t>
      </w:r>
      <w:r>
        <w:rPr>
          <w:spacing w:val="36"/>
          <w:sz w:val="15"/>
        </w:rPr>
        <w:t> </w:t>
      </w:r>
      <w:r>
        <w:rPr>
          <w:sz w:val="15"/>
        </w:rPr>
        <w:t>regulatory</w:t>
      </w:r>
      <w:r>
        <w:rPr>
          <w:spacing w:val="28"/>
          <w:sz w:val="15"/>
        </w:rPr>
        <w:t> </w:t>
      </w:r>
      <w:r>
        <w:rPr>
          <w:sz w:val="15"/>
        </w:rPr>
        <w:t>documentation</w:t>
      </w:r>
      <w:r>
        <w:rPr>
          <w:spacing w:val="36"/>
          <w:sz w:val="15"/>
        </w:rPr>
        <w:t> </w:t>
      </w:r>
      <w:r>
        <w:rPr>
          <w:sz w:val="15"/>
        </w:rPr>
        <w:t>during</w:t>
      </w:r>
      <w:r>
        <w:rPr>
          <w:spacing w:val="36"/>
          <w:sz w:val="15"/>
        </w:rPr>
        <w:t> </w:t>
      </w:r>
      <w:r>
        <w:rPr>
          <w:sz w:val="15"/>
        </w:rPr>
        <w:t>internal</w:t>
      </w:r>
      <w:r>
        <w:rPr>
          <w:spacing w:val="27"/>
          <w:sz w:val="15"/>
        </w:rPr>
        <w:t> </w:t>
      </w:r>
      <w:r>
        <w:rPr>
          <w:sz w:val="15"/>
        </w:rPr>
        <w:t>audits</w:t>
      </w:r>
      <w:r>
        <w:rPr>
          <w:spacing w:val="36"/>
          <w:sz w:val="15"/>
        </w:rPr>
        <w:t> </w:t>
      </w:r>
      <w:r>
        <w:rPr>
          <w:sz w:val="15"/>
        </w:rPr>
        <w:t>and</w:t>
      </w:r>
      <w:r>
        <w:rPr>
          <w:spacing w:val="36"/>
          <w:sz w:val="15"/>
        </w:rPr>
        <w:t> </w:t>
      </w:r>
      <w:r>
        <w:rPr>
          <w:sz w:val="15"/>
        </w:rPr>
        <w:t>board </w:t>
      </w:r>
      <w:r>
        <w:rPr>
          <w:spacing w:val="-2"/>
          <w:sz w:val="15"/>
        </w:rPr>
        <w:t>transitions</w:t>
      </w:r>
    </w:p>
    <w:p>
      <w:pPr>
        <w:pStyle w:val="ListParagraph"/>
        <w:numPr>
          <w:ilvl w:val="0"/>
          <w:numId w:val="1"/>
        </w:numPr>
        <w:tabs>
          <w:tab w:pos="1544" w:val="left" w:leader="none"/>
        </w:tabs>
        <w:spacing w:line="268" w:lineRule="auto" w:before="88" w:after="0"/>
        <w:ind w:left="1544" w:right="292" w:hanging="303"/>
        <w:jc w:val="left"/>
        <w:rPr>
          <w:sz w:val="15"/>
        </w:rPr>
      </w:pPr>
      <w:r>
        <w:rPr>
          <w:sz w:val="15"/>
        </w:rPr>
        <w:t>Created</w:t>
      </w:r>
      <w:r>
        <w:rPr>
          <w:spacing w:val="32"/>
          <w:sz w:val="15"/>
        </w:rPr>
        <w:t> </w:t>
      </w:r>
      <w:r>
        <w:rPr>
          <w:sz w:val="15"/>
        </w:rPr>
        <w:t>departmental</w:t>
      </w:r>
      <w:r>
        <w:rPr>
          <w:spacing w:val="23"/>
          <w:sz w:val="15"/>
        </w:rPr>
        <w:t> </w:t>
      </w:r>
      <w:r>
        <w:rPr>
          <w:sz w:val="15"/>
        </w:rPr>
        <w:t>scorecards</w:t>
      </w:r>
      <w:r>
        <w:rPr>
          <w:spacing w:val="32"/>
          <w:sz w:val="15"/>
        </w:rPr>
        <w:t> </w:t>
      </w:r>
      <w:r>
        <w:rPr>
          <w:sz w:val="15"/>
        </w:rPr>
        <w:t>now</w:t>
      </w:r>
      <w:r>
        <w:rPr>
          <w:spacing w:val="25"/>
          <w:sz w:val="15"/>
        </w:rPr>
        <w:t> </w:t>
      </w:r>
      <w:r>
        <w:rPr>
          <w:sz w:val="15"/>
        </w:rPr>
        <w:t>used</w:t>
      </w:r>
      <w:r>
        <w:rPr>
          <w:spacing w:val="32"/>
          <w:sz w:val="15"/>
        </w:rPr>
        <w:t> </w:t>
      </w:r>
      <w:r>
        <w:rPr>
          <w:sz w:val="15"/>
        </w:rPr>
        <w:t>quarterly</w:t>
      </w:r>
      <w:r>
        <w:rPr>
          <w:spacing w:val="25"/>
          <w:sz w:val="15"/>
        </w:rPr>
        <w:t> </w:t>
      </w:r>
      <w:r>
        <w:rPr>
          <w:sz w:val="15"/>
        </w:rPr>
        <w:t>by</w:t>
      </w:r>
      <w:r>
        <w:rPr>
          <w:spacing w:val="25"/>
          <w:sz w:val="15"/>
        </w:rPr>
        <w:t> </w:t>
      </w:r>
      <w:r>
        <w:rPr>
          <w:sz w:val="15"/>
        </w:rPr>
        <w:t>operations</w:t>
      </w:r>
      <w:r>
        <w:rPr>
          <w:spacing w:val="32"/>
          <w:sz w:val="15"/>
        </w:rPr>
        <w:t> </w:t>
      </w:r>
      <w:r>
        <w:rPr>
          <w:sz w:val="15"/>
        </w:rPr>
        <w:t>team</w:t>
      </w:r>
      <w:r>
        <w:rPr>
          <w:spacing w:val="32"/>
          <w:sz w:val="15"/>
        </w:rPr>
        <w:t> </w:t>
      </w:r>
      <w:r>
        <w:rPr>
          <w:sz w:val="15"/>
        </w:rPr>
        <w:t>to</w:t>
      </w:r>
      <w:r>
        <w:rPr>
          <w:spacing w:val="32"/>
          <w:sz w:val="15"/>
        </w:rPr>
        <w:t> </w:t>
      </w:r>
      <w:r>
        <w:rPr>
          <w:sz w:val="15"/>
        </w:rPr>
        <w:t>track </w:t>
      </w:r>
      <w:r>
        <w:rPr>
          <w:spacing w:val="-4"/>
          <w:sz w:val="15"/>
        </w:rPr>
        <w:t>KPIs</w:t>
      </w:r>
    </w:p>
    <w:p>
      <w:pPr>
        <w:pStyle w:val="BodyText"/>
        <w:spacing w:before="154"/>
      </w:pPr>
    </w:p>
    <w:p>
      <w:pPr>
        <w:pStyle w:val="Heading2"/>
      </w:pPr>
      <w:r>
        <w:rPr>
          <w:color w:val="5C2525"/>
          <w:spacing w:val="-2"/>
        </w:rPr>
        <w:t>CERTIFICATIONS</w:t>
      </w:r>
    </w:p>
    <w:p>
      <w:pPr>
        <w:pStyle w:val="BodyText"/>
        <w:tabs>
          <w:tab w:pos="1265" w:val="left" w:leader="none"/>
        </w:tabs>
        <w:spacing w:before="207"/>
        <w:ind w:left="971"/>
      </w:pPr>
      <w:r>
        <w:rPr/>
        <w:drawing>
          <wp:inline distT="0" distB="0" distL="0" distR="0">
            <wp:extent cx="47624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/>
        <w:t>Certified</w:t>
      </w:r>
      <w:r>
        <w:rPr>
          <w:spacing w:val="5"/>
        </w:rPr>
        <w:t> </w:t>
      </w:r>
      <w:r>
        <w:rPr/>
        <w:t>Administrative</w:t>
      </w:r>
      <w:r>
        <w:rPr>
          <w:spacing w:val="12"/>
        </w:rPr>
        <w:t> </w:t>
      </w:r>
      <w:r>
        <w:rPr/>
        <w:t>Professional</w:t>
      </w:r>
      <w:r>
        <w:rPr>
          <w:spacing w:val="6"/>
        </w:rPr>
        <w:t> </w:t>
      </w:r>
      <w:r>
        <w:rPr/>
        <w:t>(CAP)</w:t>
      </w:r>
      <w:r>
        <w:rPr>
          <w:spacing w:val="12"/>
        </w:rPr>
        <w:t> </w:t>
      </w:r>
      <w:r>
        <w:rPr>
          <w:w w:val="85"/>
        </w:rPr>
        <w:t>|</w:t>
      </w:r>
      <w:r>
        <w:rPr>
          <w:spacing w:val="13"/>
        </w:rPr>
        <w:t> </w:t>
      </w:r>
      <w:r>
        <w:rPr/>
        <w:t>IAAP</w:t>
      </w:r>
      <w:r>
        <w:rPr>
          <w:spacing w:val="7"/>
        </w:rPr>
        <w:t> </w:t>
      </w:r>
      <w:r>
        <w:rPr>
          <w:w w:val="85"/>
        </w:rPr>
        <w:t>|</w:t>
      </w:r>
      <w:r>
        <w:rPr>
          <w:spacing w:val="7"/>
        </w:rPr>
        <w:t> </w:t>
      </w:r>
      <w:r>
        <w:rPr/>
        <w:t>January</w:t>
      </w:r>
      <w:r>
        <w:rPr>
          <w:spacing w:val="7"/>
        </w:rPr>
        <w:t> </w:t>
      </w:r>
      <w:r>
        <w:rPr>
          <w:spacing w:val="-4"/>
        </w:rPr>
        <w:t>2016</w:t>
      </w:r>
    </w:p>
    <w:sectPr>
      <w:type w:val="continuous"/>
      <w:pgSz w:w="11920" w:h="16860"/>
      <w:pgMar w:top="0" w:bottom="0" w:left="0" w:right="425"/>
      <w:cols w:num="2" w:equalWidth="0">
        <w:col w:w="2590" w:space="1224"/>
        <w:col w:w="768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1544" w:hanging="303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154" w:hanging="30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68" w:hanging="30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2" w:hanging="30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96" w:hanging="30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10" w:hanging="30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24" w:hanging="30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38" w:hanging="30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52" w:hanging="303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055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7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74"/>
      <w:ind w:left="1544" w:right="292" w:hanging="303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Relationship Id="rId10" Type="http://schemas.openxmlformats.org/officeDocument/2006/relationships/image" Target="media/image6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2026-02-13T12:09:44Z</dcterms:created>
  <dcterms:modified xsi:type="dcterms:W3CDTF">2026-02-13T12:09:44Z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