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Stephanie</w:t>
      </w:r>
    </w:p>
    <w:p>
      <w:pPr>
        <w:spacing w:before="49"/>
        <w:ind w:left="4292" w:right="14" w:firstLine="0"/>
        <w:jc w:val="center"/>
        <w:rPr>
          <w:sz w:val="74"/>
        </w:rPr>
      </w:pPr>
      <w:r>
        <w:rPr>
          <w:color w:val="FFFFFF"/>
          <w:spacing w:val="10"/>
          <w:sz w:val="74"/>
        </w:rPr>
        <w:t>Reynolds</w:t>
      </w:r>
    </w:p>
    <w:p>
      <w:pPr>
        <w:spacing w:before="323"/>
        <w:ind w:left="4292" w:right="2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Customer-focused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retail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associate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passion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sales</w:t>
      </w:r>
    </w:p>
    <w:p>
      <w:pPr>
        <w:spacing w:line="273" w:lineRule="auto" w:before="116"/>
        <w:ind w:left="4292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Friendly and energetic retail worker with </w:t>
      </w:r>
      <w:r>
        <w:rPr>
          <w:b/>
          <w:color w:val="FFFFFF"/>
          <w:w w:val="105"/>
          <w:sz w:val="16"/>
        </w:rPr>
        <w:t>strong communication and problem-solving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skills</w:t>
      </w:r>
      <w:r>
        <w:rPr>
          <w:color w:val="FFFFFF"/>
          <w:w w:val="105"/>
          <w:sz w:val="16"/>
        </w:rPr>
        <w:t>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excellent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driving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growth</w:t>
      </w:r>
      <w:r>
        <w:rPr>
          <w:color w:val="FFFFFF"/>
          <w:w w:val="105"/>
          <w:sz w:val="16"/>
        </w:rPr>
        <w:t>.</w:t>
      </w:r>
    </w:p>
    <w:p>
      <w:pPr>
        <w:pStyle w:val="BodyText"/>
        <w:spacing w:before="0"/>
        <w:rPr>
          <w:b w:val="0"/>
          <w:sz w:val="20"/>
        </w:rPr>
      </w:pPr>
    </w:p>
    <w:p>
      <w:pPr>
        <w:pStyle w:val="BodyText"/>
        <w:spacing w:before="153"/>
        <w:rPr>
          <w:b w:val="0"/>
          <w:sz w:val="20"/>
        </w:rPr>
      </w:pPr>
    </w:p>
    <w:p>
      <w:pPr>
        <w:pStyle w:val="BodyText"/>
        <w:spacing w:after="0"/>
        <w:rPr>
          <w:b w:val="0"/>
          <w:sz w:val="20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  <w:spacing w:before="114"/>
        <w:rPr>
          <w:b w:val="0"/>
        </w:rPr>
      </w:pP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54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3"/>
      </w:pPr>
    </w:p>
    <w:p>
      <w:pPr>
        <w:spacing w:before="0"/>
        <w:ind w:left="758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789-</w:t>
      </w:r>
      <w:r>
        <w:rPr>
          <w:color w:val="FFFFFF"/>
          <w:spacing w:val="-4"/>
          <w:sz w:val="18"/>
        </w:rPr>
        <w:t>6543</w:t>
      </w:r>
    </w:p>
    <w:p>
      <w:pPr>
        <w:pStyle w:val="BodyText"/>
        <w:rPr>
          <w:b w:val="0"/>
        </w:rPr>
      </w:pPr>
    </w:p>
    <w:p>
      <w:pPr>
        <w:spacing w:line="540" w:lineRule="auto" w:before="0"/>
        <w:ind w:left="758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stephanie.reynolds@email.com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</w:t>
      </w:r>
    </w:p>
    <w:p>
      <w:pPr>
        <w:pStyle w:val="Heading2"/>
        <w:spacing w:before="66"/>
      </w:pPr>
      <w:r>
        <w:rPr>
          <w:b w:val="0"/>
        </w:rPr>
        <w:br w:type="column"/>
      </w:r>
      <w:r>
        <w:rPr>
          <w:smallCaps/>
          <w:color w:val="373762"/>
          <w:spacing w:val="2"/>
        </w:rPr>
        <w:t>Professional</w:t>
      </w:r>
      <w:r>
        <w:rPr>
          <w:smallCaps/>
          <w:color w:val="373762"/>
          <w:spacing w:val="55"/>
        </w:rPr>
        <w:t> </w:t>
      </w:r>
      <w:r>
        <w:rPr>
          <w:smallCaps/>
          <w:color w:val="373762"/>
          <w:spacing w:val="-2"/>
        </w:rPr>
        <w:t>experience</w:t>
      </w:r>
    </w:p>
    <w:p>
      <w:pPr>
        <w:spacing w:before="160"/>
        <w:ind w:left="33" w:right="0" w:firstLine="0"/>
        <w:jc w:val="left"/>
        <w:rPr>
          <w:sz w:val="18"/>
        </w:rPr>
      </w:pPr>
      <w:r>
        <w:rPr>
          <w:sz w:val="18"/>
        </w:rPr>
        <w:t>SALES</w:t>
      </w:r>
      <w:r>
        <w:rPr>
          <w:spacing w:val="-2"/>
          <w:sz w:val="18"/>
        </w:rPr>
        <w:t> </w:t>
      </w:r>
      <w:r>
        <w:rPr>
          <w:sz w:val="18"/>
        </w:rPr>
        <w:t>ASSOCIATE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TRENDY</w:t>
      </w:r>
      <w:r>
        <w:rPr>
          <w:spacing w:val="7"/>
          <w:sz w:val="18"/>
        </w:rPr>
        <w:t> </w:t>
      </w:r>
      <w:r>
        <w:rPr>
          <w:sz w:val="18"/>
        </w:rPr>
        <w:t>FASHION</w:t>
      </w:r>
      <w:r>
        <w:rPr>
          <w:spacing w:val="11"/>
          <w:sz w:val="18"/>
        </w:rPr>
        <w:t> </w:t>
      </w:r>
      <w:r>
        <w:rPr>
          <w:sz w:val="18"/>
        </w:rPr>
        <w:t>BOUTIQUE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JUNE</w:t>
      </w:r>
      <w:r>
        <w:rPr>
          <w:spacing w:val="10"/>
          <w:sz w:val="18"/>
        </w:rPr>
        <w:t> </w:t>
      </w:r>
      <w:r>
        <w:rPr>
          <w:sz w:val="18"/>
        </w:rPr>
        <w:t>2022</w:t>
      </w:r>
      <w:r>
        <w:rPr>
          <w:spacing w:val="11"/>
          <w:sz w:val="18"/>
        </w:rPr>
        <w:t> </w:t>
      </w:r>
      <w:r>
        <w:rPr>
          <w:sz w:val="18"/>
        </w:rPr>
        <w:t>-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BodyText"/>
        <w:rPr>
          <w:b w:val="0"/>
        </w:rPr>
      </w:pPr>
    </w:p>
    <w:p>
      <w:pPr>
        <w:spacing w:before="0"/>
        <w:ind w:left="609" w:right="0" w:firstLine="0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b/>
          <w:w w:val="105"/>
          <w:sz w:val="18"/>
        </w:rPr>
        <w:t>50+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customers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per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shift</w:t>
      </w:r>
      <w:r>
        <w:rPr>
          <w:w w:val="105"/>
          <w:sz w:val="18"/>
        </w:rPr>
        <w:t>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efﬁciency</w:t>
      </w:r>
    </w:p>
    <w:p>
      <w:pPr>
        <w:spacing w:line="278" w:lineRule="auto" w:before="123"/>
        <w:ind w:left="609" w:right="0" w:firstLine="0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-14"/>
          <w:w w:val="105"/>
          <w:sz w:val="18"/>
        </w:rPr>
        <w:t> </w:t>
      </w:r>
      <w:r>
        <w:rPr>
          <w:b/>
          <w:w w:val="105"/>
          <w:sz w:val="18"/>
        </w:rPr>
        <w:t>customer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satisfaction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ratings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15%</w:t>
      </w:r>
      <w:r>
        <w:rPr>
          <w:b/>
          <w:spacing w:val="-1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personalized </w:t>
      </w:r>
      <w:r>
        <w:rPr>
          <w:spacing w:val="-2"/>
          <w:w w:val="105"/>
          <w:sz w:val="18"/>
        </w:rPr>
        <w:t>service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580" w:bottom="280" w:left="283" w:right="425"/>
          <w:cols w:num="2" w:equalWidth="0">
            <w:col w:w="3355" w:space="849"/>
            <w:col w:w="7008"/>
          </w:cols>
        </w:sectPr>
      </w:pPr>
    </w:p>
    <w:p>
      <w:pPr>
        <w:spacing w:line="206" w:lineRule="exact" w:before="0"/>
        <w:ind w:left="758" w:right="0" w:firstLine="0"/>
        <w:jc w:val="left"/>
        <w:rPr>
          <w:sz w:val="18"/>
        </w:rPr>
      </w:pPr>
      <w:r>
        <w:rPr>
          <w:color w:val="FFFFFF"/>
          <w:sz w:val="18"/>
        </w:rPr>
        <w:t>Dallas,</w:t>
      </w:r>
      <w:r>
        <w:rPr>
          <w:color w:val="FFFFFF"/>
          <w:spacing w:val="8"/>
          <w:sz w:val="18"/>
        </w:rPr>
        <w:t> </w:t>
      </w:r>
      <w:r>
        <w:rPr>
          <w:color w:val="FFFFFF"/>
          <w:spacing w:val="-5"/>
          <w:sz w:val="18"/>
        </w:rPr>
        <w:t>TX</w:t>
      </w:r>
    </w:p>
    <w:p>
      <w:pPr>
        <w:pStyle w:val="BodyText"/>
        <w:spacing w:before="103"/>
        <w:rPr>
          <w:b w:val="0"/>
        </w:rPr>
      </w:pPr>
    </w:p>
    <w:p>
      <w:pPr>
        <w:pStyle w:val="Heading2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pStyle w:val="BodyText"/>
        <w:spacing w:line="278" w:lineRule="auto" w:before="175"/>
        <w:ind w:left="572"/>
      </w:pPr>
      <w:r>
        <w:rPr>
          <w:color w:val="FFFFFF"/>
          <w:spacing w:val="-2"/>
          <w:w w:val="105"/>
        </w:rPr>
        <w:t>Point-of-sale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(POS)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systems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cash handling</w:t>
      </w:r>
    </w:p>
    <w:p>
      <w:pPr>
        <w:pStyle w:val="BodyText"/>
        <w:spacing w:line="278" w:lineRule="auto" w:before="75"/>
        <w:ind w:left="572"/>
      </w:pPr>
      <w:r>
        <w:rPr>
          <w:color w:val="FFFFFF"/>
          <w:spacing w:val="-2"/>
          <w:w w:val="105"/>
        </w:rPr>
        <w:t>Product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recommendations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upselling</w:t>
      </w:r>
    </w:p>
    <w:p>
      <w:pPr>
        <w:pStyle w:val="BodyText"/>
        <w:spacing w:line="261" w:lineRule="auto" w:before="89"/>
        <w:ind w:left="572"/>
      </w:pP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engagement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problem resolution</w:t>
      </w:r>
    </w:p>
    <w:p>
      <w:pPr>
        <w:pStyle w:val="BodyText"/>
        <w:spacing w:line="278" w:lineRule="auto" w:before="104"/>
        <w:ind w:left="572"/>
      </w:pPr>
      <w:r>
        <w:rPr>
          <w:color w:val="FFFFFF"/>
          <w:spacing w:val="-2"/>
          <w:w w:val="105"/>
        </w:rPr>
        <w:t>Inventory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restocking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merchandising</w:t>
      </w:r>
    </w:p>
    <w:p>
      <w:pPr>
        <w:spacing w:line="191" w:lineRule="exact" w:before="0"/>
        <w:ind w:left="33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CASHIER</w:t>
      </w:r>
      <w:r>
        <w:rPr>
          <w:spacing w:val="10"/>
          <w:sz w:val="18"/>
        </w:rPr>
        <w:t> </w:t>
      </w:r>
      <w:r>
        <w:rPr>
          <w:sz w:val="18"/>
        </w:rPr>
        <w:t>&amp;</w:t>
      </w:r>
      <w:r>
        <w:rPr>
          <w:spacing w:val="10"/>
          <w:sz w:val="18"/>
        </w:rPr>
        <w:t> </w:t>
      </w:r>
      <w:r>
        <w:rPr>
          <w:sz w:val="18"/>
        </w:rPr>
        <w:t>STOCK</w:t>
      </w:r>
      <w:r>
        <w:rPr>
          <w:spacing w:val="-2"/>
          <w:sz w:val="18"/>
        </w:rPr>
        <w:t> </w:t>
      </w:r>
      <w:r>
        <w:rPr>
          <w:sz w:val="18"/>
        </w:rPr>
        <w:t>ASSOCIATE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LOCAL</w:t>
      </w:r>
      <w:r>
        <w:rPr>
          <w:spacing w:val="2"/>
          <w:sz w:val="18"/>
        </w:rPr>
        <w:t> </w:t>
      </w:r>
      <w:r>
        <w:rPr>
          <w:sz w:val="18"/>
        </w:rPr>
        <w:t>GROCERY</w:t>
      </w:r>
      <w:r>
        <w:rPr>
          <w:spacing w:val="6"/>
          <w:sz w:val="18"/>
        </w:rPr>
        <w:t> </w:t>
      </w:r>
      <w:r>
        <w:rPr>
          <w:sz w:val="18"/>
        </w:rPr>
        <w:t>STORE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MAY</w:t>
      </w:r>
      <w:r>
        <w:rPr>
          <w:spacing w:val="7"/>
          <w:sz w:val="18"/>
        </w:rPr>
        <w:t> </w:t>
      </w:r>
      <w:r>
        <w:rPr>
          <w:sz w:val="18"/>
        </w:rPr>
        <w:t>2021</w:t>
      </w:r>
      <w:r>
        <w:rPr>
          <w:spacing w:val="10"/>
          <w:sz w:val="18"/>
        </w:rPr>
        <w:t> </w:t>
      </w:r>
      <w:r>
        <w:rPr>
          <w:spacing w:val="-10"/>
          <w:sz w:val="18"/>
        </w:rPr>
        <w:t>-</w:t>
      </w:r>
    </w:p>
    <w:p>
      <w:pPr>
        <w:spacing w:before="18"/>
        <w:ind w:left="33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-6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BodyText"/>
        <w:spacing w:before="66"/>
        <w:rPr>
          <w:b w:val="0"/>
        </w:rPr>
      </w:pPr>
    </w:p>
    <w:p>
      <w:pPr>
        <w:spacing w:line="261" w:lineRule="auto" w:before="0"/>
        <w:ind w:left="609" w:right="0" w:firstLine="0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0"/>
          <w:w w:val="105"/>
          <w:sz w:val="18"/>
        </w:rPr>
        <w:t> </w:t>
      </w:r>
      <w:r>
        <w:rPr>
          <w:b/>
          <w:w w:val="105"/>
          <w:sz w:val="18"/>
        </w:rPr>
        <w:t>$2,000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daily</w:t>
      </w:r>
      <w:r>
        <w:rPr>
          <w:b/>
          <w:spacing w:val="-10"/>
          <w:w w:val="105"/>
          <w:sz w:val="18"/>
        </w:rPr>
        <w:t> </w:t>
      </w:r>
      <w:r>
        <w:rPr>
          <w:b/>
          <w:w w:val="105"/>
          <w:sz w:val="18"/>
        </w:rPr>
        <w:t>transactions</w:t>
      </w:r>
      <w:r>
        <w:rPr>
          <w:w w:val="105"/>
          <w:sz w:val="18"/>
        </w:rPr>
        <w:t>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efﬁciency</w:t>
      </w:r>
    </w:p>
    <w:p>
      <w:pPr>
        <w:spacing w:line="278" w:lineRule="auto" w:before="104"/>
        <w:ind w:left="609" w:right="221" w:firstLine="0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2"/>
          <w:w w:val="105"/>
          <w:sz w:val="18"/>
        </w:rPr>
        <w:t> </w:t>
      </w:r>
      <w:r>
        <w:rPr>
          <w:b/>
          <w:w w:val="105"/>
          <w:sz w:val="18"/>
        </w:rPr>
        <w:t>inventory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restocked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products</w:t>
      </w:r>
      <w:r>
        <w:rPr>
          <w:w w:val="105"/>
          <w:sz w:val="18"/>
        </w:rPr>
        <w:t>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organized store layout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580" w:bottom="280" w:left="283" w:right="425"/>
          <w:cols w:num="2" w:equalWidth="0">
            <w:col w:w="3754" w:space="450"/>
            <w:col w:w="7008"/>
          </w:cols>
        </w:sectPr>
      </w:pPr>
    </w:p>
    <w:p>
      <w:pPr>
        <w:pStyle w:val="BodyText"/>
        <w:spacing w:before="25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62200">
                                <a:moveTo>
                                  <a:pt x="484403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162299"/>
                            <a:ext cx="4762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287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895" id="docshape8" coordorigin="555,7170" coordsize="75,2895" path="m630,10022l629,10017,625,10008,623,10004,616,9997,612,9995,603,9991,598,9990,587,9990,582,9991,573,9995,569,9997,562,10004,560,10008,556,10017,555,10022,555,10028,555,10033,556,10038,560,10047,562,10051,569,10058,573,10060,582,10064,587,10065,598,10065,603,10064,612,10060,616,10058,623,10051,625,10047,629,10038,630,10033,630,10022xm630,8882l629,8877,625,8868,623,8864,616,8857,612,8855,603,8851,598,8850,587,8850,582,8851,573,8855,569,8857,562,8864,560,8868,556,8877,555,8882,555,8888,555,8893,556,8898,560,8907,562,8911,569,8918,573,8920,582,8924,587,8925,598,8925,603,8924,612,8920,616,8918,623,8911,625,8907,629,8898,630,8893,630,8882xm630,8327l629,8322,625,8313,623,8309,616,8302,612,8300,603,8296,598,8295,587,8295,582,8296,573,8300,569,8302,562,8309,560,8313,556,8322,555,8327,555,8333,555,8338,556,8343,560,8352,562,8356,569,8363,573,8365,582,8369,587,8370,598,8370,603,8369,612,8365,616,8363,623,8356,625,8352,629,8343,630,8338,630,8327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720" id="docshape9" filled="true" fillcolor="#373762" stroked="false">
                  <v:fill type="solid"/>
                </v:rect>
                <v:shape style="position:absolute;left:4799;top:4980;width:75;height:2565" id="docshape10" coordorigin="4800,4980" coordsize="75,2565" path="m4875,7502l4874,7497,4870,7488,4868,7484,4861,7477,4857,7475,4848,7471,4843,7470,4832,7470,4827,7471,4818,7475,4814,7477,4807,7484,4805,7488,4801,7497,4800,7502,4800,7508,4800,7513,4801,7518,4805,7527,4807,7531,4814,7538,4818,7540,4827,7544,4832,7545,4843,7545,4848,7544,4857,7540,4861,7538,4868,7531,4870,7527,4874,7518,4875,7513,4875,7502xm4875,6947l4874,6942,4870,6933,4868,6929,4861,6922,4857,6920,4848,6916,4843,6915,4832,6915,4827,6916,4818,6920,4814,6922,4807,6929,4805,6933,4801,6942,4800,6947,4800,6953,4800,6958,4801,6963,4805,6972,4807,6976,4814,6983,4818,6985,4827,6989,4832,6990,4843,6990,4848,6989,4857,6985,4861,6983,4868,6976,4870,6972,4874,6963,4875,6958,4875,6947xm4875,5342l4874,5337,4870,5328,4868,5324,4861,5317,4857,5315,4848,5311,4843,5310,4832,5310,4827,5311,4818,5315,4814,5317,4807,5324,4805,5328,4801,5337,4800,5342,4800,5348,4800,5353,4801,5358,4805,5367,4807,5371,4814,5378,4818,5380,4827,5384,4832,5385,4843,5385,4848,5384,4857,5380,4861,5378,4868,5371,4870,5367,4874,5358,4875,5353,4875,5342xm4875,5012l4874,5007,4870,4998,4868,4994,4861,4987,4857,4985,4848,4981,4843,4980,4832,4980,4827,4981,4818,4985,4814,4987,4807,4994,4805,4998,4801,5007,4800,5012,4800,5018,4800,5023,4801,5028,4805,5037,4807,5041,4814,5048,4818,5050,4827,5054,4832,5055,4843,5055,4848,5054,4857,5050,4861,5048,4868,5041,4870,5037,4874,5028,4875,5023,4875,50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FFFFFF"/>
          <w:spacing w:val="-2"/>
          <w:w w:val="105"/>
        </w:rPr>
        <w:t>Education</w:t>
      </w:r>
    </w:p>
    <w:p>
      <w:pPr>
        <w:pStyle w:val="BodyText"/>
        <w:spacing w:line="268" w:lineRule="auto" w:before="175"/>
        <w:ind w:left="572" w:right="7436"/>
      </w:pPr>
      <w:r>
        <w:rPr>
          <w:color w:val="FFFFFF"/>
          <w:spacing w:val="-2"/>
          <w:w w:val="105"/>
        </w:rPr>
        <w:t>HIGH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DIPLOMA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LINCOLN </w:t>
      </w:r>
      <w:r>
        <w:rPr>
          <w:color w:val="FFFFFF"/>
          <w:w w:val="105"/>
        </w:rPr>
        <w:t>HIGH SCHOOL, DALLAS, TX |</w:t>
      </w:r>
      <w:r>
        <w:rPr>
          <w:color w:val="FFFFFF"/>
          <w:w w:val="105"/>
        </w:rPr>
        <w:t> APRIL 2021</w:t>
      </w:r>
    </w:p>
    <w:sectPr>
      <w:type w:val="continuous"/>
      <w:pgSz w:w="11920" w:h="16860"/>
      <w:pgMar w:top="5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04" w:lineRule="exact"/>
      <w:ind w:left="4292" w:right="14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tephanie.reynold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2026-02-20T11:47:09Z</dcterms:created>
  <dcterms:modified xsi:type="dcterms:W3CDTF">2026-02-20T11:47:09Z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