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4235" w:right="33" w:firstLine="0"/>
        <w:jc w:val="center"/>
        <w:rPr>
          <w:rFonts w:ascii="Trebuchet MS"/>
          <w:sz w:val="70"/>
        </w:rPr>
      </w:pPr>
      <w:r>
        <w:rPr>
          <w:rFonts w:ascii="Trebuchet MS"/>
          <w:b/>
          <w:color w:val="E360CA"/>
          <w:spacing w:val="30"/>
          <w:w w:val="105"/>
          <w:sz w:val="70"/>
        </w:rPr>
        <w:t>Skyler</w:t>
      </w:r>
      <w:r>
        <w:rPr>
          <w:rFonts w:ascii="Trebuchet MS"/>
          <w:b/>
          <w:color w:val="E360CA"/>
          <w:spacing w:val="15"/>
          <w:w w:val="105"/>
          <w:sz w:val="70"/>
        </w:rPr>
        <w:t> </w:t>
      </w:r>
      <w:r>
        <w:rPr>
          <w:rFonts w:ascii="Trebuchet MS"/>
          <w:color w:val="E360CA"/>
          <w:spacing w:val="24"/>
          <w:w w:val="105"/>
          <w:sz w:val="70"/>
        </w:rPr>
        <w:t>Lewis</w:t>
      </w:r>
    </w:p>
    <w:p>
      <w:pPr>
        <w:pStyle w:val="Heading1"/>
        <w:spacing w:before="140"/>
        <w:ind w:left="4235"/>
        <w:jc w:val="center"/>
        <w:rPr>
          <w:rFonts w:ascii="Trebuchet MS"/>
        </w:rPr>
      </w:pPr>
      <w:r>
        <w:rPr>
          <w:rFonts w:ascii="Trebuchet MS"/>
          <w:color w:val="E360CA"/>
          <w:w w:val="105"/>
        </w:rPr>
        <w:t>Employment</w:t>
      </w:r>
      <w:r>
        <w:rPr>
          <w:rFonts w:ascii="Trebuchet MS"/>
          <w:color w:val="E360CA"/>
          <w:spacing w:val="36"/>
          <w:w w:val="105"/>
        </w:rPr>
        <w:t> </w:t>
      </w:r>
      <w:r>
        <w:rPr>
          <w:rFonts w:ascii="Trebuchet MS"/>
          <w:color w:val="E360CA"/>
          <w:w w:val="105"/>
        </w:rPr>
        <w:t>Law</w:t>
      </w:r>
      <w:r>
        <w:rPr>
          <w:rFonts w:ascii="Trebuchet MS"/>
          <w:color w:val="E360CA"/>
          <w:spacing w:val="27"/>
          <w:w w:val="105"/>
        </w:rPr>
        <w:t> </w:t>
      </w:r>
      <w:r>
        <w:rPr>
          <w:rFonts w:ascii="Trebuchet MS"/>
          <w:color w:val="E360CA"/>
          <w:spacing w:val="-2"/>
          <w:w w:val="105"/>
        </w:rPr>
        <w:t>Intern</w:t>
      </w: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spacing w:before="96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1220" w:bottom="280" w:left="425" w:right="141"/>
        </w:sectPr>
      </w:pP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spacing w:before="40"/>
        <w:rPr>
          <w:rFonts w:ascii="Trebuchet MS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FFFFFF"/>
          <w:w w:val="105"/>
          <w:sz w:val="15"/>
        </w:rPr>
        <w:t>P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E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R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S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O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N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A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L</w:t>
      </w:r>
      <w:r>
        <w:rPr>
          <w:rFonts w:ascii="Trebuchet MS"/>
          <w:b/>
          <w:color w:val="FFFFFF"/>
          <w:spacing w:val="62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I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N</w:t>
      </w:r>
      <w:r>
        <w:rPr>
          <w:rFonts w:ascii="Trebuchet MS"/>
          <w:b/>
          <w:color w:val="FFFFFF"/>
          <w:spacing w:val="-9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F</w:t>
      </w:r>
      <w:r>
        <w:rPr>
          <w:rFonts w:ascii="Trebuchet MS"/>
          <w:b/>
          <w:color w:val="FFFFFF"/>
          <w:spacing w:val="-11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O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R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M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A</w:t>
      </w:r>
      <w:r>
        <w:rPr>
          <w:rFonts w:ascii="Trebuchet MS"/>
          <w:b/>
          <w:color w:val="FFFFFF"/>
          <w:spacing w:val="-19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T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I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O</w:t>
      </w:r>
      <w:r>
        <w:rPr>
          <w:rFonts w:ascii="Trebuchet MS"/>
          <w:b/>
          <w:color w:val="FFFFFF"/>
          <w:spacing w:val="-10"/>
          <w:w w:val="105"/>
          <w:sz w:val="15"/>
        </w:rPr>
        <w:t> N</w:t>
      </w: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spacing w:before="16"/>
        <w:rPr>
          <w:rFonts w:ascii="Trebuchet MS"/>
          <w:b/>
          <w:sz w:val="15"/>
        </w:rPr>
      </w:pPr>
    </w:p>
    <w:p>
      <w:pPr>
        <w:pStyle w:val="BodyText"/>
        <w:spacing w:before="1"/>
        <w:ind w:left="1155"/>
      </w:pPr>
      <w:r>
        <w:rPr>
          <w:color w:val="FFFFFF"/>
          <w:spacing w:val="-2"/>
          <w:w w:val="125"/>
        </w:rPr>
        <w:t>(XXX)</w:t>
      </w:r>
      <w:r>
        <w:rPr>
          <w:color w:val="FFFFFF"/>
          <w:w w:val="125"/>
        </w:rPr>
        <w:t> </w:t>
      </w:r>
      <w:r>
        <w:rPr>
          <w:color w:val="FFFFFF"/>
          <w:spacing w:val="-2"/>
          <w:w w:val="125"/>
        </w:rPr>
        <w:t>XXX-</w:t>
      </w:r>
      <w:r>
        <w:rPr>
          <w:color w:val="FFFFFF"/>
          <w:spacing w:val="-4"/>
          <w:w w:val="125"/>
        </w:rPr>
        <w:t>XXXX</w:t>
      </w:r>
    </w:p>
    <w:p>
      <w:pPr>
        <w:pStyle w:val="BodyText"/>
        <w:spacing w:before="160"/>
      </w:pPr>
    </w:p>
    <w:p>
      <w:pPr>
        <w:pStyle w:val="BodyText"/>
        <w:spacing w:line="648" w:lineRule="auto"/>
        <w:ind w:left="1155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w w:val="120"/>
        </w:rPr>
        <w:t>Resume Link </w:t>
      </w:r>
      <w:r>
        <w:rPr>
          <w:color w:val="FFFFFF"/>
        </w:rPr>
        <w:t>| </w:t>
      </w:r>
      <w:r>
        <w:rPr>
          <w:color w:val="FFFFFF"/>
          <w:w w:val="120"/>
        </w:rPr>
        <w:t>Portfolio Phoenix, AZ</w:t>
      </w:r>
    </w:p>
    <w:p>
      <w:pPr>
        <w:spacing w:before="126"/>
        <w:ind w:left="95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FFFFFF"/>
          <w:w w:val="105"/>
          <w:sz w:val="15"/>
        </w:rPr>
        <w:t>K</w:t>
      </w:r>
      <w:r>
        <w:rPr>
          <w:rFonts w:ascii="Trebuchet MS"/>
          <w:b/>
          <w:color w:val="FFFFFF"/>
          <w:spacing w:val="-11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E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Y</w:t>
      </w:r>
      <w:r>
        <w:rPr>
          <w:rFonts w:ascii="Trebuchet MS"/>
          <w:b/>
          <w:color w:val="FFFFFF"/>
          <w:spacing w:val="6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S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K</w:t>
      </w:r>
      <w:r>
        <w:rPr>
          <w:rFonts w:ascii="Trebuchet MS"/>
          <w:b/>
          <w:color w:val="FFFFFF"/>
          <w:spacing w:val="-11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I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L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L</w:t>
      </w:r>
      <w:r>
        <w:rPr>
          <w:rFonts w:ascii="Trebuchet MS"/>
          <w:b/>
          <w:color w:val="FFFFFF"/>
          <w:spacing w:val="-10"/>
          <w:w w:val="105"/>
          <w:sz w:val="15"/>
        </w:rPr>
        <w:t> S</w:t>
      </w:r>
    </w:p>
    <w:p>
      <w:pPr>
        <w:pStyle w:val="BodyText"/>
        <w:spacing w:before="41"/>
        <w:rPr>
          <w:rFonts w:ascii="Trebuchet MS"/>
          <w:b/>
          <w:sz w:val="15"/>
        </w:rPr>
      </w:pPr>
    </w:p>
    <w:p>
      <w:pPr>
        <w:pStyle w:val="BodyText"/>
        <w:spacing w:line="379" w:lineRule="auto"/>
        <w:ind w:left="579" w:right="529"/>
      </w:pPr>
      <w:r>
        <w:rPr>
          <w:color w:val="FFFFFF"/>
          <w:w w:val="130"/>
        </w:rPr>
        <w:t>Case memo drafting Contract review Discrimination law EEOC claims </w:t>
      </w:r>
      <w:r>
        <w:rPr>
          <w:color w:val="FFFFFF"/>
          <w:spacing w:val="-2"/>
          <w:w w:val="130"/>
        </w:rPr>
        <w:t>Employment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contracts </w:t>
      </w:r>
      <w:r>
        <w:rPr>
          <w:color w:val="FFFFFF"/>
          <w:w w:val="130"/>
        </w:rPr>
        <w:t>Intake coordination Workplace policy</w:t>
      </w:r>
    </w:p>
    <w:p>
      <w:pPr>
        <w:spacing w:before="99"/>
        <w:ind w:left="95" w:right="0" w:firstLine="0"/>
        <w:jc w:val="left"/>
        <w:rPr>
          <w:rFonts w:ascii="Trebuchet MS"/>
          <w:b/>
          <w:sz w:val="15"/>
        </w:rPr>
      </w:pPr>
      <w:r>
        <w:rPr/>
        <w:br w:type="column"/>
      </w:r>
      <w:r>
        <w:rPr>
          <w:rFonts w:ascii="Trebuchet MS"/>
          <w:b/>
          <w:color w:val="E360CA"/>
          <w:w w:val="105"/>
          <w:sz w:val="15"/>
        </w:rPr>
        <w:t>A</w:t>
      </w:r>
      <w:r>
        <w:rPr>
          <w:rFonts w:ascii="Trebuchet MS"/>
          <w:b/>
          <w:color w:val="E360CA"/>
          <w:spacing w:val="-9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B</w:t>
      </w:r>
      <w:r>
        <w:rPr>
          <w:rFonts w:ascii="Trebuchet MS"/>
          <w:b/>
          <w:color w:val="E360CA"/>
          <w:spacing w:val="-9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O</w:t>
      </w:r>
      <w:r>
        <w:rPr>
          <w:rFonts w:ascii="Trebuchet MS"/>
          <w:b/>
          <w:color w:val="E360CA"/>
          <w:spacing w:val="-9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U</w:t>
      </w:r>
      <w:r>
        <w:rPr>
          <w:rFonts w:ascii="Trebuchet MS"/>
          <w:b/>
          <w:color w:val="E360CA"/>
          <w:spacing w:val="-9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T</w:t>
      </w:r>
      <w:r>
        <w:rPr>
          <w:rFonts w:ascii="Trebuchet MS"/>
          <w:b/>
          <w:color w:val="E360CA"/>
          <w:spacing w:val="65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M</w:t>
      </w:r>
      <w:r>
        <w:rPr>
          <w:rFonts w:ascii="Trebuchet MS"/>
          <w:b/>
          <w:color w:val="E360CA"/>
          <w:spacing w:val="-9"/>
          <w:w w:val="105"/>
          <w:sz w:val="15"/>
        </w:rPr>
        <w:t> </w:t>
      </w:r>
      <w:r>
        <w:rPr>
          <w:rFonts w:ascii="Trebuchet MS"/>
          <w:b/>
          <w:color w:val="E360CA"/>
          <w:spacing w:val="-10"/>
          <w:w w:val="105"/>
          <w:sz w:val="15"/>
        </w:rPr>
        <w:t>E</w:t>
      </w:r>
    </w:p>
    <w:p>
      <w:pPr>
        <w:pStyle w:val="BodyText"/>
        <w:spacing w:line="278" w:lineRule="auto" w:before="125"/>
        <w:ind w:left="95"/>
      </w:pPr>
      <w:r>
        <w:rPr>
          <w:w w:val="130"/>
        </w:rPr>
        <w:t>Employment Law Intern with experience supporting workplace discrimination claims and reviewing employment contracts.</w:t>
      </w:r>
    </w:p>
    <w:p>
      <w:pPr>
        <w:pStyle w:val="BodyText"/>
        <w:spacing w:line="278" w:lineRule="auto" w:before="1"/>
        <w:ind w:left="95" w:right="482"/>
      </w:pPr>
      <w:r>
        <w:rPr>
          <w:w w:val="125"/>
        </w:rPr>
        <w:t>Demonstrates attention to detail and commitment to fair labor</w:t>
      </w:r>
      <w:r>
        <w:rPr>
          <w:spacing w:val="80"/>
          <w:w w:val="125"/>
        </w:rPr>
        <w:t> </w:t>
      </w:r>
      <w:r>
        <w:rPr>
          <w:w w:val="125"/>
        </w:rPr>
        <w:t>practices. Interested in labor law, civil rights, and advocacy for marginalized workers.</w:t>
      </w:r>
    </w:p>
    <w:p>
      <w:pPr>
        <w:pStyle w:val="BodyText"/>
        <w:spacing w:before="51"/>
      </w:pPr>
    </w:p>
    <w:p>
      <w:pPr>
        <w:spacing w:before="0"/>
        <w:ind w:left="95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E360CA"/>
          <w:w w:val="105"/>
          <w:sz w:val="15"/>
        </w:rPr>
        <w:t>P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R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O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F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E</w:t>
      </w:r>
      <w:r>
        <w:rPr>
          <w:rFonts w:ascii="Trebuchet MS"/>
          <w:b/>
          <w:color w:val="E360CA"/>
          <w:spacing w:val="-9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S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S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I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O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N</w:t>
      </w:r>
      <w:r>
        <w:rPr>
          <w:rFonts w:ascii="Trebuchet MS"/>
          <w:b/>
          <w:color w:val="E360CA"/>
          <w:spacing w:val="-9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A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L</w:t>
      </w:r>
      <w:r>
        <w:rPr>
          <w:rFonts w:ascii="Trebuchet MS"/>
          <w:b/>
          <w:color w:val="E360CA"/>
          <w:spacing w:val="62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E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X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P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E</w:t>
      </w:r>
      <w:r>
        <w:rPr>
          <w:rFonts w:ascii="Trebuchet MS"/>
          <w:b/>
          <w:color w:val="E360CA"/>
          <w:spacing w:val="-9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R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I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E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N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C</w:t>
      </w:r>
      <w:r>
        <w:rPr>
          <w:rFonts w:ascii="Trebuchet MS"/>
          <w:b/>
          <w:color w:val="E360CA"/>
          <w:spacing w:val="-9"/>
          <w:w w:val="105"/>
          <w:sz w:val="15"/>
        </w:rPr>
        <w:t> </w:t>
      </w:r>
      <w:r>
        <w:rPr>
          <w:rFonts w:ascii="Trebuchet MS"/>
          <w:b/>
          <w:color w:val="E360CA"/>
          <w:spacing w:val="-10"/>
          <w:w w:val="105"/>
          <w:sz w:val="15"/>
        </w:rPr>
        <w:t>E</w:t>
      </w:r>
    </w:p>
    <w:p>
      <w:pPr>
        <w:pStyle w:val="BodyText"/>
        <w:spacing w:before="127"/>
        <w:ind w:left="95"/>
        <w:rPr>
          <w:rFonts w:ascii="Trebuchet MS" w:hAnsi="Trebuchet MS"/>
        </w:rPr>
      </w:pPr>
      <w:r>
        <w:rPr>
          <w:rFonts w:ascii="Trebuchet MS" w:hAnsi="Trebuchet MS"/>
          <w:w w:val="110"/>
        </w:rPr>
        <w:t>Legal</w:t>
      </w:r>
      <w:r>
        <w:rPr>
          <w:rFonts w:ascii="Trebuchet MS" w:hAnsi="Trebuchet MS"/>
          <w:spacing w:val="-5"/>
          <w:w w:val="110"/>
        </w:rPr>
        <w:t> </w:t>
      </w:r>
      <w:r>
        <w:rPr>
          <w:rFonts w:ascii="Trebuchet MS" w:hAnsi="Trebuchet MS"/>
          <w:w w:val="110"/>
        </w:rPr>
        <w:t>Intern</w:t>
      </w:r>
      <w:r>
        <w:rPr>
          <w:rFonts w:ascii="Trebuchet MS" w:hAnsi="Trebuchet MS"/>
          <w:spacing w:val="-9"/>
          <w:w w:val="130"/>
        </w:rPr>
        <w:t> </w:t>
      </w:r>
      <w:r>
        <w:rPr>
          <w:rFonts w:ascii="Trebuchet MS" w:hAnsi="Trebuchet MS"/>
          <w:w w:val="130"/>
        </w:rPr>
        <w:t>–</w:t>
      </w:r>
      <w:r>
        <w:rPr>
          <w:rFonts w:ascii="Trebuchet MS" w:hAnsi="Trebuchet MS"/>
          <w:spacing w:val="-9"/>
          <w:w w:val="130"/>
        </w:rPr>
        <w:t> </w:t>
      </w:r>
      <w:r>
        <w:rPr>
          <w:rFonts w:ascii="Trebuchet MS" w:hAnsi="Trebuchet MS"/>
          <w:w w:val="110"/>
        </w:rPr>
        <w:t>Employment</w:t>
      </w:r>
      <w:r>
        <w:rPr>
          <w:rFonts w:ascii="Trebuchet MS" w:hAnsi="Trebuchet MS"/>
          <w:spacing w:val="1"/>
          <w:w w:val="110"/>
        </w:rPr>
        <w:t> </w:t>
      </w:r>
      <w:r>
        <w:rPr>
          <w:rFonts w:ascii="Trebuchet MS" w:hAnsi="Trebuchet MS"/>
          <w:w w:val="110"/>
        </w:rPr>
        <w:t>Division</w:t>
      </w:r>
      <w:r>
        <w:rPr>
          <w:rFonts w:ascii="Trebuchet MS" w:hAnsi="Trebuchet MS"/>
          <w:spacing w:val="2"/>
          <w:w w:val="110"/>
        </w:rPr>
        <w:t> </w:t>
      </w:r>
      <w:r>
        <w:rPr>
          <w:rFonts w:ascii="Trebuchet MS" w:hAnsi="Trebuchet MS"/>
          <w:w w:val="85"/>
        </w:rPr>
        <w:t>|</w:t>
      </w:r>
      <w:r>
        <w:rPr>
          <w:rFonts w:ascii="Trebuchet MS" w:hAnsi="Trebuchet MS"/>
          <w:spacing w:val="2"/>
          <w:w w:val="110"/>
        </w:rPr>
        <w:t> </w:t>
      </w:r>
      <w:r>
        <w:rPr>
          <w:rFonts w:ascii="Trebuchet MS" w:hAnsi="Trebuchet MS"/>
          <w:w w:val="110"/>
        </w:rPr>
        <w:t>May</w:t>
      </w:r>
      <w:r>
        <w:rPr>
          <w:rFonts w:ascii="Trebuchet MS" w:hAnsi="Trebuchet MS"/>
          <w:spacing w:val="-4"/>
          <w:w w:val="110"/>
        </w:rPr>
        <w:t> </w:t>
      </w:r>
      <w:r>
        <w:rPr>
          <w:rFonts w:ascii="Trebuchet MS" w:hAnsi="Trebuchet MS"/>
          <w:w w:val="110"/>
        </w:rPr>
        <w:t>2024</w:t>
      </w:r>
      <w:r>
        <w:rPr>
          <w:rFonts w:ascii="Trebuchet MS" w:hAnsi="Trebuchet MS"/>
          <w:spacing w:val="2"/>
          <w:w w:val="110"/>
        </w:rPr>
        <w:t> </w:t>
      </w:r>
      <w:r>
        <w:rPr>
          <w:rFonts w:ascii="Trebuchet MS" w:hAnsi="Trebuchet MS"/>
          <w:w w:val="110"/>
        </w:rPr>
        <w:t>-</w:t>
      </w:r>
      <w:r>
        <w:rPr>
          <w:rFonts w:ascii="Trebuchet MS" w:hAnsi="Trebuchet MS"/>
          <w:spacing w:val="-5"/>
          <w:w w:val="110"/>
        </w:rPr>
        <w:t> </w:t>
      </w:r>
      <w:r>
        <w:rPr>
          <w:rFonts w:ascii="Trebuchet MS" w:hAnsi="Trebuchet MS"/>
          <w:w w:val="110"/>
        </w:rPr>
        <w:t>August</w:t>
      </w:r>
      <w:r>
        <w:rPr>
          <w:rFonts w:ascii="Trebuchet MS" w:hAnsi="Trebuchet MS"/>
          <w:spacing w:val="2"/>
          <w:w w:val="110"/>
        </w:rPr>
        <w:t> </w:t>
      </w:r>
      <w:r>
        <w:rPr>
          <w:rFonts w:ascii="Trebuchet MS" w:hAnsi="Trebuchet MS"/>
          <w:spacing w:val="-4"/>
          <w:w w:val="110"/>
        </w:rPr>
        <w:t>2024</w:t>
      </w:r>
    </w:p>
    <w:p>
      <w:pPr>
        <w:pStyle w:val="BodyText"/>
        <w:spacing w:before="44"/>
        <w:ind w:left="95"/>
      </w:pPr>
      <w:r>
        <w:rPr>
          <w:w w:val="125"/>
        </w:rPr>
        <w:t>Arizona</w:t>
      </w:r>
      <w:r>
        <w:rPr>
          <w:spacing w:val="27"/>
          <w:w w:val="125"/>
        </w:rPr>
        <w:t> </w:t>
      </w:r>
      <w:r>
        <w:rPr>
          <w:w w:val="125"/>
        </w:rPr>
        <w:t>Workers’</w:t>
      </w:r>
      <w:r>
        <w:rPr>
          <w:spacing w:val="27"/>
          <w:w w:val="125"/>
        </w:rPr>
        <w:t> </w:t>
      </w:r>
      <w:r>
        <w:rPr>
          <w:w w:val="125"/>
        </w:rPr>
        <w:t>Rights</w:t>
      </w:r>
      <w:r>
        <w:rPr>
          <w:spacing w:val="27"/>
          <w:w w:val="125"/>
        </w:rPr>
        <w:t> </w:t>
      </w:r>
      <w:r>
        <w:rPr>
          <w:w w:val="125"/>
        </w:rPr>
        <w:t>Center,</w:t>
      </w:r>
      <w:r>
        <w:rPr>
          <w:spacing w:val="27"/>
          <w:w w:val="125"/>
        </w:rPr>
        <w:t> </w:t>
      </w:r>
      <w:r>
        <w:rPr>
          <w:w w:val="125"/>
        </w:rPr>
        <w:t>Phoenix,</w:t>
      </w:r>
      <w:r>
        <w:rPr>
          <w:spacing w:val="27"/>
          <w:w w:val="125"/>
        </w:rPr>
        <w:t> </w:t>
      </w:r>
      <w:r>
        <w:rPr>
          <w:spacing w:val="-5"/>
          <w:w w:val="125"/>
        </w:rPr>
        <w:t>AZ</w:t>
      </w:r>
    </w:p>
    <w:p>
      <w:pPr>
        <w:pStyle w:val="BodyText"/>
        <w:spacing w:line="278" w:lineRule="auto" w:before="140"/>
        <w:ind w:left="653" w:right="482"/>
      </w:pPr>
      <w:r>
        <w:rPr>
          <w:w w:val="130"/>
        </w:rPr>
        <w:t>Supported attorneys in preparing legal memos for Title VII and wage claim cases</w:t>
      </w:r>
    </w:p>
    <w:p>
      <w:pPr>
        <w:pStyle w:val="BodyText"/>
        <w:spacing w:line="278" w:lineRule="auto" w:before="90"/>
        <w:ind w:left="653" w:right="482"/>
      </w:pPr>
      <w:r>
        <w:rPr>
          <w:w w:val="125"/>
        </w:rPr>
        <w:t>Conducted intake interviews with employees facing</w:t>
      </w:r>
      <w:r>
        <w:rPr>
          <w:spacing w:val="80"/>
          <w:w w:val="125"/>
        </w:rPr>
        <w:t> </w:t>
      </w:r>
      <w:r>
        <w:rPr>
          <w:w w:val="125"/>
        </w:rPr>
        <w:t>discrimination or wage theft</w:t>
      </w:r>
    </w:p>
    <w:p>
      <w:pPr>
        <w:pStyle w:val="BodyText"/>
        <w:spacing w:before="91"/>
        <w:ind w:left="653"/>
      </w:pPr>
      <w:r>
        <w:rPr>
          <w:w w:val="125"/>
        </w:rPr>
        <w:t>Helped</w:t>
      </w:r>
      <w:r>
        <w:rPr>
          <w:spacing w:val="40"/>
          <w:w w:val="125"/>
        </w:rPr>
        <w:t> </w:t>
      </w:r>
      <w:r>
        <w:rPr>
          <w:w w:val="125"/>
        </w:rPr>
        <w:t>prepare</w:t>
      </w:r>
      <w:r>
        <w:rPr>
          <w:spacing w:val="41"/>
          <w:w w:val="125"/>
        </w:rPr>
        <w:t> </w:t>
      </w:r>
      <w:r>
        <w:rPr>
          <w:w w:val="125"/>
        </w:rPr>
        <w:t>documents</w:t>
      </w:r>
      <w:r>
        <w:rPr>
          <w:spacing w:val="41"/>
          <w:w w:val="125"/>
        </w:rPr>
        <w:t> </w:t>
      </w:r>
      <w:r>
        <w:rPr>
          <w:w w:val="125"/>
        </w:rPr>
        <w:t>for</w:t>
      </w:r>
      <w:r>
        <w:rPr>
          <w:spacing w:val="41"/>
          <w:w w:val="125"/>
        </w:rPr>
        <w:t> </w:t>
      </w:r>
      <w:r>
        <w:rPr>
          <w:w w:val="125"/>
        </w:rPr>
        <w:t>mediation</w:t>
      </w:r>
      <w:r>
        <w:rPr>
          <w:spacing w:val="41"/>
          <w:w w:val="125"/>
        </w:rPr>
        <w:t> </w:t>
      </w:r>
      <w:r>
        <w:rPr>
          <w:w w:val="125"/>
        </w:rPr>
        <w:t>and</w:t>
      </w:r>
      <w:r>
        <w:rPr>
          <w:spacing w:val="41"/>
          <w:w w:val="125"/>
        </w:rPr>
        <w:t> </w:t>
      </w:r>
      <w:r>
        <w:rPr>
          <w:w w:val="125"/>
        </w:rPr>
        <w:t>EEOC</w:t>
      </w:r>
      <w:r>
        <w:rPr>
          <w:spacing w:val="41"/>
          <w:w w:val="125"/>
        </w:rPr>
        <w:t> </w:t>
      </w:r>
      <w:r>
        <w:rPr>
          <w:spacing w:val="-2"/>
          <w:w w:val="125"/>
        </w:rPr>
        <w:t>review</w:t>
      </w:r>
    </w:p>
    <w:p>
      <w:pPr>
        <w:pStyle w:val="BodyText"/>
        <w:spacing w:before="142"/>
        <w:ind w:left="95"/>
        <w:rPr>
          <w:rFonts w:ascii="Trebuchet MS"/>
        </w:rPr>
      </w:pPr>
      <w:r>
        <w:rPr>
          <w:rFonts w:ascii="Trebuchet MS"/>
        </w:rPr>
        <w:t>Research</w:t>
      </w:r>
      <w:r>
        <w:rPr>
          <w:rFonts w:ascii="Trebuchet MS"/>
          <w:spacing w:val="37"/>
        </w:rPr>
        <w:t> </w:t>
      </w:r>
      <w:r>
        <w:rPr>
          <w:rFonts w:ascii="Trebuchet MS"/>
        </w:rPr>
        <w:t>Assistant</w:t>
      </w:r>
      <w:r>
        <w:rPr>
          <w:rFonts w:ascii="Trebuchet MS"/>
          <w:spacing w:val="49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49"/>
        </w:rPr>
        <w:t> </w:t>
      </w:r>
      <w:r>
        <w:rPr>
          <w:rFonts w:ascii="Trebuchet MS"/>
        </w:rPr>
        <w:t>September</w:t>
      </w:r>
      <w:r>
        <w:rPr>
          <w:rFonts w:ascii="Trebuchet MS"/>
          <w:spacing w:val="41"/>
        </w:rPr>
        <w:t> </w:t>
      </w:r>
      <w:r>
        <w:rPr>
          <w:rFonts w:ascii="Trebuchet MS"/>
        </w:rPr>
        <w:t>2023</w:t>
      </w:r>
      <w:r>
        <w:rPr>
          <w:rFonts w:ascii="Trebuchet MS"/>
          <w:spacing w:val="49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38"/>
        </w:rPr>
        <w:t> </w:t>
      </w:r>
      <w:r>
        <w:rPr>
          <w:rFonts w:ascii="Trebuchet MS"/>
        </w:rPr>
        <w:t>April</w:t>
      </w:r>
      <w:r>
        <w:rPr>
          <w:rFonts w:ascii="Trebuchet MS"/>
          <w:spacing w:val="38"/>
        </w:rPr>
        <w:t> </w:t>
      </w:r>
      <w:r>
        <w:rPr>
          <w:rFonts w:ascii="Trebuchet MS"/>
          <w:spacing w:val="-4"/>
        </w:rPr>
        <w:t>2024</w:t>
      </w:r>
    </w:p>
    <w:p>
      <w:pPr>
        <w:pStyle w:val="BodyText"/>
        <w:spacing w:before="44"/>
        <w:ind w:left="95"/>
      </w:pPr>
      <w:r>
        <w:rPr>
          <w:w w:val="130"/>
        </w:rPr>
        <w:t>Phoenix</w:t>
      </w:r>
      <w:r>
        <w:rPr>
          <w:spacing w:val="22"/>
          <w:w w:val="130"/>
        </w:rPr>
        <w:t> </w:t>
      </w:r>
      <w:r>
        <w:rPr>
          <w:w w:val="130"/>
        </w:rPr>
        <w:t>Legal</w:t>
      </w:r>
      <w:r>
        <w:rPr>
          <w:spacing w:val="23"/>
          <w:w w:val="130"/>
        </w:rPr>
        <w:t> </w:t>
      </w:r>
      <w:r>
        <w:rPr>
          <w:w w:val="130"/>
        </w:rPr>
        <w:t>Studies</w:t>
      </w:r>
      <w:r>
        <w:rPr>
          <w:spacing w:val="23"/>
          <w:w w:val="130"/>
        </w:rPr>
        <w:t> </w:t>
      </w:r>
      <w:r>
        <w:rPr>
          <w:spacing w:val="-5"/>
          <w:w w:val="130"/>
        </w:rPr>
        <w:t>Lab</w:t>
      </w:r>
    </w:p>
    <w:p>
      <w:pPr>
        <w:pStyle w:val="BodyText"/>
        <w:spacing w:line="278" w:lineRule="auto" w:before="155"/>
        <w:ind w:left="653" w:right="48"/>
      </w:pPr>
      <w:r>
        <w:rPr>
          <w:w w:val="125"/>
        </w:rPr>
        <w:t>Reviewed</w:t>
      </w:r>
      <w:r>
        <w:rPr>
          <w:spacing w:val="40"/>
          <w:w w:val="125"/>
        </w:rPr>
        <w:t> </w:t>
      </w:r>
      <w:r>
        <w:rPr>
          <w:w w:val="125"/>
        </w:rPr>
        <w:t>labor-related</w:t>
      </w:r>
      <w:r>
        <w:rPr>
          <w:spacing w:val="40"/>
          <w:w w:val="125"/>
        </w:rPr>
        <w:t> </w:t>
      </w:r>
      <w:r>
        <w:rPr>
          <w:w w:val="125"/>
        </w:rPr>
        <w:t>statutes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regulatory</w:t>
      </w:r>
      <w:r>
        <w:rPr>
          <w:spacing w:val="40"/>
          <w:w w:val="125"/>
        </w:rPr>
        <w:t> </w:t>
      </w:r>
      <w:r>
        <w:rPr>
          <w:w w:val="125"/>
        </w:rPr>
        <w:t>changes</w:t>
      </w:r>
      <w:r>
        <w:rPr>
          <w:spacing w:val="40"/>
          <w:w w:val="125"/>
        </w:rPr>
        <w:t> </w:t>
      </w:r>
      <w:r>
        <w:rPr>
          <w:w w:val="125"/>
        </w:rPr>
        <w:t>at</w:t>
      </w:r>
      <w:r>
        <w:rPr>
          <w:spacing w:val="40"/>
          <w:w w:val="125"/>
        </w:rPr>
        <w:t> </w:t>
      </w:r>
      <w:r>
        <w:rPr>
          <w:w w:val="125"/>
        </w:rPr>
        <w:t>the state and federal level</w:t>
      </w:r>
    </w:p>
    <w:p>
      <w:pPr>
        <w:pStyle w:val="BodyText"/>
        <w:spacing w:line="278" w:lineRule="auto" w:before="90"/>
        <w:ind w:left="653" w:right="139"/>
      </w:pPr>
      <w:r>
        <w:rPr>
          <w:w w:val="125"/>
        </w:rPr>
        <w:t>Compiled</w:t>
      </w:r>
      <w:r>
        <w:rPr>
          <w:spacing w:val="32"/>
          <w:w w:val="125"/>
        </w:rPr>
        <w:t> </w:t>
      </w:r>
      <w:r>
        <w:rPr>
          <w:w w:val="125"/>
        </w:rPr>
        <w:t>data</w:t>
      </w:r>
      <w:r>
        <w:rPr>
          <w:spacing w:val="32"/>
          <w:w w:val="125"/>
        </w:rPr>
        <w:t> </w:t>
      </w:r>
      <w:r>
        <w:rPr>
          <w:w w:val="125"/>
        </w:rPr>
        <w:t>for</w:t>
      </w:r>
      <w:r>
        <w:rPr>
          <w:spacing w:val="32"/>
          <w:w w:val="125"/>
        </w:rPr>
        <w:t> </w:t>
      </w:r>
      <w:r>
        <w:rPr>
          <w:w w:val="125"/>
        </w:rPr>
        <w:t>a</w:t>
      </w:r>
      <w:r>
        <w:rPr>
          <w:spacing w:val="32"/>
          <w:w w:val="125"/>
        </w:rPr>
        <w:t> </w:t>
      </w:r>
      <w:r>
        <w:rPr>
          <w:w w:val="125"/>
        </w:rPr>
        <w:t>white</w:t>
      </w:r>
      <w:r>
        <w:rPr>
          <w:spacing w:val="32"/>
          <w:w w:val="125"/>
        </w:rPr>
        <w:t> </w:t>
      </w:r>
      <w:r>
        <w:rPr>
          <w:w w:val="125"/>
        </w:rPr>
        <w:t>paper</w:t>
      </w:r>
      <w:r>
        <w:rPr>
          <w:spacing w:val="32"/>
          <w:w w:val="125"/>
        </w:rPr>
        <w:t> </w:t>
      </w:r>
      <w:r>
        <w:rPr>
          <w:w w:val="125"/>
        </w:rPr>
        <w:t>on</w:t>
      </w:r>
      <w:r>
        <w:rPr>
          <w:spacing w:val="32"/>
          <w:w w:val="125"/>
        </w:rPr>
        <w:t> </w:t>
      </w:r>
      <w:r>
        <w:rPr>
          <w:w w:val="125"/>
        </w:rPr>
        <w:t>workplace</w:t>
      </w:r>
      <w:r>
        <w:rPr>
          <w:spacing w:val="32"/>
          <w:w w:val="125"/>
        </w:rPr>
        <w:t> </w:t>
      </w:r>
      <w:r>
        <w:rPr>
          <w:w w:val="125"/>
        </w:rPr>
        <w:t>harassment</w:t>
      </w:r>
      <w:r>
        <w:rPr>
          <w:spacing w:val="32"/>
          <w:w w:val="125"/>
        </w:rPr>
        <w:t> </w:t>
      </w:r>
      <w:r>
        <w:rPr>
          <w:w w:val="125"/>
        </w:rPr>
        <w:t>trends in Arizona</w:t>
      </w:r>
    </w:p>
    <w:p>
      <w:pPr>
        <w:pStyle w:val="BodyText"/>
        <w:spacing w:before="91"/>
        <w:ind w:left="653"/>
      </w:pPr>
      <w:r>
        <w:rPr>
          <w:w w:val="125"/>
        </w:rPr>
        <w:t>Participated</w:t>
      </w:r>
      <w:r>
        <w:rPr>
          <w:spacing w:val="32"/>
          <w:w w:val="125"/>
        </w:rPr>
        <w:t> </w:t>
      </w:r>
      <w:r>
        <w:rPr>
          <w:w w:val="125"/>
        </w:rPr>
        <w:t>in</w:t>
      </w:r>
      <w:r>
        <w:rPr>
          <w:spacing w:val="33"/>
          <w:w w:val="125"/>
        </w:rPr>
        <w:t> </w:t>
      </w:r>
      <w:r>
        <w:rPr>
          <w:w w:val="125"/>
        </w:rPr>
        <w:t>surveys</w:t>
      </w:r>
      <w:r>
        <w:rPr>
          <w:spacing w:val="33"/>
          <w:w w:val="125"/>
        </w:rPr>
        <w:t> </w:t>
      </w:r>
      <w:r>
        <w:rPr>
          <w:w w:val="125"/>
        </w:rPr>
        <w:t>and</w:t>
      </w:r>
      <w:r>
        <w:rPr>
          <w:spacing w:val="33"/>
          <w:w w:val="125"/>
        </w:rPr>
        <w:t> </w:t>
      </w:r>
      <w:r>
        <w:rPr>
          <w:w w:val="125"/>
        </w:rPr>
        <w:t>field</w:t>
      </w:r>
      <w:r>
        <w:rPr>
          <w:spacing w:val="33"/>
          <w:w w:val="125"/>
        </w:rPr>
        <w:t> </w:t>
      </w:r>
      <w:r>
        <w:rPr>
          <w:w w:val="125"/>
        </w:rPr>
        <w:t>interviews</w:t>
      </w:r>
      <w:r>
        <w:rPr>
          <w:spacing w:val="33"/>
          <w:w w:val="125"/>
        </w:rPr>
        <w:t> </w:t>
      </w:r>
      <w:r>
        <w:rPr>
          <w:w w:val="125"/>
        </w:rPr>
        <w:t>on</w:t>
      </w:r>
      <w:r>
        <w:rPr>
          <w:spacing w:val="33"/>
          <w:w w:val="125"/>
        </w:rPr>
        <w:t> </w:t>
      </w:r>
      <w:r>
        <w:rPr>
          <w:w w:val="125"/>
        </w:rPr>
        <w:t>employment</w:t>
      </w:r>
      <w:r>
        <w:rPr>
          <w:spacing w:val="33"/>
          <w:w w:val="125"/>
        </w:rPr>
        <w:t> </w:t>
      </w:r>
      <w:r>
        <w:rPr>
          <w:spacing w:val="-2"/>
          <w:w w:val="125"/>
        </w:rPr>
        <w:t>equity</w:t>
      </w:r>
    </w:p>
    <w:p>
      <w:pPr>
        <w:pStyle w:val="BodyText"/>
        <w:spacing w:before="71"/>
      </w:pPr>
    </w:p>
    <w:p>
      <w:pPr>
        <w:spacing w:before="0"/>
        <w:ind w:left="95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E360CA"/>
          <w:w w:val="105"/>
          <w:sz w:val="15"/>
        </w:rPr>
        <w:t>R</w:t>
      </w:r>
      <w:r>
        <w:rPr>
          <w:rFonts w:ascii="Trebuchet MS"/>
          <w:b/>
          <w:color w:val="E360CA"/>
          <w:spacing w:val="-11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E</w:t>
      </w:r>
      <w:r>
        <w:rPr>
          <w:rFonts w:ascii="Trebuchet MS"/>
          <w:b/>
          <w:color w:val="E360CA"/>
          <w:spacing w:val="-11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F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E</w:t>
      </w:r>
      <w:r>
        <w:rPr>
          <w:rFonts w:ascii="Trebuchet MS"/>
          <w:b/>
          <w:color w:val="E360CA"/>
          <w:spacing w:val="-11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R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E</w:t>
      </w:r>
      <w:r>
        <w:rPr>
          <w:rFonts w:ascii="Trebuchet MS"/>
          <w:b/>
          <w:color w:val="E360CA"/>
          <w:spacing w:val="-11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N</w:t>
      </w:r>
      <w:r>
        <w:rPr>
          <w:rFonts w:ascii="Trebuchet MS"/>
          <w:b/>
          <w:color w:val="E360CA"/>
          <w:spacing w:val="-10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C</w:t>
      </w:r>
      <w:r>
        <w:rPr>
          <w:rFonts w:ascii="Trebuchet MS"/>
          <w:b/>
          <w:color w:val="E360CA"/>
          <w:spacing w:val="-11"/>
          <w:w w:val="105"/>
          <w:sz w:val="15"/>
        </w:rPr>
        <w:t> </w:t>
      </w:r>
      <w:r>
        <w:rPr>
          <w:rFonts w:ascii="Trebuchet MS"/>
          <w:b/>
          <w:color w:val="E360CA"/>
          <w:w w:val="105"/>
          <w:sz w:val="15"/>
        </w:rPr>
        <w:t>E</w:t>
      </w:r>
      <w:r>
        <w:rPr>
          <w:rFonts w:ascii="Trebuchet MS"/>
          <w:b/>
          <w:color w:val="E360CA"/>
          <w:spacing w:val="-10"/>
          <w:w w:val="105"/>
          <w:sz w:val="15"/>
        </w:rPr>
        <w:t> S</w:t>
      </w:r>
    </w:p>
    <w:p>
      <w:pPr>
        <w:spacing w:after="0"/>
        <w:jc w:val="left"/>
        <w:rPr>
          <w:rFonts w:ascii="Trebuchet MS"/>
          <w:b/>
          <w:sz w:val="15"/>
        </w:rPr>
        <w:sectPr>
          <w:type w:val="continuous"/>
          <w:pgSz w:w="11920" w:h="16860"/>
          <w:pgMar w:top="1220" w:bottom="280" w:left="425" w:right="141"/>
          <w:cols w:num="2" w:equalWidth="0">
            <w:col w:w="3360" w:space="862"/>
            <w:col w:w="7132"/>
          </w:cols>
        </w:sectPr>
      </w:pPr>
    </w:p>
    <w:p>
      <w:pPr>
        <w:spacing w:before="165"/>
        <w:ind w:left="95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43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438900">
                                <a:moveTo>
                                  <a:pt x="28575" y="6418834"/>
                                </a:moveTo>
                                <a:lnTo>
                                  <a:pt x="27432" y="6416053"/>
                                </a:lnTo>
                                <a:lnTo>
                                  <a:pt x="22847" y="6411468"/>
                                </a:lnTo>
                                <a:lnTo>
                                  <a:pt x="20066" y="6410312"/>
                                </a:lnTo>
                                <a:lnTo>
                                  <a:pt x="8521" y="6410312"/>
                                </a:lnTo>
                                <a:lnTo>
                                  <a:pt x="5740" y="6411468"/>
                                </a:lnTo>
                                <a:lnTo>
                                  <a:pt x="1155" y="6416053"/>
                                </a:lnTo>
                                <a:lnTo>
                                  <a:pt x="0" y="6418834"/>
                                </a:lnTo>
                                <a:lnTo>
                                  <a:pt x="0" y="6427140"/>
                                </a:lnTo>
                                <a:lnTo>
                                  <a:pt x="0" y="6430378"/>
                                </a:lnTo>
                                <a:lnTo>
                                  <a:pt x="1155" y="6433159"/>
                                </a:lnTo>
                                <a:lnTo>
                                  <a:pt x="5740" y="6437744"/>
                                </a:lnTo>
                                <a:lnTo>
                                  <a:pt x="8521" y="6438887"/>
                                </a:lnTo>
                                <a:lnTo>
                                  <a:pt x="20066" y="6438887"/>
                                </a:lnTo>
                                <a:lnTo>
                                  <a:pt x="22847" y="6437744"/>
                                </a:lnTo>
                                <a:lnTo>
                                  <a:pt x="27432" y="6433159"/>
                                </a:lnTo>
                                <a:lnTo>
                                  <a:pt x="28575" y="6430378"/>
                                </a:lnTo>
                                <a:lnTo>
                                  <a:pt x="28575" y="6418834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6199759"/>
                                </a:moveTo>
                                <a:lnTo>
                                  <a:pt x="27432" y="6196977"/>
                                </a:lnTo>
                                <a:lnTo>
                                  <a:pt x="22847" y="6192393"/>
                                </a:lnTo>
                                <a:lnTo>
                                  <a:pt x="20066" y="6191237"/>
                                </a:lnTo>
                                <a:lnTo>
                                  <a:pt x="8521" y="6191237"/>
                                </a:lnTo>
                                <a:lnTo>
                                  <a:pt x="5740" y="6192393"/>
                                </a:lnTo>
                                <a:lnTo>
                                  <a:pt x="1155" y="6196977"/>
                                </a:lnTo>
                                <a:lnTo>
                                  <a:pt x="0" y="6199759"/>
                                </a:lnTo>
                                <a:lnTo>
                                  <a:pt x="0" y="6208065"/>
                                </a:lnTo>
                                <a:lnTo>
                                  <a:pt x="0" y="6211303"/>
                                </a:lnTo>
                                <a:lnTo>
                                  <a:pt x="1155" y="6214084"/>
                                </a:lnTo>
                                <a:lnTo>
                                  <a:pt x="5740" y="6218669"/>
                                </a:lnTo>
                                <a:lnTo>
                                  <a:pt x="8521" y="6219812"/>
                                </a:lnTo>
                                <a:lnTo>
                                  <a:pt x="20066" y="6219812"/>
                                </a:lnTo>
                                <a:lnTo>
                                  <a:pt x="22847" y="6218669"/>
                                </a:lnTo>
                                <a:lnTo>
                                  <a:pt x="27432" y="6214084"/>
                                </a:lnTo>
                                <a:lnTo>
                                  <a:pt x="28575" y="6211303"/>
                                </a:lnTo>
                                <a:lnTo>
                                  <a:pt x="28575" y="6199759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321833"/>
                                </a:moveTo>
                                <a:lnTo>
                                  <a:pt x="27647" y="5319598"/>
                                </a:lnTo>
                                <a:lnTo>
                                  <a:pt x="23926" y="5315877"/>
                                </a:lnTo>
                                <a:lnTo>
                                  <a:pt x="21691" y="5314937"/>
                                </a:lnTo>
                                <a:lnTo>
                                  <a:pt x="6896" y="5314937"/>
                                </a:lnTo>
                                <a:lnTo>
                                  <a:pt x="4660" y="5315877"/>
                                </a:lnTo>
                                <a:lnTo>
                                  <a:pt x="939" y="5319598"/>
                                </a:lnTo>
                                <a:lnTo>
                                  <a:pt x="0" y="5321833"/>
                                </a:lnTo>
                                <a:lnTo>
                                  <a:pt x="0" y="5324462"/>
                                </a:lnTo>
                                <a:lnTo>
                                  <a:pt x="0" y="5327104"/>
                                </a:lnTo>
                                <a:lnTo>
                                  <a:pt x="939" y="5329339"/>
                                </a:lnTo>
                                <a:lnTo>
                                  <a:pt x="4660" y="5333060"/>
                                </a:lnTo>
                                <a:lnTo>
                                  <a:pt x="6896" y="5333987"/>
                                </a:lnTo>
                                <a:lnTo>
                                  <a:pt x="21691" y="5333987"/>
                                </a:lnTo>
                                <a:lnTo>
                                  <a:pt x="23926" y="5333060"/>
                                </a:lnTo>
                                <a:lnTo>
                                  <a:pt x="27647" y="5329339"/>
                                </a:lnTo>
                                <a:lnTo>
                                  <a:pt x="28575" y="5327104"/>
                                </a:lnTo>
                                <a:lnTo>
                                  <a:pt x="28575" y="5321833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438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819524"/>
                            <a:ext cx="19050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162175">
                                <a:moveTo>
                                  <a:pt x="19050" y="2150021"/>
                                </a:moveTo>
                                <a:lnTo>
                                  <a:pt x="18122" y="2147786"/>
                                </a:lnTo>
                                <a:lnTo>
                                  <a:pt x="14401" y="2144064"/>
                                </a:lnTo>
                                <a:lnTo>
                                  <a:pt x="12166" y="2143125"/>
                                </a:lnTo>
                                <a:lnTo>
                                  <a:pt x="6896" y="2143125"/>
                                </a:lnTo>
                                <a:lnTo>
                                  <a:pt x="4660" y="2144064"/>
                                </a:lnTo>
                                <a:lnTo>
                                  <a:pt x="939" y="2147786"/>
                                </a:lnTo>
                                <a:lnTo>
                                  <a:pt x="0" y="2150021"/>
                                </a:lnTo>
                                <a:lnTo>
                                  <a:pt x="0" y="2155291"/>
                                </a:lnTo>
                                <a:lnTo>
                                  <a:pt x="939" y="2157526"/>
                                </a:lnTo>
                                <a:lnTo>
                                  <a:pt x="4660" y="2161248"/>
                                </a:lnTo>
                                <a:lnTo>
                                  <a:pt x="6896" y="2162175"/>
                                </a:lnTo>
                                <a:lnTo>
                                  <a:pt x="12166" y="2162175"/>
                                </a:lnTo>
                                <a:lnTo>
                                  <a:pt x="14401" y="2161248"/>
                                </a:lnTo>
                                <a:lnTo>
                                  <a:pt x="18122" y="2157526"/>
                                </a:lnTo>
                                <a:lnTo>
                                  <a:pt x="19050" y="2155291"/>
                                </a:lnTo>
                                <a:lnTo>
                                  <a:pt x="19050" y="2152650"/>
                                </a:lnTo>
                                <a:lnTo>
                                  <a:pt x="19050" y="2150021"/>
                                </a:lnTo>
                                <a:close/>
                              </a:path>
                              <a:path w="19050" h="2162175">
                                <a:moveTo>
                                  <a:pt x="19050" y="1769021"/>
                                </a:moveTo>
                                <a:lnTo>
                                  <a:pt x="18122" y="1766785"/>
                                </a:lnTo>
                                <a:lnTo>
                                  <a:pt x="14401" y="1763064"/>
                                </a:lnTo>
                                <a:lnTo>
                                  <a:pt x="12166" y="1762125"/>
                                </a:lnTo>
                                <a:lnTo>
                                  <a:pt x="6896" y="1762125"/>
                                </a:lnTo>
                                <a:lnTo>
                                  <a:pt x="4660" y="1763064"/>
                                </a:lnTo>
                                <a:lnTo>
                                  <a:pt x="939" y="1766785"/>
                                </a:lnTo>
                                <a:lnTo>
                                  <a:pt x="0" y="1769021"/>
                                </a:lnTo>
                                <a:lnTo>
                                  <a:pt x="0" y="1781175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12166" y="1790700"/>
                                </a:lnTo>
                                <a:lnTo>
                                  <a:pt x="14401" y="1789772"/>
                                </a:lnTo>
                                <a:lnTo>
                                  <a:pt x="18122" y="1786051"/>
                                </a:lnTo>
                                <a:lnTo>
                                  <a:pt x="19050" y="1783816"/>
                                </a:lnTo>
                                <a:lnTo>
                                  <a:pt x="19050" y="1769021"/>
                                </a:lnTo>
                                <a:close/>
                              </a:path>
                              <a:path w="19050" h="2162175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2162175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216217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16217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e360ca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10140" id="docshape14" coordorigin="705,0" coordsize="11214,10140" path="m750,10108l748,10104,741,10097,737,10095,718,10095,714,10097,707,10104,705,10108,705,10121,705,10127,707,10131,714,10138,718,10140,737,10140,741,10138,748,10131,750,10127,750,10108xm750,9763l748,9759,741,9752,737,9750,718,9750,714,9752,707,9759,705,9763,705,9776,705,9782,707,9786,714,9793,718,9795,737,9795,741,9793,748,9786,750,9782,750,9763xm750,9418l748,9414,741,9407,737,9405,718,9405,714,9407,707,9414,705,9418,705,9431,705,9437,707,9441,714,9448,718,9450,737,9450,741,9448,748,9441,750,9437,750,9418xm750,9071l749,9067,743,9061,739,9060,716,9060,712,9061,706,9067,705,9071,705,9075,705,9079,706,9083,712,9089,716,9090,739,9090,743,9089,749,9083,750,9079,750,9071xm750,8726l749,8722,743,8716,739,8715,716,8715,712,8716,706,8722,705,8726,705,8730,705,8734,706,8738,712,8744,716,8745,739,8745,743,8744,749,8738,750,8734,750,8726xm750,8381l749,8377,743,8371,739,8370,716,8370,712,8371,706,8377,705,8381,705,8385,705,8389,706,8393,712,8399,716,8400,739,8400,743,8399,749,8393,750,8389,750,8381xm750,8036l749,8032,743,8026,739,8025,716,8025,712,8026,706,8032,705,8036,705,8040,705,8044,706,8048,712,8054,716,8055,739,8055,743,8054,749,8048,750,8044,750,803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5009;top:6015;width:30;height:3405" id="docshape16" coordorigin="5010,6015" coordsize="30,3405" path="m5040,9401l5039,9397,5033,9391,5029,9390,5021,9390,5017,9391,5011,9397,5010,9401,5010,9409,5011,9413,5017,9419,5021,9420,5029,9420,5033,9419,5039,9413,5040,9409,5040,9405,5040,9401xm5040,8801l5039,8797,5033,8791,5029,8790,5021,8790,5017,8791,5011,8797,5010,8801,5010,8820,5010,8824,5011,8828,5017,8834,5021,8835,5029,8835,5033,8834,5039,8828,5040,8824,5040,8801xm5040,8201l5039,8197,5033,8191,5029,8190,5021,8190,5017,8191,5011,8197,5010,8201,5010,8220,5010,8224,5011,8228,5017,8234,5021,8235,5029,8235,5033,8234,5039,8228,5040,8224,5040,8201xm5040,7226l5039,7222,5033,7216,5029,7215,5021,7215,5017,7216,5011,7222,5010,7226,5010,7234,5011,7238,5017,7244,5021,7245,5029,7245,5033,7244,5039,7238,5040,7234,5040,7230,5040,7226xm5040,6626l5039,6622,5033,6616,5029,6615,5021,6615,5017,6616,5011,6622,5010,6626,5010,6634,5011,6638,5017,6644,5021,6645,5029,6645,5033,6644,5039,6638,5040,6634,5040,6630,5040,6626xm5040,6026l5039,6022,5033,6016,5029,6015,5021,6015,5017,6016,5011,6022,5010,6026,5010,6034,5011,6038,5017,6044,5021,6045,5029,6045,5033,6044,5039,6038,5040,6034,5040,6030,5040,602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rebuchet MS"/>
          <w:b/>
          <w:color w:val="FFFFFF"/>
          <w:w w:val="105"/>
          <w:sz w:val="15"/>
        </w:rPr>
        <w:t>E</w:t>
      </w:r>
      <w:r>
        <w:rPr>
          <w:rFonts w:ascii="Trebuchet MS"/>
          <w:b/>
          <w:color w:val="FFFFFF"/>
          <w:spacing w:val="-11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D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U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C</w:t>
      </w:r>
      <w:r>
        <w:rPr>
          <w:rFonts w:ascii="Trebuchet MS"/>
          <w:b/>
          <w:color w:val="FFFFFF"/>
          <w:spacing w:val="-11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A</w:t>
      </w:r>
      <w:r>
        <w:rPr>
          <w:rFonts w:ascii="Trebuchet MS"/>
          <w:b/>
          <w:color w:val="FFFFFF"/>
          <w:spacing w:val="-2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T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I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O</w:t>
      </w:r>
      <w:r>
        <w:rPr>
          <w:rFonts w:ascii="Trebuchet MS"/>
          <w:b/>
          <w:color w:val="FFFFFF"/>
          <w:spacing w:val="-10"/>
          <w:w w:val="105"/>
          <w:sz w:val="15"/>
        </w:rPr>
        <w:t> N</w:t>
      </w:r>
    </w:p>
    <w:p>
      <w:pPr>
        <w:pStyle w:val="BodyText"/>
        <w:spacing w:before="56"/>
        <w:rPr>
          <w:rFonts w:ascii="Trebuchet MS"/>
          <w:b/>
          <w:sz w:val="15"/>
        </w:rPr>
      </w:pPr>
    </w:p>
    <w:p>
      <w:pPr>
        <w:pStyle w:val="Heading1"/>
      </w:pPr>
      <w:r>
        <w:rPr>
          <w:color w:val="FFFFFF"/>
          <w:w w:val="130"/>
        </w:rPr>
        <w:t>Bachelor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Arts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in </w:t>
      </w:r>
      <w:r>
        <w:rPr>
          <w:color w:val="FFFFFF"/>
          <w:spacing w:val="-2"/>
          <w:w w:val="130"/>
        </w:rPr>
        <w:t>Economics</w:t>
      </w:r>
    </w:p>
    <w:p>
      <w:pPr>
        <w:pStyle w:val="BodyText"/>
        <w:spacing w:line="278" w:lineRule="auto" w:before="36"/>
        <w:ind w:left="281" w:right="8522"/>
      </w:pPr>
      <w:r>
        <w:rPr>
          <w:color w:val="FFFFFF"/>
          <w:w w:val="125"/>
        </w:rPr>
        <w:t>Arizona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State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University May 2023</w:t>
      </w:r>
    </w:p>
    <w:sectPr>
      <w:type w:val="continuous"/>
      <w:pgSz w:w="11920" w:h="16860"/>
      <w:pgMar w:top="122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81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2026-02-28T12:45:39Z</dcterms:created>
  <dcterms:modified xsi:type="dcterms:W3CDTF">2026-02-28T12:45:39Z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