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22" w:right="0" w:firstLine="0"/>
        <w:jc w:val="center"/>
        <w:rPr>
          <w:rFonts w:ascii="Calibri"/>
          <w:sz w:val="63"/>
        </w:rPr>
      </w:pPr>
      <w:r>
        <w:rPr>
          <w:rFonts w:ascii="Calibri"/>
          <w:color w:val="2E497D"/>
          <w:w w:val="125"/>
          <w:sz w:val="63"/>
        </w:rPr>
        <w:t>Hassan</w:t>
      </w:r>
      <w:r>
        <w:rPr>
          <w:rFonts w:ascii="Calibri"/>
          <w:color w:val="2E497D"/>
          <w:spacing w:val="3"/>
          <w:w w:val="125"/>
          <w:sz w:val="63"/>
        </w:rPr>
        <w:t> </w:t>
      </w:r>
      <w:r>
        <w:rPr>
          <w:rFonts w:ascii="Calibri"/>
          <w:color w:val="2E497D"/>
          <w:spacing w:val="-4"/>
          <w:w w:val="125"/>
          <w:sz w:val="63"/>
        </w:rPr>
        <w:t>Saleh</w:t>
      </w:r>
    </w:p>
    <w:p>
      <w:pPr>
        <w:spacing w:before="230"/>
        <w:ind w:left="22" w:right="0" w:firstLine="0"/>
        <w:jc w:val="center"/>
        <w:rPr>
          <w:rFonts w:ascii="Calibri"/>
          <w:sz w:val="18"/>
        </w:rPr>
      </w:pPr>
      <w:r>
        <w:rPr>
          <w:rFonts w:ascii="Calibri"/>
          <w:color w:val="2E497D"/>
          <w:w w:val="125"/>
          <w:sz w:val="18"/>
        </w:rPr>
        <w:t>Geriatric</w:t>
      </w:r>
      <w:r>
        <w:rPr>
          <w:rFonts w:ascii="Calibri"/>
          <w:color w:val="2E497D"/>
          <w:spacing w:val="-1"/>
          <w:w w:val="125"/>
          <w:sz w:val="18"/>
        </w:rPr>
        <w:t> </w:t>
      </w:r>
      <w:r>
        <w:rPr>
          <w:rFonts w:ascii="Calibri"/>
          <w:color w:val="2E497D"/>
          <w:w w:val="125"/>
          <w:sz w:val="18"/>
        </w:rPr>
        <w:t>Dental </w:t>
      </w:r>
      <w:r>
        <w:rPr>
          <w:rFonts w:ascii="Calibri"/>
          <w:color w:val="2E497D"/>
          <w:spacing w:val="-2"/>
          <w:w w:val="125"/>
          <w:sz w:val="18"/>
        </w:rPr>
        <w:t>Assistant</w:t>
      </w:r>
    </w:p>
    <w:p>
      <w:pPr>
        <w:pStyle w:val="BodyText"/>
        <w:spacing w:before="176"/>
        <w:ind w:left="22"/>
        <w:jc w:val="center"/>
      </w:pPr>
      <w:r>
        <w:rPr/>
        <w:t>Pittsburgh,</w:t>
      </w:r>
      <w:r>
        <w:rPr>
          <w:spacing w:val="8"/>
        </w:rPr>
        <w:t> </w:t>
      </w:r>
      <w:r>
        <w:rPr/>
        <w:t>PA</w:t>
      </w:r>
      <w:r>
        <w:rPr>
          <w:spacing w:val="53"/>
        </w:rPr>
        <w:t> </w:t>
      </w:r>
      <w:r>
        <w:rPr>
          <w:w w:val="85"/>
        </w:rPr>
        <w:t>|</w:t>
      </w:r>
      <w:r>
        <w:rPr>
          <w:spacing w:val="51"/>
        </w:rPr>
        <w:t> </w:t>
      </w:r>
      <w:r>
        <w:rPr/>
        <w:t>(000)</w:t>
      </w:r>
      <w:r>
        <w:rPr>
          <w:spacing w:val="9"/>
        </w:rPr>
        <w:t> </w:t>
      </w:r>
      <w:r>
        <w:rPr/>
        <w:t>000-0000</w:t>
      </w:r>
      <w:r>
        <w:rPr>
          <w:spacing w:val="50"/>
        </w:rPr>
        <w:t> </w:t>
      </w:r>
      <w:r>
        <w:rPr>
          <w:w w:val="85"/>
        </w:rPr>
        <w:t>|</w:t>
      </w:r>
      <w:r>
        <w:rPr>
          <w:spacing w:val="51"/>
        </w:rPr>
        <w:t> </w:t>
      </w:r>
      <w:hyperlink r:id="rId5">
        <w:r>
          <w:rPr>
            <w:spacing w:val="-2"/>
          </w:rPr>
          <w:t>hassan.saleh@email.com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63404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2451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Heading1"/>
      </w:pPr>
      <w:r>
        <w:rPr>
          <w:w w:val="105"/>
        </w:rPr>
        <w:t>Geriatric</w:t>
      </w:r>
      <w:r>
        <w:rPr>
          <w:spacing w:val="-1"/>
          <w:w w:val="105"/>
        </w:rPr>
        <w:t> </w:t>
      </w:r>
      <w:r>
        <w:rPr>
          <w:w w:val="105"/>
        </w:rPr>
        <w:t>dental</w:t>
      </w:r>
      <w:r>
        <w:rPr>
          <w:spacing w:val="-6"/>
          <w:w w:val="105"/>
        </w:rPr>
        <w:t> </w:t>
      </w:r>
      <w:r>
        <w:rPr>
          <w:w w:val="105"/>
        </w:rPr>
        <w:t>assistant</w:t>
      </w:r>
      <w:r>
        <w:rPr>
          <w:spacing w:val="-1"/>
          <w:w w:val="105"/>
        </w:rPr>
        <w:t> </w:t>
      </w:r>
      <w:r>
        <w:rPr>
          <w:w w:val="105"/>
        </w:rPr>
        <w:t>experienced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long-term</w:t>
      </w:r>
      <w:r>
        <w:rPr>
          <w:spacing w:val="-1"/>
          <w:w w:val="105"/>
        </w:rPr>
        <w:t> </w:t>
      </w:r>
      <w:r>
        <w:rPr>
          <w:w w:val="105"/>
        </w:rPr>
        <w:t>care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environments</w:t>
      </w:r>
    </w:p>
    <w:p>
      <w:pPr>
        <w:pStyle w:val="BodyText"/>
        <w:spacing w:line="290" w:lineRule="auto" w:before="39"/>
        <w:ind w:left="892" w:right="857"/>
      </w:pPr>
      <w:r>
        <w:rPr>
          <w:w w:val="105"/>
        </w:rPr>
        <w:t>Compassionate assistant</w:t>
      </w:r>
      <w:r>
        <w:rPr>
          <w:spacing w:val="-2"/>
          <w:w w:val="105"/>
        </w:rPr>
        <w:t> </w:t>
      </w:r>
      <w:r>
        <w:rPr>
          <w:w w:val="105"/>
        </w:rPr>
        <w:t>with 8</w:t>
      </w:r>
      <w:r>
        <w:rPr>
          <w:spacing w:val="-2"/>
          <w:w w:val="105"/>
        </w:rPr>
        <w:t> </w:t>
      </w:r>
      <w:r>
        <w:rPr>
          <w:w w:val="105"/>
        </w:rPr>
        <w:t>years of</w:t>
      </w:r>
      <w:r>
        <w:rPr>
          <w:spacing w:val="-1"/>
          <w:w w:val="105"/>
        </w:rPr>
        <w:t> </w:t>
      </w:r>
      <w:r>
        <w:rPr>
          <w:w w:val="105"/>
        </w:rPr>
        <w:t>experience providing oral</w:t>
      </w:r>
      <w:r>
        <w:rPr>
          <w:spacing w:val="-2"/>
          <w:w w:val="105"/>
        </w:rPr>
        <w:t> </w:t>
      </w:r>
      <w:r>
        <w:rPr>
          <w:w w:val="105"/>
        </w:rPr>
        <w:t>care support to elderly</w:t>
      </w:r>
      <w:r>
        <w:rPr>
          <w:spacing w:val="-2"/>
          <w:w w:val="105"/>
        </w:rPr>
        <w:t> </w:t>
      </w:r>
      <w:r>
        <w:rPr>
          <w:w w:val="105"/>
        </w:rPr>
        <w:t>patients. Skilled in denture maintenance, periodontal assistance, and working with patients with mobility or memory challenges. Advocates for dignity and comfort in </w:t>
      </w:r>
      <w:r>
        <w:rPr>
          <w:spacing w:val="-2"/>
          <w:w w:val="105"/>
        </w:rPr>
        <w:t>treatment.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"/>
      </w:pPr>
    </w:p>
    <w:p>
      <w:pPr>
        <w:pStyle w:val="BodyText"/>
        <w:spacing w:before="1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-370747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E497D"/>
                                  <w:w w:val="130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2E497D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2E497D"/>
                                  <w:spacing w:val="-2"/>
                                  <w:w w:val="135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9.192722pt;width:595.950pt;height:20.25pt;mso-position-horizontal-relative:page;mso-position-vertical-relative:paragraph;z-index:15729152" id="docshapegroup2" coordorigin="0,-584" coordsize="11919,405">
                <v:rect style="position:absolute;left:0;top:-58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8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E497D"/>
                            <w:w w:val="130"/>
                            <w:sz w:val="1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2E497D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2E497D"/>
                            <w:spacing w:val="-2"/>
                            <w:w w:val="135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</w:rPr>
        <w:t>GERIATRIC</w:t>
      </w:r>
      <w:r>
        <w:rPr>
          <w:spacing w:val="3"/>
          <w:w w:val="110"/>
        </w:rPr>
        <w:t> </w:t>
      </w:r>
      <w:r>
        <w:rPr>
          <w:w w:val="110"/>
        </w:rPr>
        <w:t>DENTAL</w:t>
      </w:r>
      <w:r>
        <w:rPr>
          <w:spacing w:val="-10"/>
          <w:w w:val="110"/>
        </w:rPr>
        <w:t> </w:t>
      </w:r>
      <w:r>
        <w:rPr>
          <w:w w:val="110"/>
        </w:rPr>
        <w:t>ASSISTANT</w:t>
      </w:r>
      <w:r>
        <w:rPr>
          <w:spacing w:val="47"/>
          <w:w w:val="110"/>
        </w:rPr>
        <w:t> </w:t>
      </w:r>
      <w:r>
        <w:rPr>
          <w:w w:val="85"/>
        </w:rPr>
        <w:t>|</w:t>
      </w:r>
      <w:r>
        <w:rPr>
          <w:spacing w:val="45"/>
          <w:w w:val="110"/>
        </w:rPr>
        <w:t> </w:t>
      </w:r>
      <w:r>
        <w:rPr>
          <w:w w:val="110"/>
        </w:rPr>
        <w:t>SENIOR</w:t>
      </w:r>
      <w:r>
        <w:rPr>
          <w:spacing w:val="3"/>
          <w:w w:val="110"/>
        </w:rPr>
        <w:t> </w:t>
      </w:r>
      <w:r>
        <w:rPr>
          <w:w w:val="110"/>
        </w:rPr>
        <w:t>DENTAL</w:t>
      </w:r>
      <w:r>
        <w:rPr>
          <w:spacing w:val="-3"/>
          <w:w w:val="110"/>
        </w:rPr>
        <w:t> </w:t>
      </w:r>
      <w:r>
        <w:rPr>
          <w:w w:val="110"/>
        </w:rPr>
        <w:t>SOLUTIONS,</w:t>
      </w:r>
      <w:r>
        <w:rPr>
          <w:spacing w:val="4"/>
          <w:w w:val="110"/>
        </w:rPr>
        <w:t> </w:t>
      </w:r>
      <w:r>
        <w:rPr>
          <w:w w:val="110"/>
        </w:rPr>
        <w:t>PITTSBURGH,</w:t>
      </w:r>
      <w:r>
        <w:rPr>
          <w:spacing w:val="3"/>
          <w:w w:val="110"/>
        </w:rPr>
        <w:t> </w:t>
      </w:r>
      <w:r>
        <w:rPr>
          <w:w w:val="110"/>
        </w:rPr>
        <w:t>PA</w:t>
      </w:r>
      <w:r>
        <w:rPr>
          <w:spacing w:val="47"/>
          <w:w w:val="110"/>
        </w:rPr>
        <w:t> </w:t>
      </w:r>
      <w:r>
        <w:rPr>
          <w:w w:val="85"/>
        </w:rPr>
        <w:t>|</w:t>
      </w:r>
      <w:r>
        <w:rPr>
          <w:spacing w:val="45"/>
          <w:w w:val="110"/>
        </w:rPr>
        <w:t> </w:t>
      </w:r>
      <w:r>
        <w:rPr>
          <w:w w:val="110"/>
        </w:rPr>
        <w:t>FEBRUARY</w:t>
      </w:r>
      <w:r>
        <w:rPr>
          <w:spacing w:val="-4"/>
          <w:w w:val="110"/>
        </w:rPr>
        <w:t> </w:t>
      </w:r>
      <w:r>
        <w:rPr>
          <w:w w:val="110"/>
        </w:rPr>
        <w:t>2020</w:t>
      </w:r>
      <w:r>
        <w:rPr>
          <w:spacing w:val="-9"/>
          <w:w w:val="135"/>
        </w:rPr>
        <w:t> </w:t>
      </w:r>
      <w:r>
        <w:rPr>
          <w:w w:val="135"/>
        </w:rPr>
        <w:t>–</w:t>
      </w:r>
      <w:r>
        <w:rPr>
          <w:spacing w:val="-8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17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mobile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dental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treating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seniors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long-term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facilities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denture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adjustments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oral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hygiene</w:t>
      </w:r>
      <w:r>
        <w:rPr>
          <w:spacing w:val="13"/>
          <w:w w:val="105"/>
          <w:sz w:val="16"/>
        </w:rPr>
        <w:t> </w:t>
      </w:r>
      <w:r>
        <w:rPr>
          <w:spacing w:val="-2"/>
          <w:w w:val="105"/>
          <w:sz w:val="16"/>
        </w:rPr>
        <w:t>education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Helped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reduce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appointment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efficient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-4"/>
          <w:w w:val="105"/>
          <w:sz w:val="16"/>
        </w:rPr>
        <w:t> prep</w:t>
      </w:r>
    </w:p>
    <w:p>
      <w:pPr>
        <w:pStyle w:val="BodyText"/>
        <w:spacing w:before="184"/>
        <w:ind w:left="706"/>
      </w:pPr>
      <w:r>
        <w:rPr>
          <w:w w:val="110"/>
        </w:rPr>
        <w:t>DENTAL</w:t>
      </w:r>
      <w:r>
        <w:rPr>
          <w:spacing w:val="-13"/>
          <w:w w:val="110"/>
        </w:rPr>
        <w:t> </w:t>
      </w:r>
      <w:r>
        <w:rPr>
          <w:w w:val="110"/>
        </w:rPr>
        <w:t>ASSISTANT</w:t>
      </w:r>
      <w:r>
        <w:rPr>
          <w:spacing w:val="39"/>
          <w:w w:val="110"/>
        </w:rPr>
        <w:t> </w:t>
      </w:r>
      <w:r>
        <w:rPr>
          <w:w w:val="85"/>
        </w:rPr>
        <w:t>|</w:t>
      </w:r>
      <w:r>
        <w:rPr>
          <w:spacing w:val="38"/>
          <w:w w:val="110"/>
        </w:rPr>
        <w:t> </w:t>
      </w:r>
      <w:r>
        <w:rPr>
          <w:w w:val="110"/>
        </w:rPr>
        <w:t>BRIDGES DENTAL</w:t>
      </w:r>
      <w:r>
        <w:rPr>
          <w:spacing w:val="-7"/>
          <w:w w:val="110"/>
        </w:rPr>
        <w:t> </w:t>
      </w:r>
      <w:r>
        <w:rPr>
          <w:w w:val="110"/>
        </w:rPr>
        <w:t>GROUP, PITTSBURGH,</w:t>
      </w:r>
      <w:r>
        <w:rPr>
          <w:spacing w:val="-1"/>
          <w:w w:val="110"/>
        </w:rPr>
        <w:t> </w:t>
      </w:r>
      <w:r>
        <w:rPr>
          <w:w w:val="110"/>
        </w:rPr>
        <w:t>PA</w:t>
      </w:r>
      <w:r>
        <w:rPr>
          <w:spacing w:val="39"/>
          <w:w w:val="110"/>
        </w:rPr>
        <w:t> </w:t>
      </w:r>
      <w:r>
        <w:rPr>
          <w:w w:val="85"/>
        </w:rPr>
        <w:t>|</w:t>
      </w:r>
      <w:r>
        <w:rPr>
          <w:spacing w:val="39"/>
          <w:w w:val="110"/>
        </w:rPr>
        <w:t> </w:t>
      </w:r>
      <w:r>
        <w:rPr>
          <w:w w:val="110"/>
        </w:rPr>
        <w:t>JUNE</w:t>
      </w:r>
      <w:r>
        <w:rPr>
          <w:spacing w:val="-1"/>
          <w:w w:val="110"/>
        </w:rPr>
        <w:t> </w:t>
      </w:r>
      <w:r>
        <w:rPr>
          <w:w w:val="110"/>
        </w:rPr>
        <w:t>2015</w:t>
      </w:r>
      <w:r>
        <w:rPr>
          <w:spacing w:val="-12"/>
          <w:w w:val="135"/>
        </w:rPr>
        <w:t> </w:t>
      </w:r>
      <w:r>
        <w:rPr>
          <w:w w:val="135"/>
        </w:rPr>
        <w:t>–</w:t>
      </w:r>
      <w:r>
        <w:rPr>
          <w:spacing w:val="-19"/>
          <w:w w:val="135"/>
        </w:rPr>
        <w:t> </w:t>
      </w:r>
      <w:r>
        <w:rPr>
          <w:w w:val="110"/>
        </w:rPr>
        <w:t>JANUARY</w:t>
      </w:r>
      <w:r>
        <w:rPr>
          <w:spacing w:val="-8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Provided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routine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dental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elderly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private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practice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335480</wp:posOffset>
                </wp:positionV>
                <wp:extent cx="7568565" cy="2571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E497D"/>
                                  <w:spacing w:val="-2"/>
                                  <w:w w:val="13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415777pt;width:595.950pt;height:20.25pt;mso-position-horizontal-relative:page;mso-position-vertical-relative:paragraph;z-index:15729664" id="docshapegroup5" coordorigin="0,528" coordsize="11919,405">
                <v:rect style="position:absolute;left:0;top:528;width:11919;height:405" id="docshape6" filled="true" fillcolor="#8b3399" stroked="false">
                  <v:fill opacity="13107f" type="solid"/>
                </v:rect>
                <v:shape style="position:absolute;left:0;top:528;width:11919;height:405" type="#_x0000_t202" id="docshape7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E497D"/>
                            <w:spacing w:val="-2"/>
                            <w:w w:val="13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Coordinated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transportation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schedules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limited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mobility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spacing w:line="290" w:lineRule="auto"/>
        <w:ind w:left="706" w:right="5569"/>
      </w:pPr>
      <w:r>
        <w:rPr/>
        <w:t>Diploma in Dental Assisting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Pittsburgh Technical College, Pittsburgh, PA</w:t>
      </w:r>
      <w:r>
        <w:rPr>
          <w:spacing w:val="40"/>
        </w:rPr>
        <w:t> </w:t>
      </w:r>
      <w:r>
        <w:rPr/>
        <w:t>May</w:t>
      </w:r>
      <w:r>
        <w:rPr>
          <w:spacing w:val="-13"/>
        </w:rPr>
        <w:t> </w:t>
      </w:r>
      <w:r>
        <w:rPr/>
        <w:t>2015</w:t>
      </w:r>
    </w:p>
    <w:p>
      <w:pPr>
        <w:pStyle w:val="BodyText"/>
        <w:rPr>
          <w:sz w:val="20"/>
        </w:rPr>
      </w:pPr>
    </w:p>
    <w:p>
      <w:pPr>
        <w:pStyle w:val="BodyText"/>
        <w:spacing w:before="17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-259136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E497D"/>
                                  <w:w w:val="13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2E497D"/>
                                  <w:spacing w:val="-8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2E497D"/>
                                  <w:spacing w:val="-2"/>
                                  <w:w w:val="135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0.404411pt;width:595.950pt;height:20.25pt;mso-position-horizontal-relative:page;mso-position-vertical-relative:paragraph;z-index:15730176" id="docshapegroup8" coordorigin="0,-408" coordsize="11919,405">
                <v:rect style="position:absolute;left:0;top:-409;width:11919;height:405" id="docshape9" filled="true" fillcolor="#8b3399" stroked="false">
                  <v:fill opacity="13107f" type="solid"/>
                </v:rect>
                <v:shape style="position:absolute;left:0;top:-409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E497D"/>
                            <w:w w:val="135"/>
                            <w:sz w:val="16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2E497D"/>
                            <w:spacing w:val="-8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2E497D"/>
                            <w:spacing w:val="-2"/>
                            <w:w w:val="135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Denture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fitting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2"/>
          <w:w w:val="105"/>
          <w:sz w:val="16"/>
        </w:rPr>
        <w:t> </w:t>
      </w:r>
      <w:r>
        <w:rPr>
          <w:spacing w:val="-2"/>
          <w:w w:val="105"/>
          <w:sz w:val="16"/>
        </w:rPr>
        <w:t>cleaning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Memory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sensitivity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Wheelchair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transfers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Gentle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chairside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Post-treatment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-2"/>
          <w:w w:val="105"/>
          <w:sz w:val="16"/>
        </w:rPr>
        <w:t> instruction</w:t>
      </w:r>
    </w:p>
    <w:sectPr>
      <w:type w:val="continuous"/>
      <w:pgSz w:w="11920" w:h="16860"/>
      <w:pgMar w:top="740" w:bottom="280" w:left="0" w:right="0"/>
      <w:cols w:num="2" w:equalWidth="0">
        <w:col w:w="3186" w:space="2255"/>
        <w:col w:w="64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1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7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4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assan.saleh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2026-02-27T15:25:12Z</dcterms:created>
  <dcterms:modified xsi:type="dcterms:W3CDTF">2026-02-27T15:25:12Z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