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992" w:right="12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588981"/>
          <w:sz w:val="70"/>
        </w:rPr>
        <w:t>Tracy</w:t>
      </w:r>
      <w:r>
        <w:rPr>
          <w:rFonts w:ascii="Arial"/>
          <w:b/>
          <w:color w:val="588981"/>
          <w:spacing w:val="46"/>
          <w:sz w:val="70"/>
        </w:rPr>
        <w:t> </w:t>
      </w:r>
      <w:r>
        <w:rPr>
          <w:rFonts w:ascii="Microsoft Sans Serif"/>
          <w:color w:val="588981"/>
          <w:spacing w:val="8"/>
          <w:sz w:val="70"/>
        </w:rPr>
        <w:t>Bennett</w:t>
      </w:r>
    </w:p>
    <w:p>
      <w:pPr>
        <w:spacing w:before="205"/>
        <w:ind w:left="3992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588981"/>
          <w:sz w:val="15"/>
        </w:rPr>
        <w:t>Medical</w:t>
      </w:r>
      <w:r>
        <w:rPr>
          <w:rFonts w:ascii="Arial"/>
          <w:b/>
          <w:color w:val="588981"/>
          <w:spacing w:val="28"/>
          <w:sz w:val="15"/>
        </w:rPr>
        <w:t> </w:t>
      </w:r>
      <w:r>
        <w:rPr>
          <w:rFonts w:ascii="Arial"/>
          <w:b/>
          <w:color w:val="588981"/>
          <w:sz w:val="15"/>
        </w:rPr>
        <w:t>Delivery</w:t>
      </w:r>
      <w:r>
        <w:rPr>
          <w:rFonts w:ascii="Arial"/>
          <w:b/>
          <w:color w:val="588981"/>
          <w:spacing w:val="28"/>
          <w:sz w:val="15"/>
        </w:rPr>
        <w:t> </w:t>
      </w:r>
      <w:r>
        <w:rPr>
          <w:rFonts w:ascii="Arial"/>
          <w:b/>
          <w:color w:val="588981"/>
          <w:spacing w:val="-2"/>
          <w:sz w:val="15"/>
        </w:rPr>
        <w:t>Driver</w:t>
      </w:r>
    </w:p>
    <w:p>
      <w:pPr>
        <w:pStyle w:val="BodyText"/>
        <w:spacing w:before="8"/>
        <w:rPr>
          <w:rFonts w:ascii="Arial"/>
          <w:b/>
          <w:sz w:val="17"/>
        </w:rPr>
      </w:pPr>
    </w:p>
    <w:p>
      <w:pPr>
        <w:pStyle w:val="BodyText"/>
        <w:spacing w:after="0"/>
        <w:rPr>
          <w:rFonts w:ascii="Arial"/>
          <w:b/>
          <w:sz w:val="17"/>
        </w:rPr>
        <w:sectPr>
          <w:type w:val="continuous"/>
          <w:pgSz w:w="11920" w:h="16860"/>
          <w:pgMar w:top="1020" w:bottom="280" w:left="283" w:right="425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87"/>
        <w:rPr>
          <w:rFonts w:ascii="Arial"/>
          <w:b/>
        </w:rPr>
      </w:pPr>
    </w:p>
    <w:p>
      <w:pPr>
        <w:pStyle w:val="Heading1"/>
      </w:pPr>
      <w:r>
        <w:rPr>
          <w:smallCaps/>
          <w:color w:val="FFFFFF"/>
          <w:w w:val="85"/>
        </w:rPr>
        <w:t>Personal</w:t>
      </w:r>
      <w:r>
        <w:rPr>
          <w:smallCaps/>
          <w:color w:val="FFFFFF"/>
          <w:spacing w:val="24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7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  <w:w w:val="110"/>
        </w:rPr>
        <w:t>(000)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77"/>
      </w:pPr>
    </w:p>
    <w:p>
      <w:pPr>
        <w:pStyle w:val="BodyText"/>
        <w:spacing w:line="487" w:lineRule="auto"/>
        <w:ind w:left="196" w:right="281" w:firstLine="5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-54181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38100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-4.266252pt;width:19.5pt;height:18.75pt;mso-position-horizontal-relative:page;mso-position-vertical-relative:paragraph;z-index:15729152" id="docshapegroup1" coordorigin="480,-85" coordsize="390,375">
                <v:rect style="position:absolute;left:480;top:-86;width:390;height:375" id="docshape2" filled="true" fillcolor="#588981" stroked="false">
                  <v:fill type="solid"/>
                </v:rect>
                <v:shape style="position:absolute;left:572;top:-26;width:226;height:261" id="docshape3" coordorigin="572,-25" coordsize="226,261" path="m723,8l648,8,685,-25,723,8xm798,235l572,235,572,75,612,39,612,8,758,8,758,21,625,21,625,88,585,88,585,208,600,208,585,222,798,222,798,235xm726,141l712,141,745,112,745,21,758,21,758,39,798,75,798,88,785,88,726,141xm732,48l639,48,639,35,732,35,732,48xm732,75l639,75,639,61,732,61,732,75xm600,208l585,208,652,148,585,88,625,88,625,112,659,141,726,141,718,148,722,151,661,151,600,208xm732,101l639,101,639,88,732,88,732,101xm798,208l785,208,785,88,798,88,798,208xm798,222l785,222,710,151,722,151,785,208,798,208,798,22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position w:val="-11"/>
        </w:rPr>
        <w:drawing>
          <wp:inline distT="0" distB="0" distL="0" distR="0">
            <wp:extent cx="247649" cy="2381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1"/>
        </w:rPr>
      </w:r>
      <w:r>
        <w:rPr>
          <w:rFonts w:ascii="Times New Roman"/>
          <w:color w:val="FFFFFF"/>
          <w:spacing w:val="80"/>
          <w:w w:val="105"/>
        </w:rPr>
        <w:t> </w:t>
      </w:r>
      <w:r>
        <w:rPr>
          <w:color w:val="FFFFFF"/>
          <w:w w:val="105"/>
        </w:rPr>
        <w:t>Tampa, FL 33602</w:t>
      </w:r>
    </w:p>
    <w:p>
      <w:pPr>
        <w:pStyle w:val="Heading1"/>
        <w:spacing w:line="254" w:lineRule="exact"/>
      </w:pPr>
      <w:r>
        <w:rPr>
          <w:smallCaps/>
          <w:color w:val="FFFFFF"/>
          <w:w w:val="85"/>
        </w:rPr>
        <w:t>Key</w:t>
      </w:r>
      <w:r>
        <w:rPr>
          <w:smallCaps/>
          <w:color w:val="FFFFFF"/>
          <w:spacing w:val="12"/>
        </w:rPr>
        <w:t> </w:t>
      </w:r>
      <w:r>
        <w:rPr>
          <w:smallCaps/>
          <w:color w:val="FFFFFF"/>
          <w:spacing w:val="-2"/>
          <w:w w:val="95"/>
        </w:rPr>
        <w:t>skills</w:t>
      </w:r>
    </w:p>
    <w:p>
      <w:pPr>
        <w:pStyle w:val="BodyText"/>
        <w:spacing w:before="169"/>
        <w:rPr>
          <w:rFonts w:ascii="Arial"/>
          <w:b/>
        </w:rPr>
      </w:pPr>
    </w:p>
    <w:p>
      <w:pPr>
        <w:pStyle w:val="BodyText"/>
        <w:spacing w:line="259" w:lineRule="auto"/>
        <w:ind w:left="497"/>
      </w:pPr>
      <w:r>
        <w:rPr>
          <w:color w:val="FFFFFF"/>
          <w:spacing w:val="-2"/>
          <w:w w:val="110"/>
        </w:rPr>
        <w:t>Chain-of-custody documentation</w:t>
      </w:r>
    </w:p>
    <w:p>
      <w:pPr>
        <w:pStyle w:val="BodyText"/>
        <w:spacing w:line="412" w:lineRule="auto" w:before="149"/>
        <w:ind w:left="497" w:right="281"/>
      </w:pPr>
      <w:r>
        <w:rPr>
          <w:color w:val="FFFFFF"/>
          <w:w w:val="105"/>
        </w:rPr>
        <w:t>Cold chain logistics Courier mobile apps Delivery route planning HIPAA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compliance</w:t>
      </w:r>
    </w:p>
    <w:p>
      <w:pPr>
        <w:pStyle w:val="BodyText"/>
        <w:spacing w:line="422" w:lineRule="auto" w:before="2"/>
        <w:ind w:left="497"/>
      </w:pPr>
      <w:r>
        <w:rPr>
          <w:color w:val="FFFFFF"/>
        </w:rPr>
        <w:t>Medical specimen handling</w:t>
      </w:r>
      <w:r>
        <w:rPr>
          <w:color w:val="FFFFFF"/>
          <w:spacing w:val="80"/>
        </w:rPr>
        <w:t> </w:t>
      </w:r>
      <w:r>
        <w:rPr>
          <w:color w:val="FFFFFF"/>
        </w:rPr>
        <w:t>Multi-site hospital deliveries Package sanitization</w:t>
      </w:r>
    </w:p>
    <w:p>
      <w:pPr>
        <w:pStyle w:val="BodyText"/>
        <w:spacing w:line="412" w:lineRule="auto"/>
        <w:ind w:left="497"/>
      </w:pPr>
      <w:r>
        <w:rPr>
          <w:color w:val="FFFFFF"/>
          <w:w w:val="105"/>
        </w:rPr>
        <w:t>Time-sensitive transport Vehicle disinfecting</w:t>
      </w:r>
    </w:p>
    <w:p>
      <w:pPr>
        <w:pStyle w:val="Heading3"/>
      </w:pPr>
      <w:r>
        <w:rPr>
          <w:b w:val="0"/>
        </w:rPr>
        <w:br w:type="column"/>
      </w:r>
      <w:r>
        <w:rPr>
          <w:color w:val="588981"/>
          <w:w w:val="105"/>
        </w:rPr>
        <w:t>Reliable</w:t>
      </w:r>
      <w:r>
        <w:rPr>
          <w:color w:val="588981"/>
          <w:spacing w:val="21"/>
          <w:w w:val="105"/>
        </w:rPr>
        <w:t> </w:t>
      </w:r>
      <w:r>
        <w:rPr>
          <w:color w:val="588981"/>
          <w:w w:val="105"/>
        </w:rPr>
        <w:t>medical</w:t>
      </w:r>
      <w:r>
        <w:rPr>
          <w:color w:val="588981"/>
          <w:spacing w:val="14"/>
          <w:w w:val="105"/>
        </w:rPr>
        <w:t> </w:t>
      </w:r>
      <w:r>
        <w:rPr>
          <w:color w:val="588981"/>
          <w:w w:val="105"/>
        </w:rPr>
        <w:t>delivery</w:t>
      </w:r>
      <w:r>
        <w:rPr>
          <w:color w:val="588981"/>
          <w:spacing w:val="15"/>
          <w:w w:val="105"/>
        </w:rPr>
        <w:t> </w:t>
      </w:r>
      <w:r>
        <w:rPr>
          <w:color w:val="588981"/>
          <w:w w:val="105"/>
        </w:rPr>
        <w:t>driver</w:t>
      </w:r>
      <w:r>
        <w:rPr>
          <w:color w:val="588981"/>
          <w:spacing w:val="7"/>
          <w:w w:val="105"/>
        </w:rPr>
        <w:t> </w:t>
      </w:r>
      <w:r>
        <w:rPr>
          <w:color w:val="588981"/>
          <w:w w:val="105"/>
        </w:rPr>
        <w:t>with</w:t>
      </w:r>
      <w:r>
        <w:rPr>
          <w:color w:val="588981"/>
          <w:spacing w:val="22"/>
          <w:w w:val="105"/>
        </w:rPr>
        <w:t> </w:t>
      </w:r>
      <w:r>
        <w:rPr>
          <w:color w:val="588981"/>
          <w:w w:val="105"/>
        </w:rPr>
        <w:t>time-sensitive</w:t>
      </w:r>
      <w:r>
        <w:rPr>
          <w:color w:val="588981"/>
          <w:spacing w:val="21"/>
          <w:w w:val="105"/>
        </w:rPr>
        <w:t> </w:t>
      </w:r>
      <w:r>
        <w:rPr>
          <w:color w:val="588981"/>
          <w:w w:val="105"/>
        </w:rPr>
        <w:t>transport</w:t>
      </w:r>
      <w:r>
        <w:rPr>
          <w:color w:val="588981"/>
          <w:spacing w:val="22"/>
          <w:w w:val="105"/>
        </w:rPr>
        <w:t> </w:t>
      </w:r>
      <w:r>
        <w:rPr>
          <w:color w:val="588981"/>
          <w:spacing w:val="-2"/>
          <w:w w:val="105"/>
        </w:rPr>
        <w:t>expertise</w:t>
      </w:r>
    </w:p>
    <w:p>
      <w:pPr>
        <w:pStyle w:val="BodyText"/>
        <w:spacing w:line="268" w:lineRule="auto" w:before="136"/>
        <w:ind w:left="182" w:right="1" w:hanging="1"/>
        <w:jc w:val="center"/>
      </w:pPr>
      <w:r>
        <w:rPr>
          <w:color w:val="588981"/>
          <w:w w:val="105"/>
        </w:rPr>
        <w:t>Medical</w:t>
      </w:r>
      <w:r>
        <w:rPr>
          <w:color w:val="588981"/>
          <w:spacing w:val="32"/>
          <w:w w:val="105"/>
        </w:rPr>
        <w:t> </w:t>
      </w:r>
      <w:r>
        <w:rPr>
          <w:color w:val="588981"/>
          <w:w w:val="105"/>
        </w:rPr>
        <w:t>delivery</w:t>
      </w:r>
      <w:r>
        <w:rPr>
          <w:color w:val="588981"/>
          <w:spacing w:val="34"/>
          <w:w w:val="105"/>
        </w:rPr>
        <w:t> </w:t>
      </w:r>
      <w:r>
        <w:rPr>
          <w:color w:val="588981"/>
          <w:w w:val="105"/>
        </w:rPr>
        <w:t>driver</w:t>
      </w:r>
      <w:r>
        <w:rPr>
          <w:color w:val="588981"/>
          <w:spacing w:val="27"/>
          <w:w w:val="105"/>
        </w:rPr>
        <w:t> </w:t>
      </w:r>
      <w:r>
        <w:rPr>
          <w:color w:val="588981"/>
          <w:w w:val="105"/>
        </w:rPr>
        <w:t>with</w:t>
      </w:r>
      <w:r>
        <w:rPr>
          <w:color w:val="588981"/>
          <w:spacing w:val="40"/>
          <w:w w:val="105"/>
        </w:rPr>
        <w:t> </w:t>
      </w:r>
      <w:r>
        <w:rPr>
          <w:color w:val="588981"/>
          <w:w w:val="105"/>
        </w:rPr>
        <w:t>over</w:t>
      </w:r>
      <w:r>
        <w:rPr>
          <w:color w:val="588981"/>
          <w:spacing w:val="36"/>
          <w:w w:val="105"/>
        </w:rPr>
        <w:t> </w:t>
      </w:r>
      <w:r>
        <w:rPr>
          <w:color w:val="588981"/>
          <w:w w:val="105"/>
        </w:rPr>
        <w:t>five</w:t>
      </w:r>
      <w:r>
        <w:rPr>
          <w:color w:val="588981"/>
          <w:spacing w:val="34"/>
          <w:w w:val="105"/>
        </w:rPr>
        <w:t> </w:t>
      </w:r>
      <w:r>
        <w:rPr>
          <w:color w:val="588981"/>
          <w:w w:val="105"/>
        </w:rPr>
        <w:t>years</w:t>
      </w:r>
      <w:r>
        <w:rPr>
          <w:color w:val="588981"/>
          <w:spacing w:val="40"/>
          <w:w w:val="105"/>
        </w:rPr>
        <w:t> </w:t>
      </w:r>
      <w:r>
        <w:rPr>
          <w:color w:val="588981"/>
          <w:w w:val="105"/>
        </w:rPr>
        <w:t>of</w:t>
      </w:r>
      <w:r>
        <w:rPr>
          <w:color w:val="588981"/>
          <w:spacing w:val="36"/>
          <w:w w:val="105"/>
        </w:rPr>
        <w:t> </w:t>
      </w:r>
      <w:r>
        <w:rPr>
          <w:color w:val="588981"/>
          <w:w w:val="105"/>
        </w:rPr>
        <w:t>experience</w:t>
      </w:r>
      <w:r>
        <w:rPr>
          <w:color w:val="588981"/>
          <w:spacing w:val="40"/>
          <w:w w:val="105"/>
        </w:rPr>
        <w:t> </w:t>
      </w:r>
      <w:r>
        <w:rPr>
          <w:color w:val="588981"/>
          <w:w w:val="105"/>
        </w:rPr>
        <w:t>handling pharmaceutical,</w:t>
      </w:r>
      <w:r>
        <w:rPr>
          <w:color w:val="588981"/>
          <w:spacing w:val="27"/>
          <w:w w:val="105"/>
        </w:rPr>
        <w:t> </w:t>
      </w:r>
      <w:r>
        <w:rPr>
          <w:color w:val="588981"/>
          <w:w w:val="105"/>
        </w:rPr>
        <w:t>lab,</w:t>
      </w:r>
      <w:r>
        <w:rPr>
          <w:color w:val="588981"/>
          <w:spacing w:val="27"/>
          <w:w w:val="105"/>
        </w:rPr>
        <w:t> </w:t>
      </w:r>
      <w:r>
        <w:rPr>
          <w:color w:val="588981"/>
          <w:w w:val="105"/>
        </w:rPr>
        <w:t>and</w:t>
      </w:r>
      <w:r>
        <w:rPr>
          <w:color w:val="588981"/>
          <w:spacing w:val="27"/>
          <w:w w:val="105"/>
        </w:rPr>
        <w:t> </w:t>
      </w:r>
      <w:r>
        <w:rPr>
          <w:color w:val="588981"/>
          <w:w w:val="105"/>
        </w:rPr>
        <w:t>specimen</w:t>
      </w:r>
      <w:r>
        <w:rPr>
          <w:color w:val="588981"/>
          <w:spacing w:val="27"/>
          <w:w w:val="105"/>
        </w:rPr>
        <w:t> </w:t>
      </w:r>
      <w:r>
        <w:rPr>
          <w:color w:val="588981"/>
          <w:w w:val="105"/>
        </w:rPr>
        <w:t>transport</w:t>
      </w:r>
      <w:r>
        <w:rPr>
          <w:color w:val="588981"/>
          <w:spacing w:val="27"/>
          <w:w w:val="105"/>
        </w:rPr>
        <w:t> </w:t>
      </w:r>
      <w:r>
        <w:rPr>
          <w:color w:val="588981"/>
          <w:w w:val="105"/>
        </w:rPr>
        <w:t>across</w:t>
      </w:r>
      <w:r>
        <w:rPr>
          <w:color w:val="588981"/>
          <w:spacing w:val="27"/>
          <w:w w:val="105"/>
        </w:rPr>
        <w:t> </w:t>
      </w:r>
      <w:r>
        <w:rPr>
          <w:color w:val="588981"/>
          <w:w w:val="105"/>
        </w:rPr>
        <w:t>hospitals</w:t>
      </w:r>
      <w:r>
        <w:rPr>
          <w:color w:val="588981"/>
          <w:spacing w:val="27"/>
          <w:w w:val="105"/>
        </w:rPr>
        <w:t> </w:t>
      </w:r>
      <w:r>
        <w:rPr>
          <w:color w:val="588981"/>
          <w:w w:val="105"/>
        </w:rPr>
        <w:t>and</w:t>
      </w:r>
      <w:r>
        <w:rPr>
          <w:color w:val="588981"/>
          <w:spacing w:val="27"/>
          <w:w w:val="105"/>
        </w:rPr>
        <w:t> </w:t>
      </w:r>
      <w:r>
        <w:rPr>
          <w:color w:val="588981"/>
          <w:w w:val="105"/>
        </w:rPr>
        <w:t>clinics. Trained in</w:t>
      </w:r>
      <w:r>
        <w:rPr>
          <w:color w:val="588981"/>
          <w:spacing w:val="40"/>
          <w:w w:val="105"/>
        </w:rPr>
        <w:t> </w:t>
      </w:r>
      <w:r>
        <w:rPr>
          <w:color w:val="588981"/>
          <w:w w:val="105"/>
        </w:rPr>
        <w:t>chain-of-custody</w:t>
      </w:r>
      <w:r>
        <w:rPr>
          <w:color w:val="588981"/>
          <w:spacing w:val="36"/>
          <w:w w:val="105"/>
        </w:rPr>
        <w:t> </w:t>
      </w:r>
      <w:r>
        <w:rPr>
          <w:color w:val="588981"/>
          <w:w w:val="105"/>
        </w:rPr>
        <w:t>procedures,</w:t>
      </w:r>
      <w:r>
        <w:rPr>
          <w:color w:val="588981"/>
          <w:spacing w:val="40"/>
          <w:w w:val="105"/>
        </w:rPr>
        <w:t> </w:t>
      </w:r>
      <w:r>
        <w:rPr>
          <w:color w:val="588981"/>
          <w:w w:val="105"/>
        </w:rPr>
        <w:t>cold</w:t>
      </w:r>
      <w:r>
        <w:rPr>
          <w:color w:val="588981"/>
          <w:spacing w:val="40"/>
          <w:w w:val="105"/>
        </w:rPr>
        <w:t> </w:t>
      </w:r>
      <w:r>
        <w:rPr>
          <w:color w:val="588981"/>
          <w:w w:val="105"/>
        </w:rPr>
        <w:t>chain</w:t>
      </w:r>
      <w:r>
        <w:rPr>
          <w:color w:val="588981"/>
          <w:spacing w:val="40"/>
          <w:w w:val="105"/>
        </w:rPr>
        <w:t> </w:t>
      </w:r>
      <w:r>
        <w:rPr>
          <w:color w:val="588981"/>
          <w:w w:val="105"/>
        </w:rPr>
        <w:t>management,</w:t>
      </w:r>
      <w:r>
        <w:rPr>
          <w:color w:val="588981"/>
          <w:spacing w:val="40"/>
          <w:w w:val="105"/>
        </w:rPr>
        <w:t> </w:t>
      </w:r>
      <w:r>
        <w:rPr>
          <w:color w:val="588981"/>
          <w:w w:val="105"/>
        </w:rPr>
        <w:t>and</w:t>
      </w:r>
      <w:r>
        <w:rPr>
          <w:color w:val="588981"/>
          <w:spacing w:val="40"/>
          <w:w w:val="105"/>
        </w:rPr>
        <w:t> </w:t>
      </w:r>
      <w:r>
        <w:rPr>
          <w:color w:val="588981"/>
          <w:w w:val="105"/>
        </w:rPr>
        <w:t>urgent</w:t>
      </w:r>
      <w:r>
        <w:rPr>
          <w:color w:val="588981"/>
          <w:spacing w:val="40"/>
          <w:w w:val="105"/>
        </w:rPr>
        <w:t> </w:t>
      </w:r>
      <w:r>
        <w:rPr>
          <w:color w:val="588981"/>
          <w:w w:val="105"/>
        </w:rPr>
        <w:t>dispatch handling. Maintains zero transport violations and 100% delivery traceability.</w:t>
      </w:r>
    </w:p>
    <w:p>
      <w:pPr>
        <w:pStyle w:val="BodyText"/>
      </w:pPr>
    </w:p>
    <w:p>
      <w:pPr>
        <w:pStyle w:val="BodyText"/>
        <w:spacing w:before="11"/>
      </w:pPr>
    </w:p>
    <w:p>
      <w:pPr>
        <w:pStyle w:val="Heading2"/>
        <w:spacing w:before="0"/>
      </w:pPr>
      <w:r>
        <w:rPr>
          <w:color w:val="588981"/>
          <w:sz w:val="26"/>
        </w:rPr>
        <w:t>P</w:t>
      </w:r>
      <w:r>
        <w:rPr>
          <w:color w:val="588981"/>
        </w:rPr>
        <w:t>rofessional</w:t>
      </w:r>
      <w:r>
        <w:rPr>
          <w:color w:val="588981"/>
          <w:spacing w:val="36"/>
        </w:rPr>
        <w:t> </w:t>
      </w:r>
      <w:r>
        <w:rPr>
          <w:color w:val="588981"/>
          <w:spacing w:val="-2"/>
        </w:rPr>
        <w:t>Experience</w:t>
      </w:r>
    </w:p>
    <w:p>
      <w:pPr>
        <w:pStyle w:val="BodyText"/>
        <w:spacing w:before="3"/>
        <w:rPr>
          <w:rFonts w:ascii="Arial"/>
          <w:b/>
          <w:sz w:val="22"/>
        </w:rPr>
      </w:pPr>
    </w:p>
    <w:p>
      <w:pPr>
        <w:pStyle w:val="BodyText"/>
        <w:spacing w:line="326" w:lineRule="auto"/>
        <w:ind w:left="14" w:right="1203"/>
      </w:pPr>
      <w:r>
        <w:rPr>
          <w:w w:val="105"/>
        </w:rPr>
        <w:t>MEDICAL</w:t>
      </w:r>
      <w:r>
        <w:rPr>
          <w:spacing w:val="36"/>
          <w:w w:val="105"/>
        </w:rPr>
        <w:t> </w:t>
      </w:r>
      <w:r>
        <w:rPr>
          <w:w w:val="105"/>
        </w:rPr>
        <w:t>COURIER</w:t>
      </w:r>
      <w:r>
        <w:rPr>
          <w:spacing w:val="40"/>
          <w:w w:val="105"/>
        </w:rPr>
        <w:t> </w:t>
      </w:r>
      <w:r>
        <w:rPr>
          <w:w w:val="105"/>
        </w:rPr>
        <w:t>DRIVER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MEDLINK</w:t>
      </w:r>
      <w:r>
        <w:rPr>
          <w:spacing w:val="31"/>
          <w:w w:val="105"/>
        </w:rPr>
        <w:t> </w:t>
      </w:r>
      <w:r>
        <w:rPr>
          <w:w w:val="105"/>
        </w:rPr>
        <w:t>TRANSPORT</w:t>
      </w:r>
      <w:r>
        <w:rPr>
          <w:spacing w:val="36"/>
          <w:w w:val="105"/>
        </w:rPr>
        <w:t> </w:t>
      </w:r>
      <w:r>
        <w:rPr>
          <w:w w:val="85"/>
        </w:rPr>
        <w:t>|</w:t>
      </w:r>
      <w:r>
        <w:rPr>
          <w:spacing w:val="36"/>
          <w:w w:val="105"/>
        </w:rPr>
        <w:t> </w:t>
      </w:r>
      <w:r>
        <w:rPr>
          <w:w w:val="105"/>
        </w:rPr>
        <w:t>TAMPA,</w:t>
      </w:r>
      <w:r>
        <w:rPr>
          <w:spacing w:val="40"/>
          <w:w w:val="105"/>
        </w:rPr>
        <w:t> </w:t>
      </w:r>
      <w:r>
        <w:rPr>
          <w:w w:val="105"/>
        </w:rPr>
        <w:t>FL AUGUST</w:t>
      </w:r>
      <w:r>
        <w:rPr>
          <w:spacing w:val="28"/>
          <w:w w:val="105"/>
        </w:rPr>
        <w:t> </w:t>
      </w:r>
      <w:r>
        <w:rPr>
          <w:w w:val="105"/>
        </w:rPr>
        <w:t>2020</w:t>
      </w:r>
      <w:r>
        <w:rPr>
          <w:spacing w:val="37"/>
          <w:w w:val="105"/>
        </w:rPr>
        <w:t> </w:t>
      </w:r>
      <w:r>
        <w:rPr>
          <w:w w:val="105"/>
        </w:rPr>
        <w:t>-</w:t>
      </w:r>
      <w:r>
        <w:rPr>
          <w:spacing w:val="37"/>
          <w:w w:val="105"/>
        </w:rPr>
        <w:t> </w:t>
      </w:r>
      <w:r>
        <w:rPr>
          <w:w w:val="105"/>
        </w:rPr>
        <w:t>PRESENT</w:t>
      </w:r>
    </w:p>
    <w:p>
      <w:pPr>
        <w:pStyle w:val="BodyText"/>
        <w:spacing w:line="259" w:lineRule="auto" w:before="196"/>
        <w:ind w:left="534" w:right="25"/>
      </w:pPr>
      <w:r>
        <w:rPr>
          <w:w w:val="105"/>
        </w:rPr>
        <w:t>Deliver urgent medical supplies and specimens to 15+ health facilities daily while maintaining cold chain protocols during transit</w:t>
      </w:r>
    </w:p>
    <w:p>
      <w:pPr>
        <w:pStyle w:val="BodyText"/>
        <w:spacing w:line="259" w:lineRule="auto" w:before="104"/>
        <w:ind w:left="534" w:right="87"/>
      </w:pPr>
      <w:r>
        <w:rPr>
          <w:w w:val="105"/>
        </w:rPr>
        <w:t>Perform vehicle sanitization and package temperature checks to ensure full</w:t>
      </w:r>
      <w:r>
        <w:rPr>
          <w:spacing w:val="80"/>
          <w:w w:val="105"/>
        </w:rPr>
        <w:t> </w:t>
      </w:r>
      <w:r>
        <w:rPr>
          <w:w w:val="105"/>
        </w:rPr>
        <w:t>compliance with HIPAA and transport regulations</w:t>
      </w:r>
    </w:p>
    <w:p>
      <w:pPr>
        <w:pStyle w:val="BodyText"/>
        <w:spacing w:line="276" w:lineRule="auto" w:before="103"/>
        <w:ind w:left="534" w:right="87"/>
      </w:pPr>
      <w:r>
        <w:rPr>
          <w:w w:val="105"/>
        </w:rPr>
        <w:t>Handle</w:t>
      </w:r>
      <w:r>
        <w:rPr>
          <w:spacing w:val="40"/>
          <w:w w:val="105"/>
        </w:rPr>
        <w:t> </w:t>
      </w:r>
      <w:r>
        <w:rPr>
          <w:w w:val="105"/>
        </w:rPr>
        <w:t>chain-of-custody</w:t>
      </w:r>
      <w:r>
        <w:rPr>
          <w:spacing w:val="34"/>
          <w:w w:val="105"/>
        </w:rPr>
        <w:t> </w:t>
      </w:r>
      <w:r>
        <w:rPr>
          <w:w w:val="105"/>
        </w:rPr>
        <w:t>documentation</w:t>
      </w:r>
      <w:r>
        <w:rPr>
          <w:spacing w:val="40"/>
          <w:w w:val="105"/>
        </w:rPr>
        <w:t> </w:t>
      </w:r>
      <w:r>
        <w:rPr>
          <w:w w:val="105"/>
        </w:rPr>
        <w:t>accurately,</w:t>
      </w:r>
      <w:r>
        <w:rPr>
          <w:spacing w:val="40"/>
          <w:w w:val="105"/>
        </w:rPr>
        <w:t> </w:t>
      </w:r>
      <w:r>
        <w:rPr>
          <w:w w:val="105"/>
        </w:rPr>
        <w:t>enabling</w:t>
      </w:r>
      <w:r>
        <w:rPr>
          <w:spacing w:val="40"/>
          <w:w w:val="105"/>
        </w:rPr>
        <w:t> </w:t>
      </w:r>
      <w:r>
        <w:rPr>
          <w:w w:val="105"/>
        </w:rPr>
        <w:t>successful audits with no discrepancies over two years</w:t>
      </w:r>
    </w:p>
    <w:p>
      <w:pPr>
        <w:pStyle w:val="BodyText"/>
        <w:spacing w:before="1"/>
      </w:pPr>
    </w:p>
    <w:p>
      <w:pPr>
        <w:pStyle w:val="BodyText"/>
        <w:spacing w:line="345" w:lineRule="auto"/>
        <w:ind w:left="14" w:right="1203"/>
      </w:pPr>
      <w:r>
        <w:rPr>
          <w:w w:val="105"/>
        </w:rPr>
        <w:t>DELIVERY</w:t>
      </w:r>
      <w:r>
        <w:rPr>
          <w:spacing w:val="22"/>
          <w:w w:val="105"/>
        </w:rPr>
        <w:t> </w:t>
      </w:r>
      <w:r>
        <w:rPr>
          <w:w w:val="105"/>
        </w:rPr>
        <w:t>ASSOCIATE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BIOEXPRESS</w:t>
      </w:r>
      <w:r>
        <w:rPr>
          <w:spacing w:val="40"/>
          <w:w w:val="105"/>
        </w:rPr>
        <w:t> </w:t>
      </w:r>
      <w:r>
        <w:rPr>
          <w:w w:val="105"/>
        </w:rPr>
        <w:t>LOGISTICS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CLEARWATER,</w:t>
      </w:r>
      <w:r>
        <w:rPr>
          <w:spacing w:val="40"/>
          <w:w w:val="105"/>
        </w:rPr>
        <w:t> </w:t>
      </w:r>
      <w:r>
        <w:rPr>
          <w:w w:val="105"/>
        </w:rPr>
        <w:t>FL</w:t>
      </w:r>
      <w:r>
        <w:rPr>
          <w:spacing w:val="40"/>
          <w:w w:val="105"/>
        </w:rPr>
        <w:t> </w:t>
      </w:r>
      <w:r>
        <w:rPr>
          <w:w w:val="105"/>
        </w:rPr>
        <w:t>JUNE 2018 - JULY 2020</w:t>
      </w:r>
    </w:p>
    <w:p>
      <w:pPr>
        <w:pStyle w:val="BodyText"/>
        <w:spacing w:line="276" w:lineRule="auto" w:before="163"/>
        <w:ind w:left="534"/>
      </w:pPr>
      <w:r>
        <w:rPr>
          <w:w w:val="105"/>
        </w:rPr>
        <w:t>Managed hospital route deliveries for prescription drugs, test kits, and lab samples,</w:t>
      </w:r>
      <w:r>
        <w:rPr>
          <w:spacing w:val="40"/>
          <w:w w:val="105"/>
        </w:rPr>
        <w:t> </w:t>
      </w:r>
      <w:r>
        <w:rPr>
          <w:w w:val="105"/>
        </w:rPr>
        <w:t>completing</w:t>
      </w:r>
      <w:r>
        <w:rPr>
          <w:spacing w:val="40"/>
          <w:w w:val="105"/>
        </w:rPr>
        <w:t> </w:t>
      </w:r>
      <w:r>
        <w:rPr>
          <w:w w:val="105"/>
        </w:rPr>
        <w:t>95%</w:t>
      </w:r>
      <w:r>
        <w:rPr>
          <w:spacing w:val="40"/>
          <w:w w:val="105"/>
        </w:rPr>
        <w:t> </w:t>
      </w:r>
      <w:r>
        <w:rPr>
          <w:w w:val="105"/>
        </w:rPr>
        <w:t>of deliveries</w:t>
      </w:r>
      <w:r>
        <w:rPr>
          <w:spacing w:val="40"/>
          <w:w w:val="105"/>
        </w:rPr>
        <w:t> </w:t>
      </w:r>
      <w:r>
        <w:rPr>
          <w:w w:val="105"/>
        </w:rPr>
        <w:t>ahead</w:t>
      </w:r>
      <w:r>
        <w:rPr>
          <w:spacing w:val="40"/>
          <w:w w:val="105"/>
        </w:rPr>
        <w:t> </w:t>
      </w:r>
      <w:r>
        <w:rPr>
          <w:w w:val="105"/>
        </w:rPr>
        <w:t>of time</w:t>
      </w:r>
    </w:p>
    <w:p>
      <w:pPr>
        <w:pStyle w:val="BodyText"/>
        <w:spacing w:line="276" w:lineRule="auto" w:before="74"/>
        <w:ind w:left="534"/>
      </w:pPr>
      <w:r>
        <w:rPr>
          <w:w w:val="105"/>
        </w:rPr>
        <w:t>Coordinated with</w:t>
      </w:r>
      <w:r>
        <w:rPr>
          <w:spacing w:val="31"/>
          <w:w w:val="105"/>
        </w:rPr>
        <w:t> </w:t>
      </w:r>
      <w:r>
        <w:rPr>
          <w:w w:val="105"/>
        </w:rPr>
        <w:t>lab</w:t>
      </w:r>
      <w:r>
        <w:rPr>
          <w:spacing w:val="31"/>
          <w:w w:val="105"/>
        </w:rPr>
        <w:t> </w:t>
      </w:r>
      <w:r>
        <w:rPr>
          <w:w w:val="105"/>
        </w:rPr>
        <w:t>techs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pharmacists</w:t>
      </w:r>
      <w:r>
        <w:rPr>
          <w:spacing w:val="31"/>
          <w:w w:val="105"/>
        </w:rPr>
        <w:t> </w:t>
      </w:r>
      <w:r>
        <w:rPr>
          <w:w w:val="105"/>
        </w:rPr>
        <w:t>to</w:t>
      </w:r>
      <w:r>
        <w:rPr>
          <w:spacing w:val="31"/>
          <w:w w:val="105"/>
        </w:rPr>
        <w:t> </w:t>
      </w:r>
      <w:r>
        <w:rPr>
          <w:w w:val="105"/>
        </w:rPr>
        <w:t>ensure</w:t>
      </w:r>
      <w:r>
        <w:rPr>
          <w:spacing w:val="31"/>
          <w:w w:val="105"/>
        </w:rPr>
        <w:t> </w:t>
      </w:r>
      <w:r>
        <w:rPr>
          <w:w w:val="105"/>
        </w:rPr>
        <w:t>safe</w:t>
      </w:r>
      <w:r>
        <w:rPr>
          <w:spacing w:val="31"/>
          <w:w w:val="105"/>
        </w:rPr>
        <w:t> </w:t>
      </w:r>
      <w:r>
        <w:rPr>
          <w:w w:val="105"/>
        </w:rPr>
        <w:t>handling</w:t>
      </w:r>
      <w:r>
        <w:rPr>
          <w:spacing w:val="31"/>
          <w:w w:val="105"/>
        </w:rPr>
        <w:t> </w:t>
      </w:r>
      <w:r>
        <w:rPr>
          <w:w w:val="105"/>
        </w:rPr>
        <w:t>during loading and unloading</w:t>
      </w:r>
    </w:p>
    <w:p>
      <w:pPr>
        <w:pStyle w:val="BodyText"/>
        <w:spacing w:before="89"/>
        <w:ind w:left="534"/>
      </w:pPr>
      <w:r>
        <w:rPr>
          <w:w w:val="105"/>
        </w:rPr>
        <w:t>Maintained</w:t>
      </w:r>
      <w:r>
        <w:rPr>
          <w:spacing w:val="29"/>
          <w:w w:val="105"/>
        </w:rPr>
        <w:t> </w:t>
      </w:r>
      <w:r>
        <w:rPr>
          <w:w w:val="105"/>
        </w:rPr>
        <w:t>real-time</w:t>
      </w:r>
      <w:r>
        <w:rPr>
          <w:spacing w:val="30"/>
          <w:w w:val="105"/>
        </w:rPr>
        <w:t> </w:t>
      </w:r>
      <w:r>
        <w:rPr>
          <w:w w:val="105"/>
        </w:rPr>
        <w:t>updates</w:t>
      </w:r>
      <w:r>
        <w:rPr>
          <w:spacing w:val="22"/>
          <w:w w:val="105"/>
        </w:rPr>
        <w:t> </w:t>
      </w:r>
      <w:r>
        <w:rPr>
          <w:w w:val="105"/>
        </w:rPr>
        <w:t>with</w:t>
      </w:r>
      <w:r>
        <w:rPr>
          <w:spacing w:val="30"/>
          <w:w w:val="105"/>
        </w:rPr>
        <w:t> </w:t>
      </w:r>
      <w:r>
        <w:rPr>
          <w:w w:val="105"/>
        </w:rPr>
        <w:t>dispatch</w:t>
      </w:r>
      <w:r>
        <w:rPr>
          <w:spacing w:val="29"/>
          <w:w w:val="105"/>
        </w:rPr>
        <w:t> </w:t>
      </w:r>
      <w:r>
        <w:rPr>
          <w:w w:val="105"/>
        </w:rPr>
        <w:t>through</w:t>
      </w:r>
      <w:r>
        <w:rPr>
          <w:spacing w:val="30"/>
          <w:w w:val="105"/>
        </w:rPr>
        <w:t> </w:t>
      </w:r>
      <w:r>
        <w:rPr>
          <w:w w:val="105"/>
        </w:rPr>
        <w:t>handheld</w:t>
      </w:r>
      <w:r>
        <w:rPr>
          <w:spacing w:val="30"/>
          <w:w w:val="105"/>
        </w:rPr>
        <w:t> </w:t>
      </w:r>
      <w:r>
        <w:rPr>
          <w:w w:val="105"/>
        </w:rPr>
        <w:t>courier</w:t>
      </w:r>
      <w:r>
        <w:rPr>
          <w:spacing w:val="23"/>
          <w:w w:val="105"/>
        </w:rPr>
        <w:t> </w:t>
      </w:r>
      <w:r>
        <w:rPr>
          <w:spacing w:val="-5"/>
          <w:w w:val="105"/>
        </w:rPr>
        <w:t>app</w:t>
      </w:r>
    </w:p>
    <w:p>
      <w:pPr>
        <w:pStyle w:val="BodyText"/>
        <w:spacing w:before="17"/>
      </w:pPr>
    </w:p>
    <w:p>
      <w:pPr>
        <w:pStyle w:val="Heading2"/>
      </w:pPr>
      <w:r>
        <w:rPr>
          <w:color w:val="588981"/>
          <w:spacing w:val="-2"/>
          <w:sz w:val="26"/>
        </w:rPr>
        <w:t>E</w:t>
      </w:r>
      <w:r>
        <w:rPr>
          <w:color w:val="588981"/>
          <w:spacing w:val="-2"/>
        </w:rPr>
        <w:t>ducation</w:t>
      </w:r>
    </w:p>
    <w:p>
      <w:pPr>
        <w:pStyle w:val="BodyText"/>
        <w:spacing w:before="2"/>
        <w:rPr>
          <w:rFonts w:ascii="Arial"/>
          <w:b/>
          <w:sz w:val="22"/>
        </w:rPr>
      </w:pPr>
    </w:p>
    <w:p>
      <w:pPr>
        <w:pStyle w:val="BodyText"/>
        <w:ind w:left="311"/>
      </w:pPr>
      <w:r>
        <w:rPr>
          <w:w w:val="110"/>
        </w:rPr>
        <w:t>High</w:t>
      </w:r>
      <w:r>
        <w:rPr>
          <w:spacing w:val="21"/>
          <w:w w:val="110"/>
        </w:rPr>
        <w:t> </w:t>
      </w:r>
      <w:r>
        <w:rPr>
          <w:w w:val="110"/>
        </w:rPr>
        <w:t>School</w:t>
      </w:r>
      <w:r>
        <w:rPr>
          <w:spacing w:val="12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before="76"/>
        <w:ind w:left="311"/>
      </w:pPr>
      <w:r>
        <w:rPr/>
        <w:t>Jefferson</w:t>
      </w:r>
      <w:r>
        <w:rPr>
          <w:spacing w:val="28"/>
        </w:rPr>
        <w:t> </w:t>
      </w:r>
      <w:r>
        <w:rPr/>
        <w:t>High</w:t>
      </w:r>
      <w:r>
        <w:rPr>
          <w:spacing w:val="29"/>
        </w:rPr>
        <w:t> </w:t>
      </w:r>
      <w:r>
        <w:rPr/>
        <w:t>School</w:t>
      </w:r>
      <w:r>
        <w:rPr>
          <w:spacing w:val="19"/>
        </w:rPr>
        <w:t> </w:t>
      </w:r>
      <w:r>
        <w:rPr>
          <w:w w:val="85"/>
        </w:rPr>
        <w:t>|</w:t>
      </w:r>
      <w:r>
        <w:rPr>
          <w:spacing w:val="21"/>
        </w:rPr>
        <w:t> </w:t>
      </w:r>
      <w:r>
        <w:rPr/>
        <w:t>Tampa,</w:t>
      </w:r>
      <w:r>
        <w:rPr>
          <w:spacing w:val="29"/>
        </w:rPr>
        <w:t> </w:t>
      </w:r>
      <w:r>
        <w:rPr/>
        <w:t>FL</w:t>
      </w:r>
      <w:r>
        <w:rPr>
          <w:spacing w:val="21"/>
        </w:rPr>
        <w:t> </w:t>
      </w:r>
      <w:r>
        <w:rPr>
          <w:w w:val="85"/>
        </w:rPr>
        <w:t>|</w:t>
      </w:r>
      <w:r>
        <w:rPr>
          <w:spacing w:val="29"/>
        </w:rPr>
        <w:t> </w:t>
      </w:r>
      <w:r>
        <w:rPr>
          <w:spacing w:val="-4"/>
        </w:rPr>
        <w:t>2017</w:t>
      </w:r>
    </w:p>
    <w:p>
      <w:pPr>
        <w:pStyle w:val="BodyText"/>
        <w:spacing w:before="17"/>
      </w:pPr>
    </w:p>
    <w:p>
      <w:pPr>
        <w:pStyle w:val="Heading2"/>
      </w:pPr>
      <w:r>
        <w:rPr>
          <w:color w:val="588981"/>
          <w:spacing w:val="-2"/>
          <w:w w:val="105"/>
          <w:sz w:val="26"/>
        </w:rPr>
        <w:t>C</w:t>
      </w:r>
      <w:r>
        <w:rPr>
          <w:color w:val="588981"/>
          <w:spacing w:val="-2"/>
          <w:w w:val="105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1020" w:bottom="280" w:left="283" w:right="425"/>
          <w:cols w:num="2" w:equalWidth="0">
            <w:col w:w="3004" w:space="809"/>
            <w:col w:w="7399"/>
          </w:cols>
        </w:sectPr>
      </w:pPr>
    </w:p>
    <w:p>
      <w:pPr>
        <w:pStyle w:val="BodyText"/>
        <w:spacing w:before="48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4800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04787" y="4610100"/>
                            <a:ext cx="4762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66950">
                                <a:moveTo>
                                  <a:pt x="47625" y="2239797"/>
                                </a:moveTo>
                                <a:lnTo>
                                  <a:pt x="27165" y="2219325"/>
                                </a:lnTo>
                                <a:lnTo>
                                  <a:pt x="20472" y="2219325"/>
                                </a:lnTo>
                                <a:lnTo>
                                  <a:pt x="0" y="2239797"/>
                                </a:lnTo>
                                <a:lnTo>
                                  <a:pt x="0" y="2243366"/>
                                </a:lnTo>
                                <a:lnTo>
                                  <a:pt x="0" y="2246490"/>
                                </a:lnTo>
                                <a:lnTo>
                                  <a:pt x="20472" y="2266950"/>
                                </a:lnTo>
                                <a:lnTo>
                                  <a:pt x="27165" y="2266950"/>
                                </a:lnTo>
                                <a:lnTo>
                                  <a:pt x="47625" y="2246490"/>
                                </a:lnTo>
                                <a:lnTo>
                                  <a:pt x="47625" y="2239797"/>
                                </a:lnTo>
                                <a:close/>
                              </a:path>
                              <a:path w="47625" h="2266950">
                                <a:moveTo>
                                  <a:pt x="47625" y="2011197"/>
                                </a:moveTo>
                                <a:lnTo>
                                  <a:pt x="27165" y="1990725"/>
                                </a:lnTo>
                                <a:lnTo>
                                  <a:pt x="20472" y="1990725"/>
                                </a:lnTo>
                                <a:lnTo>
                                  <a:pt x="0" y="2011197"/>
                                </a:lnTo>
                                <a:lnTo>
                                  <a:pt x="0" y="2014766"/>
                                </a:lnTo>
                                <a:lnTo>
                                  <a:pt x="0" y="2017890"/>
                                </a:lnTo>
                                <a:lnTo>
                                  <a:pt x="20472" y="2038350"/>
                                </a:lnTo>
                                <a:lnTo>
                                  <a:pt x="27165" y="2038350"/>
                                </a:lnTo>
                                <a:lnTo>
                                  <a:pt x="47625" y="2017890"/>
                                </a:lnTo>
                                <a:lnTo>
                                  <a:pt x="47625" y="2011197"/>
                                </a:lnTo>
                                <a:close/>
                              </a:path>
                              <a:path w="47625" h="22669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266950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47625" h="2266950">
                                <a:moveTo>
                                  <a:pt x="47625" y="1315872"/>
                                </a:moveTo>
                                <a:lnTo>
                                  <a:pt x="27165" y="1295400"/>
                                </a:lnTo>
                                <a:lnTo>
                                  <a:pt x="20472" y="1295400"/>
                                </a:lnTo>
                                <a:lnTo>
                                  <a:pt x="0" y="1315872"/>
                                </a:lnTo>
                                <a:lnTo>
                                  <a:pt x="0" y="1319441"/>
                                </a:lnTo>
                                <a:lnTo>
                                  <a:pt x="0" y="1322565"/>
                                </a:lnTo>
                                <a:lnTo>
                                  <a:pt x="20472" y="1343025"/>
                                </a:lnTo>
                                <a:lnTo>
                                  <a:pt x="27165" y="1343025"/>
                                </a:lnTo>
                                <a:lnTo>
                                  <a:pt x="47625" y="1322565"/>
                                </a:lnTo>
                                <a:lnTo>
                                  <a:pt x="47625" y="1315872"/>
                                </a:lnTo>
                                <a:close/>
                              </a:path>
                              <a:path w="47625" h="226695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2266950">
                                <a:moveTo>
                                  <a:pt x="47625" y="858672"/>
                                </a:moveTo>
                                <a:lnTo>
                                  <a:pt x="27165" y="838200"/>
                                </a:lnTo>
                                <a:lnTo>
                                  <a:pt x="20472" y="838200"/>
                                </a:lnTo>
                                <a:lnTo>
                                  <a:pt x="0" y="858672"/>
                                </a:lnTo>
                                <a:lnTo>
                                  <a:pt x="0" y="862241"/>
                                </a:lnTo>
                                <a:lnTo>
                                  <a:pt x="0" y="865365"/>
                                </a:lnTo>
                                <a:lnTo>
                                  <a:pt x="20472" y="885825"/>
                                </a:lnTo>
                                <a:lnTo>
                                  <a:pt x="27165" y="885825"/>
                                </a:lnTo>
                                <a:lnTo>
                                  <a:pt x="47625" y="865365"/>
                                </a:lnTo>
                                <a:lnTo>
                                  <a:pt x="47625" y="858672"/>
                                </a:lnTo>
                                <a:close/>
                              </a:path>
                              <a:path w="47625" h="22669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2266950">
                                <a:moveTo>
                                  <a:pt x="47625" y="391947"/>
                                </a:moveTo>
                                <a:lnTo>
                                  <a:pt x="27165" y="371475"/>
                                </a:lnTo>
                                <a:lnTo>
                                  <a:pt x="20472" y="371475"/>
                                </a:lnTo>
                                <a:lnTo>
                                  <a:pt x="0" y="391947"/>
                                </a:lnTo>
                                <a:lnTo>
                                  <a:pt x="0" y="395516"/>
                                </a:lnTo>
                                <a:lnTo>
                                  <a:pt x="0" y="398640"/>
                                </a:lnTo>
                                <a:lnTo>
                                  <a:pt x="20472" y="419100"/>
                                </a:lnTo>
                                <a:lnTo>
                                  <a:pt x="27165" y="419100"/>
                                </a:lnTo>
                                <a:lnTo>
                                  <a:pt x="47625" y="398640"/>
                                </a:lnTo>
                                <a:lnTo>
                                  <a:pt x="47625" y="391947"/>
                                </a:lnTo>
                                <a:close/>
                              </a:path>
                              <a:path w="47625" h="2266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47924" y="25908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9837" y="3619500"/>
                            <a:ext cx="190500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181475">
                                <a:moveTo>
                                  <a:pt x="47625" y="4154322"/>
                                </a:moveTo>
                                <a:lnTo>
                                  <a:pt x="27165" y="4133850"/>
                                </a:lnTo>
                                <a:lnTo>
                                  <a:pt x="20472" y="4133850"/>
                                </a:lnTo>
                                <a:lnTo>
                                  <a:pt x="0" y="4154322"/>
                                </a:lnTo>
                                <a:lnTo>
                                  <a:pt x="0" y="4157891"/>
                                </a:lnTo>
                                <a:lnTo>
                                  <a:pt x="0" y="4161015"/>
                                </a:lnTo>
                                <a:lnTo>
                                  <a:pt x="20472" y="4181475"/>
                                </a:lnTo>
                                <a:lnTo>
                                  <a:pt x="27165" y="4181475"/>
                                </a:lnTo>
                                <a:lnTo>
                                  <a:pt x="47625" y="4161015"/>
                                </a:lnTo>
                                <a:lnTo>
                                  <a:pt x="47625" y="4154322"/>
                                </a:lnTo>
                                <a:close/>
                              </a:path>
                              <a:path w="190500" h="4181475">
                                <a:moveTo>
                                  <a:pt x="47625" y="3801897"/>
                                </a:moveTo>
                                <a:lnTo>
                                  <a:pt x="27165" y="3781425"/>
                                </a:lnTo>
                                <a:lnTo>
                                  <a:pt x="20472" y="3781425"/>
                                </a:lnTo>
                                <a:lnTo>
                                  <a:pt x="0" y="3801897"/>
                                </a:lnTo>
                                <a:lnTo>
                                  <a:pt x="0" y="3805466"/>
                                </a:lnTo>
                                <a:lnTo>
                                  <a:pt x="0" y="3808590"/>
                                </a:lnTo>
                                <a:lnTo>
                                  <a:pt x="20472" y="3829050"/>
                                </a:lnTo>
                                <a:lnTo>
                                  <a:pt x="27165" y="3829050"/>
                                </a:lnTo>
                                <a:lnTo>
                                  <a:pt x="47625" y="3808590"/>
                                </a:lnTo>
                                <a:lnTo>
                                  <a:pt x="47625" y="3801897"/>
                                </a:lnTo>
                                <a:close/>
                              </a:path>
                              <a:path w="190500" h="4181475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190500" h="4181475">
                                <a:moveTo>
                                  <a:pt x="190500" y="2363622"/>
                                </a:moveTo>
                                <a:lnTo>
                                  <a:pt x="170040" y="2343150"/>
                                </a:lnTo>
                                <a:lnTo>
                                  <a:pt x="163347" y="2343150"/>
                                </a:lnTo>
                                <a:lnTo>
                                  <a:pt x="142875" y="2363622"/>
                                </a:lnTo>
                                <a:lnTo>
                                  <a:pt x="142875" y="2367191"/>
                                </a:lnTo>
                                <a:lnTo>
                                  <a:pt x="142875" y="2370315"/>
                                </a:lnTo>
                                <a:lnTo>
                                  <a:pt x="163347" y="2390775"/>
                                </a:lnTo>
                                <a:lnTo>
                                  <a:pt x="170040" y="2390775"/>
                                </a:lnTo>
                                <a:lnTo>
                                  <a:pt x="190500" y="2370315"/>
                                </a:lnTo>
                                <a:lnTo>
                                  <a:pt x="190500" y="2363622"/>
                                </a:lnTo>
                                <a:close/>
                              </a:path>
                              <a:path w="190500" h="4181475">
                                <a:moveTo>
                                  <a:pt x="190500" y="2001672"/>
                                </a:moveTo>
                                <a:lnTo>
                                  <a:pt x="170040" y="1981200"/>
                                </a:lnTo>
                                <a:lnTo>
                                  <a:pt x="163347" y="1981200"/>
                                </a:lnTo>
                                <a:lnTo>
                                  <a:pt x="142875" y="2001672"/>
                                </a:lnTo>
                                <a:lnTo>
                                  <a:pt x="142875" y="2005241"/>
                                </a:lnTo>
                                <a:lnTo>
                                  <a:pt x="142875" y="2008365"/>
                                </a:lnTo>
                                <a:lnTo>
                                  <a:pt x="163347" y="2028825"/>
                                </a:lnTo>
                                <a:lnTo>
                                  <a:pt x="170040" y="2028825"/>
                                </a:lnTo>
                                <a:lnTo>
                                  <a:pt x="190500" y="2008365"/>
                                </a:lnTo>
                                <a:lnTo>
                                  <a:pt x="190500" y="2001672"/>
                                </a:lnTo>
                                <a:close/>
                              </a:path>
                              <a:path w="190500" h="4181475">
                                <a:moveTo>
                                  <a:pt x="190500" y="1649247"/>
                                </a:moveTo>
                                <a:lnTo>
                                  <a:pt x="170040" y="1628775"/>
                                </a:lnTo>
                                <a:lnTo>
                                  <a:pt x="163347" y="1628775"/>
                                </a:lnTo>
                                <a:lnTo>
                                  <a:pt x="142875" y="1649247"/>
                                </a:lnTo>
                                <a:lnTo>
                                  <a:pt x="142875" y="1652816"/>
                                </a:lnTo>
                                <a:lnTo>
                                  <a:pt x="142875" y="1655940"/>
                                </a:lnTo>
                                <a:lnTo>
                                  <a:pt x="163347" y="1676400"/>
                                </a:lnTo>
                                <a:lnTo>
                                  <a:pt x="170040" y="1676400"/>
                                </a:lnTo>
                                <a:lnTo>
                                  <a:pt x="190500" y="1655940"/>
                                </a:lnTo>
                                <a:lnTo>
                                  <a:pt x="190500" y="1649247"/>
                                </a:lnTo>
                                <a:close/>
                              </a:path>
                              <a:path w="190500" h="4181475">
                                <a:moveTo>
                                  <a:pt x="190500" y="725322"/>
                                </a:moveTo>
                                <a:lnTo>
                                  <a:pt x="170040" y="704850"/>
                                </a:lnTo>
                                <a:lnTo>
                                  <a:pt x="163347" y="704850"/>
                                </a:lnTo>
                                <a:lnTo>
                                  <a:pt x="142875" y="725322"/>
                                </a:lnTo>
                                <a:lnTo>
                                  <a:pt x="142875" y="728891"/>
                                </a:lnTo>
                                <a:lnTo>
                                  <a:pt x="142875" y="732015"/>
                                </a:lnTo>
                                <a:lnTo>
                                  <a:pt x="163347" y="752475"/>
                                </a:lnTo>
                                <a:lnTo>
                                  <a:pt x="170040" y="752475"/>
                                </a:lnTo>
                                <a:lnTo>
                                  <a:pt x="190500" y="732015"/>
                                </a:lnTo>
                                <a:lnTo>
                                  <a:pt x="190500" y="725322"/>
                                </a:lnTo>
                                <a:close/>
                              </a:path>
                              <a:path w="190500" h="4181475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418147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6768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type="#_x0000_t75" id="docshape6" stroked="false">
                  <v:imagedata r:id="rId7" o:title=""/>
                </v:shape>
                <v:shape style="position:absolute;left:480;top:4800;width:390;height:375" type="#_x0000_t75" id="docshape7" stroked="false">
                  <v:imagedata r:id="rId8" o:title=""/>
                </v:shape>
                <v:shape style="position:absolute;left:479;top:7260;width:75;height:3570" id="docshape8" coordorigin="480,7260" coordsize="75,3570" path="m555,10787l554,10782,550,10773,548,10769,541,10762,537,10760,528,10756,523,10755,512,10755,507,10756,498,10760,494,10762,487,10769,485,10773,481,10782,480,10787,480,10793,480,10798,481,10803,485,10812,487,10816,494,10823,498,10825,507,10829,512,10830,523,10830,528,10829,537,10825,541,10823,548,10816,550,10812,554,10803,555,10798,555,10787xm555,10427l554,10422,550,10413,548,10409,541,10402,537,10400,528,10396,523,10395,512,10395,507,10396,498,10400,494,10402,487,10409,485,10413,481,10422,480,10427,480,10433,480,10438,481,10443,485,10452,487,10456,494,10463,498,10465,507,10469,512,10470,523,10470,528,10469,537,10465,541,10463,548,10456,550,10452,554,10443,555,10438,555,10427xm555,10067l554,10062,550,10053,548,10049,541,10042,537,10040,528,10036,523,10035,512,10035,507,10036,498,10040,494,10042,487,10049,485,10053,481,10062,480,10067,480,10073,480,10078,481,10083,485,10092,487,10096,494,10103,498,10105,507,10109,512,10110,523,10110,528,10109,537,10105,541,10103,548,10096,550,10092,554,10083,555,10078,555,10067xm555,9707l554,9702,550,9693,548,9689,541,9682,537,9680,528,9676,523,9675,512,9675,507,9676,498,9680,494,9682,487,9689,485,9693,481,9702,480,9707,480,9713,480,9718,481,9723,485,9732,487,9736,494,9743,498,9745,507,9749,512,9750,523,9750,528,9749,537,9745,541,9743,548,9736,550,9732,554,9723,555,9718,555,9707xm555,9332l554,9327,550,9318,548,9314,541,9307,537,9305,528,9301,523,9300,512,9300,507,9301,498,9305,494,9307,487,9314,485,9318,481,9327,480,9332,480,9338,480,9343,481,9348,485,9357,487,9361,494,9368,498,9370,507,9374,512,9375,523,9375,528,9374,537,9370,541,9368,548,9361,550,9357,554,9348,555,9343,555,9332xm555,8972l554,8967,550,8958,548,8954,541,8947,537,8945,528,8941,523,8940,512,8940,507,8941,498,8945,494,8947,487,8954,485,8958,481,8967,480,8972,480,8978,480,8983,481,8988,485,8997,487,9001,494,9008,498,9010,507,9014,512,9015,523,9015,528,9014,537,9010,541,9008,548,9001,550,8997,554,8988,555,8983,555,8972xm555,8612l554,8607,550,8598,548,8594,541,8587,537,8585,528,8581,523,8580,512,8580,507,8581,498,8585,494,8587,487,8594,485,8598,481,8607,480,8612,480,8618,480,8623,481,8628,485,8637,487,8641,494,8648,498,8650,507,8654,512,8655,523,8655,528,8654,537,8650,541,8648,548,8641,550,8637,554,8628,555,8623,555,8612xm555,8252l554,8247,550,8238,548,8234,541,8227,537,8225,528,8221,523,8220,512,8220,507,8221,498,8225,494,8227,487,8234,485,8238,481,8247,480,8252,480,8258,480,8263,481,8268,485,8277,487,8281,494,8288,498,8290,507,8294,512,8295,523,8295,528,8294,537,8290,541,8288,548,8281,550,8277,554,8268,555,8263,555,8252xm555,7877l554,7872,550,7863,548,7859,541,7852,537,7850,528,7846,523,7845,512,7845,507,7846,498,7850,494,7852,487,7859,485,7863,481,7872,480,7877,480,7883,480,7888,481,7893,485,7902,487,7906,494,7913,498,7915,507,7919,512,7920,523,7920,528,7919,537,7915,541,7913,548,7906,550,7902,554,7893,555,7888,555,7877xm555,7292l554,7287,550,7278,548,7274,541,7267,537,7265,528,7261,523,7260,512,7260,507,7261,498,7265,494,7267,487,7274,485,7278,481,7287,480,7292,480,7298,480,7303,481,7308,485,7317,487,7321,494,7328,498,7330,507,7334,512,7335,523,7335,528,7334,537,7330,541,7328,548,7321,550,7317,554,7308,555,7303,555,7292xe" filled="true" fillcolor="#ffffff" stroked="false">
                  <v:path arrowok="t"/>
                  <v:fill type="solid"/>
                </v:shape>
                <v:rect style="position:absolute;left:3855;top:4080;width:7590;height:15" id="docshape9" filled="true" fillcolor="#000000" stroked="false">
                  <v:fill opacity="32899f" type="solid"/>
                </v:rect>
                <v:shape style="position:absolute;left:4109;top:5700;width:300;height:6585" id="docshape10" coordorigin="4110,5700" coordsize="300,6585" path="m4185,12242l4184,12238,4180,12228,4178,12224,4171,12217,4167,12215,4158,12211,4153,12210,4142,12210,4137,12211,4128,12215,4124,12217,4117,12224,4115,12228,4111,12238,4110,12242,4110,12248,4110,12253,4111,12258,4115,12267,4117,12271,4124,12278,4128,12280,4137,12284,4142,12285,4153,12285,4158,12284,4167,12280,4171,12278,4178,12271,4180,12267,4184,12258,4185,12253,4185,12242xm4185,11687l4184,11682,4180,11673,4178,11669,4171,11662,4167,11660,4158,11656,4153,11655,4142,11655,4137,11656,4128,11660,4124,11662,4117,11669,4115,11673,4111,11682,4110,11687,4110,11693,4110,11698,4111,11703,4115,11712,4117,11716,4124,11723,4128,11725,4137,11729,4142,11730,4153,11730,4158,11729,4167,11725,4171,11723,4178,11716,4180,11712,4184,11703,4185,11698,4185,11687xm4185,10412l4184,10407,4180,10398,4178,10394,4171,10387,4167,10385,4158,10381,4153,10380,4142,10380,4137,10381,4128,10385,4124,10387,4117,10394,4115,10398,4111,10407,4110,10412,4110,10418,4110,10423,4111,10428,4115,10437,4117,10441,4124,10448,4128,10450,4137,10454,4142,10455,4153,10455,4158,10454,4167,10450,4171,10448,4178,10441,4180,10437,4184,10428,4185,10423,4185,10412xm4410,9422l4409,9417,4405,9408,4403,9404,4396,9397,4392,9395,4383,9391,4378,9390,4367,9390,4362,9391,4353,9395,4349,9397,4342,9404,4340,9408,4336,9417,4335,9422,4335,9428,4335,9433,4336,9438,4340,9447,4342,9451,4349,9458,4353,9460,4362,9464,4367,9465,4378,9465,4383,9464,4392,9460,4396,9458,4403,9451,4405,9447,4409,9438,4410,9433,4410,9422xm4410,8852l4409,8847,4405,8838,4403,8834,4396,8827,4392,8825,4383,8821,4378,8820,4367,8820,4362,8821,4353,8825,4349,8827,4342,8834,4340,8838,4336,8847,4335,8852,4335,8858,4335,8863,4336,8868,4340,8877,4342,8881,4349,8888,4353,8890,4362,8894,4367,8895,4378,8895,4383,8894,4392,8890,4396,8888,4403,8881,4405,8877,4409,8868,4410,8863,4410,8852xm4410,8297l4409,8292,4405,8283,4403,8279,4396,8272,4392,8270,4383,8266,4378,8265,4367,8265,4362,8266,4353,8270,4349,8272,4342,8279,4340,8283,4336,8292,4335,8297,4335,8303,4335,8308,4336,8313,4340,8322,4342,8326,4349,8333,4353,8335,4362,8339,4367,8340,4378,8340,4383,8339,4392,8335,4396,8333,4403,8326,4405,8322,4409,8313,4410,8308,4410,8297xm4410,6842l4409,6837,4405,6828,4403,6824,4396,6817,4392,6815,4383,6811,4378,6810,4367,6810,4362,6811,4353,6815,4349,6817,4342,6824,4340,6828,4336,6837,4335,6842,4335,6848,4335,6853,4336,6858,4340,6867,4342,6871,4349,6878,4353,6880,4362,6884,4367,6885,4378,6885,4383,6884,4392,6880,4396,6878,4403,6871,4405,6867,4409,6858,4410,6853,4410,6842xm4410,6287l4409,6282,4405,6273,4403,6269,4396,6262,4392,6260,4383,6256,4378,6255,4367,6255,4362,6256,4353,6260,4349,6262,4342,6269,4340,6273,4336,6282,4335,6287,4335,6293,4335,6298,4336,6303,4340,6312,4342,6316,4349,6323,4353,6325,4362,6329,4367,6330,4378,6330,4383,6329,4392,6325,4396,6323,4403,6316,4405,6312,4409,6303,4410,6298,4410,6287xm4410,5732l4409,5727,4405,5718,4403,5714,4396,5707,4392,5705,4383,5701,4378,5700,4367,5700,4362,5701,4353,5705,4349,5707,4342,5714,4340,5718,4336,5727,4335,5732,4335,5738,4335,5743,4336,5748,4340,5757,4342,5761,4349,5768,4353,5770,4362,5774,4367,5775,4378,5775,4383,5774,4392,5770,4396,5768,4403,5761,4405,5757,4409,5748,4410,5743,4410,57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9" w:lineRule="auto" w:before="1"/>
        <w:ind w:left="4124" w:right="251"/>
      </w:pPr>
      <w:r>
        <w:rPr/>
        <w:t>HIPAA</w:t>
      </w:r>
      <w:r>
        <w:rPr>
          <w:spacing w:val="28"/>
        </w:rPr>
        <w:t> </w:t>
      </w:r>
      <w:r>
        <w:rPr/>
        <w:t>Transport</w:t>
      </w:r>
      <w:r>
        <w:rPr>
          <w:spacing w:val="40"/>
        </w:rPr>
        <w:t> </w:t>
      </w:r>
      <w:r>
        <w:rPr/>
        <w:t>Training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Florida</w:t>
      </w:r>
      <w:r>
        <w:rPr>
          <w:spacing w:val="40"/>
        </w:rPr>
        <w:t> </w:t>
      </w:r>
      <w:r>
        <w:rPr/>
        <w:t>Health</w:t>
      </w:r>
      <w:r>
        <w:rPr>
          <w:spacing w:val="40"/>
        </w:rPr>
        <w:t> </w:t>
      </w:r>
      <w:r>
        <w:rPr/>
        <w:t>Compliance</w:t>
      </w:r>
      <w:r>
        <w:rPr>
          <w:spacing w:val="40"/>
        </w:rPr>
        <w:t> </w:t>
      </w:r>
      <w:r>
        <w:rPr/>
        <w:t>Network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September </w:t>
      </w:r>
      <w:r>
        <w:rPr>
          <w:spacing w:val="-4"/>
        </w:rPr>
        <w:t>2020</w:t>
      </w:r>
    </w:p>
    <w:p>
      <w:pPr>
        <w:pStyle w:val="BodyText"/>
        <w:spacing w:before="103"/>
        <w:ind w:left="4124"/>
      </w:pPr>
      <w:r>
        <w:rPr>
          <w:spacing w:val="2"/>
        </w:rPr>
        <w:t>DOT</w:t>
      </w:r>
      <w:r>
        <w:rPr>
          <w:spacing w:val="37"/>
        </w:rPr>
        <w:t> </w:t>
      </w:r>
      <w:r>
        <w:rPr>
          <w:spacing w:val="2"/>
        </w:rPr>
        <w:t>Medical</w:t>
      </w:r>
      <w:r>
        <w:rPr>
          <w:spacing w:val="36"/>
        </w:rPr>
        <w:t> </w:t>
      </w:r>
      <w:r>
        <w:rPr>
          <w:spacing w:val="2"/>
        </w:rPr>
        <w:t>Card</w:t>
      </w:r>
      <w:r>
        <w:rPr>
          <w:spacing w:val="47"/>
        </w:rPr>
        <w:t> </w:t>
      </w:r>
      <w:r>
        <w:rPr>
          <w:spacing w:val="2"/>
          <w:w w:val="85"/>
        </w:rPr>
        <w:t>|</w:t>
      </w:r>
      <w:r>
        <w:rPr>
          <w:spacing w:val="47"/>
        </w:rPr>
        <w:t> </w:t>
      </w:r>
      <w:r>
        <w:rPr>
          <w:spacing w:val="2"/>
        </w:rPr>
        <w:t>FMCSA-Registered</w:t>
      </w:r>
      <w:r>
        <w:rPr>
          <w:spacing w:val="47"/>
        </w:rPr>
        <w:t> </w:t>
      </w:r>
      <w:r>
        <w:rPr>
          <w:spacing w:val="2"/>
        </w:rPr>
        <w:t>Physician</w:t>
      </w:r>
      <w:r>
        <w:rPr>
          <w:spacing w:val="47"/>
        </w:rPr>
        <w:t> </w:t>
      </w:r>
      <w:r>
        <w:rPr>
          <w:spacing w:val="2"/>
          <w:w w:val="85"/>
        </w:rPr>
        <w:t>|</w:t>
      </w:r>
      <w:r>
        <w:rPr>
          <w:spacing w:val="37"/>
        </w:rPr>
        <w:t> </w:t>
      </w:r>
      <w:r>
        <w:rPr>
          <w:spacing w:val="2"/>
        </w:rPr>
        <w:t>July</w:t>
      </w:r>
      <w:r>
        <w:rPr>
          <w:spacing w:val="38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10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6"/>
      <w:ind w:left="506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2026-02-13T16:36:27Z</dcterms:created>
  <dcterms:modified xsi:type="dcterms:W3CDTF">2026-02-13T16:36:27Z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