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" w:right="1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Chris</w:t>
      </w:r>
      <w:r>
        <w:rPr>
          <w:rFonts w:ascii="Arial"/>
          <w:b/>
          <w:color w:val="FFFFFF"/>
          <w:spacing w:val="-15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Jackson</w:t>
      </w:r>
    </w:p>
    <w:p>
      <w:pPr>
        <w:pStyle w:val="Heading1"/>
      </w:pPr>
      <w:r>
        <w:rPr>
          <w:color w:val="FFFFFF"/>
        </w:rPr>
        <w:t>Truck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Driver</w:t>
      </w:r>
    </w:p>
    <w:p>
      <w:pPr>
        <w:spacing w:line="271" w:lineRule="auto" w:before="172"/>
        <w:ind w:left="590" w:right="588" w:firstLine="0"/>
        <w:jc w:val="both"/>
        <w:rPr>
          <w:sz w:val="16"/>
        </w:rPr>
      </w:pPr>
      <w:r>
        <w:rPr>
          <w:color w:val="FFFFFF"/>
          <w:w w:val="105"/>
          <w:sz w:val="16"/>
        </w:rPr>
        <w:t>Truck Driver</w:t>
      </w:r>
      <w:r>
        <w:rPr>
          <w:color w:val="FFFFFF"/>
          <w:spacing w:val="-8"/>
          <w:w w:val="105"/>
          <w:sz w:val="16"/>
        </w:rPr>
        <w:t> </w:t>
      </w:r>
      <w:r>
        <w:rPr>
          <w:color w:val="FFFFFF"/>
          <w:w w:val="105"/>
          <w:sz w:val="16"/>
        </w:rPr>
        <w:t>with over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years of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experience transporting freight across regional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and long-haul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routes. Proven ability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to maintain DOT compliance,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ensure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cargo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integrity,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deliver</w:t>
      </w:r>
      <w:r>
        <w:rPr>
          <w:color w:val="FFFFFF"/>
          <w:spacing w:val="-9"/>
          <w:w w:val="105"/>
          <w:sz w:val="16"/>
        </w:rPr>
        <w:t> </w:t>
      </w:r>
      <w:r>
        <w:rPr>
          <w:color w:val="FFFFFF"/>
          <w:w w:val="105"/>
          <w:sz w:val="16"/>
        </w:rPr>
        <w:t>loads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time.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9"/>
          <w:w w:val="105"/>
          <w:sz w:val="16"/>
        </w:rPr>
        <w:t> </w:t>
      </w:r>
      <w:r>
        <w:rPr>
          <w:color w:val="FFFFFF"/>
          <w:w w:val="105"/>
          <w:sz w:val="16"/>
        </w:rPr>
        <w:t>safety,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efficiency,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-9"/>
          <w:w w:val="105"/>
          <w:sz w:val="16"/>
        </w:rPr>
        <w:t> </w:t>
      </w:r>
      <w:r>
        <w:rPr>
          <w:color w:val="FFFFFF"/>
          <w:w w:val="105"/>
          <w:sz w:val="16"/>
        </w:rPr>
        <w:t>satisfaction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with over 400,000 accident-free miles.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BodyText"/>
        <w:tabs>
          <w:tab w:pos="3734" w:val="left" w:leader="none"/>
        </w:tabs>
        <w:ind w:left="51"/>
        <w:rPr>
          <w:rFonts w:ascii="Microsoft Sans Serif"/>
          <w:position w:val="1"/>
        </w:rPr>
      </w:pPr>
      <w:r>
        <w:rPr>
          <w:rFonts w:ascii="Microsoft Sans Serif"/>
          <w:color w:val="094D73"/>
          <w:w w:val="105"/>
        </w:rPr>
        <w:t>Personal</w:t>
      </w:r>
      <w:r>
        <w:rPr>
          <w:rFonts w:ascii="Microsoft Sans Serif"/>
          <w:color w:val="094D73"/>
          <w:spacing w:val="41"/>
          <w:w w:val="105"/>
        </w:rPr>
        <w:t> </w:t>
      </w:r>
      <w:r>
        <w:rPr>
          <w:rFonts w:ascii="Microsoft Sans Serif"/>
          <w:color w:val="094D73"/>
          <w:spacing w:val="-2"/>
          <w:w w:val="105"/>
        </w:rPr>
        <w:t>Information</w:t>
      </w:r>
      <w:r>
        <w:rPr>
          <w:rFonts w:ascii="Microsoft Sans Serif"/>
          <w:color w:val="094D73"/>
        </w:rPr>
        <w:tab/>
      </w:r>
      <w:r>
        <w:rPr>
          <w:rFonts w:ascii="Microsoft Sans Serif"/>
          <w:spacing w:val="4"/>
          <w:w w:val="105"/>
          <w:position w:val="1"/>
        </w:rPr>
        <w:t>Professional</w:t>
      </w:r>
      <w:r>
        <w:rPr>
          <w:rFonts w:ascii="Microsoft Sans Serif"/>
          <w:spacing w:val="41"/>
          <w:w w:val="110"/>
          <w:position w:val="1"/>
        </w:rPr>
        <w:t> </w:t>
      </w:r>
      <w:r>
        <w:rPr>
          <w:rFonts w:ascii="Microsoft Sans Serif"/>
          <w:spacing w:val="-2"/>
          <w:w w:val="110"/>
          <w:position w:val="1"/>
        </w:rPr>
        <w:t>Experience</w:t>
      </w:r>
    </w:p>
    <w:p>
      <w:pPr>
        <w:pStyle w:val="BodyText"/>
        <w:spacing w:before="5"/>
        <w:rPr>
          <w:rFonts w:ascii="Microsoft Sans Serif"/>
          <w:sz w:val="13"/>
        </w:rPr>
      </w:pPr>
    </w:p>
    <w:p>
      <w:pPr>
        <w:pStyle w:val="BodyText"/>
        <w:spacing w:after="0"/>
        <w:rPr>
          <w:rFonts w:ascii="Microsoft Sans Serif"/>
          <w:sz w:val="13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70357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(555)</w:t>
      </w:r>
      <w:r>
        <w:rPr>
          <w:color w:val="424242"/>
          <w:spacing w:val="7"/>
        </w:rPr>
        <w:t> </w:t>
      </w:r>
      <w:r>
        <w:rPr>
          <w:color w:val="424242"/>
        </w:rPr>
        <w:t>123-</w:t>
      </w:r>
      <w:r>
        <w:rPr>
          <w:color w:val="424242"/>
          <w:spacing w:val="-4"/>
        </w:rPr>
        <w:t>7789</w:t>
      </w:r>
    </w:p>
    <w:p>
      <w:pPr>
        <w:pStyle w:val="BodyText"/>
        <w:spacing w:line="266" w:lineRule="auto" w:before="105"/>
        <w:ind w:left="347" w:right="3120"/>
      </w:pPr>
      <w:r>
        <w:rPr/>
        <w:br w:type="column"/>
      </w:r>
      <w:r>
        <w:rPr>
          <w:w w:val="105"/>
        </w:rPr>
        <w:t>TRUCK DRIVER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SWIFT LOGISTICS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w w:val="105"/>
        </w:rPr>
        <w:t> ATLANTA,</w:t>
      </w:r>
      <w:r>
        <w:rPr>
          <w:spacing w:val="40"/>
          <w:w w:val="105"/>
        </w:rPr>
        <w:t> </w:t>
      </w:r>
      <w:r>
        <w:rPr>
          <w:w w:val="105"/>
        </w:rPr>
        <w:t>GA MAY 2019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101" w:space="1287"/>
            <w:col w:w="7966"/>
          </w:cols>
        </w:sectPr>
      </w:pPr>
    </w:p>
    <w:p>
      <w:pPr>
        <w:pStyle w:val="BodyText"/>
        <w:spacing w:line="504" w:lineRule="auto" w:before="102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example@email.com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</w:t>
      </w:r>
    </w:p>
    <w:p>
      <w:pPr>
        <w:pStyle w:val="BodyText"/>
        <w:spacing w:before="97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sz w:val="20"/>
        </w:rPr>
        <w:t>  </w:t>
      </w:r>
      <w:r>
        <w:rPr>
          <w:color w:val="424242"/>
        </w:rPr>
        <w:t>Atlanta, GA 30303</w:t>
      </w:r>
    </w:p>
    <w:p>
      <w:pPr>
        <w:pStyle w:val="BodyText"/>
        <w:spacing w:before="82"/>
      </w:pPr>
    </w:p>
    <w:p>
      <w:pPr>
        <w:pStyle w:val="BodyText"/>
        <w:spacing w:before="1"/>
        <w:ind w:left="51"/>
        <w:rPr>
          <w:rFonts w:ascii="Microsoft Sans Serif"/>
        </w:rPr>
      </w:pPr>
      <w:r>
        <w:rPr>
          <w:rFonts w:ascii="Microsoft Sans Serif"/>
          <w:color w:val="094D73"/>
          <w:w w:val="105"/>
        </w:rPr>
        <w:t>Key</w:t>
      </w:r>
      <w:r>
        <w:rPr>
          <w:rFonts w:ascii="Microsoft Sans Serif"/>
          <w:color w:val="094D73"/>
          <w:spacing w:val="5"/>
          <w:w w:val="110"/>
        </w:rPr>
        <w:t> </w:t>
      </w:r>
      <w:r>
        <w:rPr>
          <w:rFonts w:ascii="Microsoft Sans Serif"/>
          <w:color w:val="094D73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79" w:after="0"/>
        <w:ind w:left="349" w:right="37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Operate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Class A tractor-trailers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2,500+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mile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routes weekly 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on-time delivery rate and zero major safety violations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1" w:after="0"/>
        <w:ind w:left="349" w:right="73" w:hanging="298"/>
        <w:jc w:val="left"/>
        <w:rPr>
          <w:sz w:val="18"/>
        </w:rPr>
      </w:pPr>
      <w:r>
        <w:rPr>
          <w:w w:val="105"/>
          <w:sz w:val="18"/>
        </w:rPr>
        <w:t>Perform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daily vehicle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inspections,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unexpected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maintenance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by 30%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DOT compliance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1" w:after="0"/>
        <w:ind w:left="349" w:right="303" w:hanging="298"/>
        <w:jc w:val="left"/>
        <w:rPr>
          <w:sz w:val="18"/>
        </w:rPr>
      </w:pPr>
      <w:r>
        <w:rPr>
          <w:w w:val="105"/>
          <w:sz w:val="18"/>
        </w:rPr>
        <w:t>Collaborate with dispatch to reroute deliveries, improving fuel efficiency and lowering drive time by an average of 11%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642" w:space="1283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5" w:lineRule="exact" w:before="181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400049</wp:posOffset>
                </wp:positionH>
                <wp:positionV relativeFrom="paragraph">
                  <wp:posOffset>214034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853090pt;width:6.0pt;height:3.75pt;mso-position-horizontal-relative:page;mso-position-vertical-relative:paragraph;z-index:-15781888" id="docshape1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Cargo</w:t>
      </w:r>
      <w:r>
        <w:rPr>
          <w:spacing w:val="17"/>
          <w:w w:val="110"/>
          <w:sz w:val="18"/>
        </w:rPr>
        <w:t> </w:t>
      </w:r>
      <w:r>
        <w:rPr>
          <w:spacing w:val="-2"/>
          <w:w w:val="110"/>
          <w:sz w:val="18"/>
        </w:rPr>
        <w:t>handling</w:t>
      </w:r>
    </w:p>
    <w:p>
      <w:pPr>
        <w:pStyle w:val="BodyText"/>
        <w:spacing w:line="266" w:lineRule="auto" w:before="16"/>
        <w:ind w:left="349" w:right="1653"/>
      </w:pPr>
      <w:r>
        <w:rPr/>
        <w:br w:type="column"/>
      </w:r>
      <w:r>
        <w:rPr>
          <w:w w:val="105"/>
        </w:rPr>
        <w:t>LOCAL</w:t>
      </w:r>
      <w:r>
        <w:rPr>
          <w:spacing w:val="36"/>
          <w:w w:val="105"/>
        </w:rPr>
        <w:t> </w:t>
      </w:r>
      <w:r>
        <w:rPr>
          <w:w w:val="105"/>
        </w:rPr>
        <w:t>ROUTE</w:t>
      </w:r>
      <w:r>
        <w:rPr>
          <w:spacing w:val="40"/>
          <w:w w:val="105"/>
        </w:rPr>
        <w:t> </w:t>
      </w:r>
      <w:r>
        <w:rPr>
          <w:w w:val="105"/>
        </w:rPr>
        <w:t>DRIVER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MAYFIELD</w:t>
      </w:r>
      <w:r>
        <w:rPr>
          <w:spacing w:val="36"/>
          <w:w w:val="105"/>
        </w:rPr>
        <w:t> </w:t>
      </w:r>
      <w:r>
        <w:rPr>
          <w:w w:val="105"/>
        </w:rPr>
        <w:t>TRANSPORT</w:t>
      </w:r>
      <w:r>
        <w:rPr>
          <w:spacing w:val="36"/>
          <w:w w:val="105"/>
        </w:rPr>
        <w:t> </w:t>
      </w:r>
      <w:r>
        <w:rPr>
          <w:w w:val="85"/>
        </w:rPr>
        <w:t>|</w:t>
      </w:r>
      <w:r>
        <w:rPr>
          <w:spacing w:val="34"/>
          <w:w w:val="105"/>
        </w:rPr>
        <w:t> </w:t>
      </w:r>
      <w:r>
        <w:rPr>
          <w:w w:val="105"/>
        </w:rPr>
        <w:t>AUGUSTA,</w:t>
      </w:r>
      <w:r>
        <w:rPr>
          <w:spacing w:val="40"/>
          <w:w w:val="105"/>
        </w:rPr>
        <w:t> </w:t>
      </w:r>
      <w:r>
        <w:rPr>
          <w:w w:val="105"/>
        </w:rPr>
        <w:t>GA JUNE 2015 </w:t>
      </w:r>
      <w:r>
        <w:rPr>
          <w:w w:val="130"/>
        </w:rPr>
        <w:t>– </w:t>
      </w:r>
      <w:r>
        <w:rPr>
          <w:w w:val="105"/>
        </w:rPr>
        <w:t>APRIL 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048" w:space="1338"/>
            <w:col w:w="796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400049</wp:posOffset>
                </wp:positionH>
                <wp:positionV relativeFrom="paragraph">
                  <wp:posOffset>96223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76654pt;width:6.0pt;height:3.75pt;mso-position-horizontal-relative:page;mso-position-vertical-relative:paragraph;z-index:-15781376" id="docshape2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Defensive</w:t>
      </w:r>
      <w:r>
        <w:rPr>
          <w:spacing w:val="50"/>
          <w:w w:val="105"/>
          <w:sz w:val="18"/>
        </w:rPr>
        <w:t> </w:t>
      </w:r>
      <w:r>
        <w:rPr>
          <w:spacing w:val="-2"/>
          <w:w w:val="105"/>
          <w:sz w:val="18"/>
        </w:rPr>
        <w:t>driving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8pt;width:6.0pt;height:3.75pt;mso-position-horizontal-relative:page;mso-position-vertical-relative:paragraph;z-index:-15780864" id="docshape3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DOT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2" w:after="0"/>
        <w:ind w:left="646" w:right="38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400049</wp:posOffset>
                </wp:positionH>
                <wp:positionV relativeFrom="paragraph">
                  <wp:posOffset>85750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7pt;width:6.0pt;height:3.75pt;mso-position-horizontal-relative:page;mso-position-vertical-relative:paragraph;z-index:-15780352" id="docshape4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Electronic logging devices </w:t>
      </w:r>
      <w:r>
        <w:rPr>
          <w:spacing w:val="-2"/>
          <w:w w:val="105"/>
          <w:sz w:val="18"/>
        </w:rPr>
        <w:t>(ELDs)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32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400049</wp:posOffset>
                </wp:positionH>
                <wp:positionV relativeFrom="paragraph">
                  <wp:posOffset>119672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422995pt;width:6.0pt;height:3.75pt;mso-position-horizontal-relative:page;mso-position-vertical-relative:paragraph;z-index:-15779840" id="docshape5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Freight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securement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14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400049</wp:posOffset>
                </wp:positionH>
                <wp:positionV relativeFrom="paragraph">
                  <wp:posOffset>86185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8625pt;width:6.0pt;height:3.75pt;mso-position-horizontal-relative:page;mso-position-vertical-relative:paragraph;z-index:-15779328" id="docshape6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position w:val="1"/>
          <w:sz w:val="18"/>
        </w:rPr>
        <w:t>Long-haul</w:t>
      </w:r>
      <w:r>
        <w:rPr>
          <w:spacing w:val="33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driving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170" w:after="0"/>
        <w:ind w:left="646" w:right="18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Delivered</w:t>
      </w:r>
      <w:r>
        <w:rPr>
          <w:spacing w:val="33"/>
          <w:sz w:val="18"/>
        </w:rPr>
        <w:t> </w:t>
      </w:r>
      <w:r>
        <w:rPr>
          <w:sz w:val="18"/>
        </w:rPr>
        <w:t>freight</w:t>
      </w:r>
      <w:r>
        <w:rPr>
          <w:spacing w:val="33"/>
          <w:sz w:val="18"/>
        </w:rPr>
        <w:t> </w:t>
      </w:r>
      <w:r>
        <w:rPr>
          <w:sz w:val="18"/>
        </w:rPr>
        <w:t>to</w:t>
      </w:r>
      <w:r>
        <w:rPr>
          <w:spacing w:val="33"/>
          <w:sz w:val="18"/>
        </w:rPr>
        <w:t> </w:t>
      </w:r>
      <w:r>
        <w:rPr>
          <w:sz w:val="18"/>
        </w:rPr>
        <w:t>10+</w:t>
      </w:r>
      <w:r>
        <w:rPr>
          <w:spacing w:val="33"/>
          <w:sz w:val="18"/>
        </w:rPr>
        <w:t> </w:t>
      </w:r>
      <w:r>
        <w:rPr>
          <w:sz w:val="18"/>
        </w:rPr>
        <w:t>retail</w:t>
      </w:r>
      <w:r>
        <w:rPr>
          <w:spacing w:val="25"/>
          <w:sz w:val="18"/>
        </w:rPr>
        <w:t> </w:t>
      </w:r>
      <w:r>
        <w:rPr>
          <w:sz w:val="18"/>
        </w:rPr>
        <w:t>locations</w:t>
      </w:r>
      <w:r>
        <w:rPr>
          <w:spacing w:val="33"/>
          <w:sz w:val="18"/>
        </w:rPr>
        <w:t> </w:t>
      </w:r>
      <w:r>
        <w:rPr>
          <w:sz w:val="18"/>
        </w:rPr>
        <w:t>daily,</w:t>
      </w:r>
      <w:r>
        <w:rPr>
          <w:spacing w:val="33"/>
          <w:sz w:val="18"/>
        </w:rPr>
        <w:t> </w:t>
      </w:r>
      <w:r>
        <w:rPr>
          <w:sz w:val="18"/>
        </w:rPr>
        <w:t>maintaining</w:t>
      </w:r>
      <w:r>
        <w:rPr>
          <w:spacing w:val="33"/>
          <w:sz w:val="18"/>
        </w:rPr>
        <w:t> </w:t>
      </w:r>
      <w:r>
        <w:rPr>
          <w:sz w:val="18"/>
        </w:rPr>
        <w:t>cargo</w:t>
      </w:r>
      <w:r>
        <w:rPr>
          <w:spacing w:val="33"/>
          <w:sz w:val="18"/>
        </w:rPr>
        <w:t> </w:t>
      </w:r>
      <w:r>
        <w:rPr>
          <w:sz w:val="18"/>
        </w:rPr>
        <w:t>integrity with</w:t>
      </w:r>
      <w:r>
        <w:rPr>
          <w:spacing w:val="33"/>
          <w:sz w:val="18"/>
        </w:rPr>
        <w:t> </w:t>
      </w:r>
      <w:r>
        <w:rPr>
          <w:sz w:val="18"/>
        </w:rPr>
        <w:t>a 100%</w:t>
      </w:r>
      <w:r>
        <w:rPr>
          <w:spacing w:val="37"/>
          <w:sz w:val="18"/>
        </w:rPr>
        <w:t> </w:t>
      </w:r>
      <w:r>
        <w:rPr>
          <w:sz w:val="18"/>
        </w:rPr>
        <w:t>delivery</w:t>
      </w:r>
      <w:r>
        <w:rPr>
          <w:spacing w:val="29"/>
          <w:sz w:val="18"/>
        </w:rPr>
        <w:t> </w:t>
      </w:r>
      <w:r>
        <w:rPr>
          <w:sz w:val="18"/>
        </w:rPr>
        <w:t>accuracy</w:t>
      </w:r>
      <w:r>
        <w:rPr>
          <w:spacing w:val="29"/>
          <w:sz w:val="18"/>
        </w:rPr>
        <w:t> </w:t>
      </w:r>
      <w:r>
        <w:rPr>
          <w:sz w:val="18"/>
        </w:rPr>
        <w:t>rating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8" w:after="0"/>
        <w:ind w:left="646" w:right="78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Operated liftgates and pallet jacks to manage freight loading, reducing warehouse handling time by 15%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41" w:after="0"/>
        <w:ind w:left="646" w:right="412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Logged hours using ELD software and passed all DOT roadside inspections with zero citations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283"/>
          <w:cols w:num="2" w:equalWidth="0">
            <w:col w:w="3052" w:space="575"/>
            <w:col w:w="772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400049</wp:posOffset>
                </wp:positionH>
                <wp:positionV relativeFrom="paragraph">
                  <wp:posOffset>96476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96561pt;width:6.0pt;height:3.75pt;mso-position-horizontal-relative:page;mso-position-vertical-relative:paragraph;z-index:-15778816" id="docshape7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Pallet</w:t>
      </w:r>
      <w:r>
        <w:rPr>
          <w:spacing w:val="20"/>
          <w:sz w:val="18"/>
        </w:rPr>
        <w:t> </w:t>
      </w:r>
      <w:r>
        <w:rPr>
          <w:sz w:val="18"/>
        </w:rPr>
        <w:t>jack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1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56pt;width:6.0pt;height:3.75pt;mso-position-horizontal-relative:page;mso-position-vertical-relative:paragraph;z-index:-15778304" id="docshape8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Route</w:t>
      </w:r>
      <w:r>
        <w:rPr>
          <w:spacing w:val="50"/>
          <w:sz w:val="18"/>
        </w:rPr>
        <w:t> </w:t>
      </w:r>
      <w:r>
        <w:rPr>
          <w:spacing w:val="-2"/>
          <w:sz w:val="18"/>
        </w:rPr>
        <w:t>optimization</w:t>
      </w:r>
    </w:p>
    <w:p>
      <w:pPr>
        <w:pStyle w:val="BodyText"/>
        <w:spacing w:line="266" w:lineRule="auto" w:before="186"/>
        <w:ind w:left="349" w:right="55"/>
      </w:pPr>
      <w:r>
        <w:rPr/>
        <w:br w:type="column"/>
      </w:r>
      <w:r>
        <w:rPr>
          <w:w w:val="110"/>
        </w:rPr>
        <w:t>WAREHOUSE ASSOCIATE</w:t>
      </w:r>
      <w:r>
        <w:rPr>
          <w:spacing w:val="33"/>
          <w:w w:val="110"/>
        </w:rPr>
        <w:t> </w:t>
      </w:r>
      <w:r>
        <w:rPr>
          <w:w w:val="110"/>
        </w:rPr>
        <w:t>/</w:t>
      </w:r>
      <w:r>
        <w:rPr>
          <w:spacing w:val="33"/>
          <w:w w:val="110"/>
        </w:rPr>
        <w:t> </w:t>
      </w:r>
      <w:r>
        <w:rPr>
          <w:w w:val="110"/>
        </w:rPr>
        <w:t>CDL TRAINEE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ROADREADY FREIGHT </w:t>
      </w:r>
      <w:r>
        <w:rPr>
          <w:w w:val="85"/>
        </w:rPr>
        <w:t>|</w:t>
      </w:r>
      <w:r>
        <w:rPr>
          <w:w w:val="110"/>
        </w:rPr>
        <w:t> AUGUSTA,</w:t>
      </w:r>
      <w:r>
        <w:rPr>
          <w:spacing w:val="33"/>
          <w:w w:val="110"/>
        </w:rPr>
        <w:t> </w:t>
      </w:r>
      <w:r>
        <w:rPr>
          <w:w w:val="110"/>
        </w:rPr>
        <w:t>GA JULY 2013 </w:t>
      </w:r>
      <w:r>
        <w:rPr>
          <w:w w:val="130"/>
        </w:rPr>
        <w:t>– </w:t>
      </w:r>
      <w:r>
        <w:rPr>
          <w:w w:val="110"/>
        </w:rPr>
        <w:t>MAY 2015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509" w:space="877"/>
            <w:col w:w="7968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52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2396073" y="8420099"/>
                            <a:ext cx="5172710" cy="2284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284730">
                                <a:moveTo>
                                  <a:pt x="0" y="2284476"/>
                                </a:moveTo>
                                <a:lnTo>
                                  <a:pt x="5172110" y="22844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4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400299" y="2362199"/>
                            <a:ext cx="5168265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057900">
                                <a:moveTo>
                                  <a:pt x="5167883" y="6057899"/>
                                </a:moveTo>
                                <a:lnTo>
                                  <a:pt x="0" y="60578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05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52687" y="3333749"/>
                            <a:ext cx="228600" cy="461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4610100">
                                <a:moveTo>
                                  <a:pt x="66675" y="4562475"/>
                                </a:moveTo>
                                <a:lnTo>
                                  <a:pt x="0" y="4562475"/>
                                </a:lnTo>
                                <a:lnTo>
                                  <a:pt x="0" y="4610100"/>
                                </a:lnTo>
                                <a:lnTo>
                                  <a:pt x="66675" y="4610100"/>
                                </a:lnTo>
                                <a:lnTo>
                                  <a:pt x="66675" y="4562475"/>
                                </a:lnTo>
                                <a:close/>
                              </a:path>
                              <a:path w="228600" h="4610100">
                                <a:moveTo>
                                  <a:pt x="66675" y="4352925"/>
                                </a:moveTo>
                                <a:lnTo>
                                  <a:pt x="0" y="4352925"/>
                                </a:lnTo>
                                <a:lnTo>
                                  <a:pt x="0" y="4400550"/>
                                </a:lnTo>
                                <a:lnTo>
                                  <a:pt x="66675" y="4400550"/>
                                </a:lnTo>
                                <a:lnTo>
                                  <a:pt x="66675" y="4352925"/>
                                </a:lnTo>
                                <a:close/>
                              </a:path>
                              <a:path w="228600" h="4610100">
                                <a:moveTo>
                                  <a:pt x="228600" y="3590925"/>
                                </a:moveTo>
                                <a:lnTo>
                                  <a:pt x="152400" y="3590925"/>
                                </a:lnTo>
                                <a:lnTo>
                                  <a:pt x="152400" y="3638550"/>
                                </a:lnTo>
                                <a:lnTo>
                                  <a:pt x="228600" y="3638550"/>
                                </a:lnTo>
                                <a:lnTo>
                                  <a:pt x="228600" y="3590925"/>
                                </a:lnTo>
                                <a:close/>
                              </a:path>
                              <a:path w="228600" h="4610100">
                                <a:moveTo>
                                  <a:pt x="228600" y="3228975"/>
                                </a:moveTo>
                                <a:lnTo>
                                  <a:pt x="152400" y="3228975"/>
                                </a:lnTo>
                                <a:lnTo>
                                  <a:pt x="152400" y="3276600"/>
                                </a:lnTo>
                                <a:lnTo>
                                  <a:pt x="228600" y="3276600"/>
                                </a:lnTo>
                                <a:lnTo>
                                  <a:pt x="228600" y="3228975"/>
                                </a:lnTo>
                                <a:close/>
                              </a:path>
                              <a:path w="228600" h="4610100">
                                <a:moveTo>
                                  <a:pt x="228600" y="2324100"/>
                                </a:moveTo>
                                <a:lnTo>
                                  <a:pt x="152400" y="2324100"/>
                                </a:lnTo>
                                <a:lnTo>
                                  <a:pt x="152400" y="2371725"/>
                                </a:lnTo>
                                <a:lnTo>
                                  <a:pt x="228600" y="2371725"/>
                                </a:lnTo>
                                <a:lnTo>
                                  <a:pt x="228600" y="2324100"/>
                                </a:lnTo>
                                <a:close/>
                              </a:path>
                              <a:path w="228600" h="4610100">
                                <a:moveTo>
                                  <a:pt x="228600" y="1971675"/>
                                </a:moveTo>
                                <a:lnTo>
                                  <a:pt x="152400" y="1971675"/>
                                </a:lnTo>
                                <a:lnTo>
                                  <a:pt x="152400" y="2019300"/>
                                </a:lnTo>
                                <a:lnTo>
                                  <a:pt x="228600" y="2019300"/>
                                </a:lnTo>
                                <a:lnTo>
                                  <a:pt x="228600" y="1971675"/>
                                </a:lnTo>
                                <a:close/>
                              </a:path>
                              <a:path w="228600" h="4610100">
                                <a:moveTo>
                                  <a:pt x="228600" y="1619250"/>
                                </a:moveTo>
                                <a:lnTo>
                                  <a:pt x="152400" y="1619250"/>
                                </a:lnTo>
                                <a:lnTo>
                                  <a:pt x="152400" y="1666875"/>
                                </a:lnTo>
                                <a:lnTo>
                                  <a:pt x="228600" y="1666875"/>
                                </a:lnTo>
                                <a:lnTo>
                                  <a:pt x="228600" y="1619250"/>
                                </a:lnTo>
                                <a:close/>
                              </a:path>
                              <a:path w="228600" h="4610100">
                                <a:moveTo>
                                  <a:pt x="228600" y="714375"/>
                                </a:moveTo>
                                <a:lnTo>
                                  <a:pt x="152400" y="714375"/>
                                </a:lnTo>
                                <a:lnTo>
                                  <a:pt x="152400" y="762000"/>
                                </a:lnTo>
                                <a:lnTo>
                                  <a:pt x="228600" y="762000"/>
                                </a:lnTo>
                                <a:lnTo>
                                  <a:pt x="228600" y="714375"/>
                                </a:lnTo>
                                <a:close/>
                              </a:path>
                              <a:path w="228600" h="4610100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4610100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2912" id="docshapegroup9" coordorigin="0,0" coordsize="11919,16858">
                <v:rect style="position:absolute;left:3773;top:13260;width:8146;height:3598" id="docshape10" filled="true" fillcolor="#094d73" stroked="false">
                  <v:fill opacity="32899f" type="solid"/>
                </v:rect>
                <v:rect style="position:absolute;left:0;top:0;width:11919;height:3720" id="docshape11" filled="true" fillcolor="#424242" stroked="false">
                  <v:fill type="solid"/>
                </v:rect>
                <v:rect style="position:absolute;left:3780;top:3720;width:8139;height:9540" id="docshape12" filled="true" fillcolor="#094d73" stroked="false">
                  <v:fill opacity="32899f" type="solid"/>
                </v:rect>
                <v:shape style="position:absolute;left:4019;top:5250;width:360;height:7260" id="docshape13" coordorigin="4020,5250" coordsize="360,7260" path="m4125,12435l4020,12435,4020,12510,4125,12510,4125,12435xm4125,12105l4020,12105,4020,12180,4125,12180,4125,12105xm4380,10905l4260,10905,4260,10980,4380,10980,4380,10905xm4380,10335l4260,10335,4260,10410,4380,10410,4380,10335xm4380,8910l4260,8910,4260,8985,4380,8985,4380,8910xm4380,8355l4260,8355,4260,8430,4380,8430,4380,8355xm4380,7800l4260,7800,4260,7875,4380,7875,4380,7800xm4380,6375l4260,6375,4260,6450,4380,6450,4380,6375xm4380,5805l4260,5805,4260,5880,4380,5880,4380,5805xm4380,5250l4260,5250,4260,5325,4380,5325,4380,5250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96041</wp:posOffset>
                </wp:positionV>
                <wp:extent cx="76200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62353pt;width:6.0pt;height:3.75pt;mso-position-horizontal-relative:page;mso-position-vertical-relative:paragraph;z-index:-15777792" id="docshape14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Safety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inspections</w:t>
      </w:r>
    </w:p>
    <w:p>
      <w:pPr>
        <w:pStyle w:val="BodyText"/>
        <w:spacing w:before="39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094D73"/>
          <w:spacing w:val="-2"/>
          <w:w w:val="11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181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High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School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Diploma</w:t>
      </w:r>
    </w:p>
    <w:p>
      <w:pPr>
        <w:pStyle w:val="BodyText"/>
        <w:spacing w:line="276" w:lineRule="auto" w:before="186"/>
        <w:ind w:left="646" w:right="14"/>
      </w:pPr>
      <w:r>
        <w:rPr/>
        <w:t>Carver High School </w:t>
      </w:r>
      <w:r>
        <w:rPr>
          <w:w w:val="85"/>
        </w:rPr>
        <w:t>| </w:t>
      </w:r>
      <w:r>
        <w:rPr/>
        <w:t>Augusta,</w:t>
      </w:r>
      <w:r>
        <w:rPr>
          <w:spacing w:val="40"/>
        </w:rPr>
        <w:t> </w:t>
      </w:r>
      <w:r>
        <w:rPr/>
        <w:t>GA </w:t>
      </w:r>
      <w:r>
        <w:rPr>
          <w:w w:val="85"/>
        </w:rPr>
        <w:t>| </w:t>
      </w:r>
      <w:r>
        <w:rPr/>
        <w:t>May 2013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18" w:lineRule="auto" w:before="169" w:after="0"/>
        <w:ind w:left="590" w:right="7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Completed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10-week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CDL training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program while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assisting with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freight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 outbound shipping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4" w:lineRule="auto" w:before="71" w:after="0"/>
        <w:ind w:left="590" w:right="855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Supported</w:t>
      </w:r>
      <w:r>
        <w:rPr>
          <w:spacing w:val="40"/>
          <w:sz w:val="18"/>
        </w:rPr>
        <w:t> </w:t>
      </w:r>
      <w:r>
        <w:rPr>
          <w:sz w:val="18"/>
        </w:rPr>
        <w:t>20+</w:t>
      </w:r>
      <w:r>
        <w:rPr>
          <w:spacing w:val="40"/>
          <w:sz w:val="18"/>
        </w:rPr>
        <w:t> </w:t>
      </w:r>
      <w:r>
        <w:rPr>
          <w:sz w:val="18"/>
        </w:rPr>
        <w:t>daily</w:t>
      </w:r>
      <w:r>
        <w:rPr>
          <w:spacing w:val="37"/>
          <w:sz w:val="18"/>
        </w:rPr>
        <w:t> </w:t>
      </w:r>
      <w:r>
        <w:rPr>
          <w:sz w:val="18"/>
        </w:rPr>
        <w:t>loadouts,</w:t>
      </w:r>
      <w:r>
        <w:rPr>
          <w:spacing w:val="40"/>
          <w:sz w:val="18"/>
        </w:rPr>
        <w:t> </w:t>
      </w:r>
      <w:r>
        <w:rPr>
          <w:sz w:val="18"/>
        </w:rPr>
        <w:t>increasing</w:t>
      </w:r>
      <w:r>
        <w:rPr>
          <w:spacing w:val="40"/>
          <w:sz w:val="18"/>
        </w:rPr>
        <w:t> </w:t>
      </w:r>
      <w:r>
        <w:rPr>
          <w:sz w:val="18"/>
        </w:rPr>
        <w:t>dock</w:t>
      </w:r>
      <w:r>
        <w:rPr>
          <w:spacing w:val="40"/>
          <w:sz w:val="18"/>
        </w:rPr>
        <w:t> </w:t>
      </w:r>
      <w:r>
        <w:rPr>
          <w:sz w:val="18"/>
        </w:rPr>
        <w:t>efficiency</w:t>
      </w:r>
      <w:r>
        <w:rPr>
          <w:spacing w:val="37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reducing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downtime between dispatches by 18%</w:t>
      </w:r>
    </w:p>
    <w:p>
      <w:pPr>
        <w:pStyle w:val="BodyText"/>
        <w:spacing w:before="86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spacing w:val="-2"/>
          <w:w w:val="120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81" w:after="0"/>
        <w:ind w:left="347" w:right="0" w:hanging="296"/>
        <w:jc w:val="left"/>
        <w:rPr>
          <w:sz w:val="18"/>
        </w:rPr>
      </w:pPr>
      <w:r>
        <w:rPr>
          <w:sz w:val="18"/>
        </w:rPr>
        <w:t>Class</w:t>
      </w:r>
      <w:r>
        <w:rPr>
          <w:spacing w:val="36"/>
          <w:sz w:val="18"/>
        </w:rPr>
        <w:t> </w:t>
      </w:r>
      <w:r>
        <w:rPr>
          <w:sz w:val="18"/>
        </w:rPr>
        <w:t>A</w:t>
      </w:r>
      <w:r>
        <w:rPr>
          <w:spacing w:val="37"/>
          <w:sz w:val="18"/>
        </w:rPr>
        <w:t> </w:t>
      </w:r>
      <w:r>
        <w:rPr>
          <w:sz w:val="18"/>
        </w:rPr>
        <w:t>Commercial</w:t>
      </w:r>
      <w:r>
        <w:rPr>
          <w:spacing w:val="37"/>
          <w:sz w:val="18"/>
        </w:rPr>
        <w:t> </w:t>
      </w:r>
      <w:r>
        <w:rPr>
          <w:sz w:val="18"/>
        </w:rPr>
        <w:t>Driver’s</w:t>
      </w:r>
      <w:r>
        <w:rPr>
          <w:spacing w:val="47"/>
          <w:sz w:val="18"/>
        </w:rPr>
        <w:t> </w:t>
      </w:r>
      <w:r>
        <w:rPr>
          <w:sz w:val="18"/>
        </w:rPr>
        <w:t>License</w:t>
      </w:r>
      <w:r>
        <w:rPr>
          <w:spacing w:val="46"/>
          <w:sz w:val="18"/>
        </w:rPr>
        <w:t> </w:t>
      </w:r>
      <w:r>
        <w:rPr>
          <w:sz w:val="18"/>
        </w:rPr>
        <w:t>(CDL)</w:t>
      </w:r>
      <w:r>
        <w:rPr>
          <w:spacing w:val="46"/>
          <w:sz w:val="18"/>
        </w:rPr>
        <w:t> </w:t>
      </w:r>
      <w:r>
        <w:rPr>
          <w:w w:val="85"/>
          <w:sz w:val="18"/>
        </w:rPr>
        <w:t>|</w:t>
      </w:r>
      <w:r>
        <w:rPr>
          <w:spacing w:val="47"/>
          <w:sz w:val="18"/>
        </w:rPr>
        <w:t> </w:t>
      </w:r>
      <w:r>
        <w:rPr>
          <w:sz w:val="18"/>
        </w:rPr>
        <w:t>Issued</w:t>
      </w:r>
      <w:r>
        <w:rPr>
          <w:spacing w:val="37"/>
          <w:sz w:val="18"/>
        </w:rPr>
        <w:t> </w:t>
      </w:r>
      <w:r>
        <w:rPr>
          <w:sz w:val="18"/>
        </w:rPr>
        <w:t>June</w:t>
      </w:r>
      <w:r>
        <w:rPr>
          <w:spacing w:val="46"/>
          <w:sz w:val="18"/>
        </w:rPr>
        <w:t> </w:t>
      </w:r>
      <w:r>
        <w:rPr>
          <w:spacing w:val="-4"/>
          <w:sz w:val="18"/>
        </w:rPr>
        <w:t>2014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sz w:val="18"/>
        </w:rPr>
      </w:pPr>
      <w:r>
        <w:rPr>
          <w:sz w:val="18"/>
        </w:rPr>
        <w:t>DOT</w:t>
      </w:r>
      <w:r>
        <w:rPr>
          <w:spacing w:val="38"/>
          <w:sz w:val="18"/>
        </w:rPr>
        <w:t> </w:t>
      </w:r>
      <w:r>
        <w:rPr>
          <w:sz w:val="18"/>
        </w:rPr>
        <w:t>Medical</w:t>
      </w:r>
      <w:r>
        <w:rPr>
          <w:spacing w:val="38"/>
          <w:sz w:val="18"/>
        </w:rPr>
        <w:t> </w:t>
      </w:r>
      <w:r>
        <w:rPr>
          <w:sz w:val="18"/>
        </w:rPr>
        <w:t>Card</w:t>
      </w:r>
      <w:r>
        <w:rPr>
          <w:spacing w:val="48"/>
          <w:sz w:val="18"/>
        </w:rPr>
        <w:t> </w:t>
      </w:r>
      <w:r>
        <w:rPr>
          <w:w w:val="85"/>
          <w:sz w:val="18"/>
        </w:rPr>
        <w:t>|</w:t>
      </w:r>
      <w:r>
        <w:rPr>
          <w:spacing w:val="47"/>
          <w:sz w:val="18"/>
        </w:rPr>
        <w:t> </w:t>
      </w:r>
      <w:r>
        <w:rPr>
          <w:sz w:val="18"/>
        </w:rPr>
        <w:t>Issued</w:t>
      </w:r>
      <w:r>
        <w:rPr>
          <w:spacing w:val="48"/>
          <w:sz w:val="18"/>
        </w:rPr>
        <w:t> </w:t>
      </w:r>
      <w:r>
        <w:rPr>
          <w:sz w:val="18"/>
        </w:rPr>
        <w:t>March</w:t>
      </w:r>
      <w:r>
        <w:rPr>
          <w:spacing w:val="48"/>
          <w:sz w:val="18"/>
        </w:rPr>
        <w:t> </w:t>
      </w:r>
      <w:r>
        <w:rPr>
          <w:spacing w:val="-4"/>
          <w:sz w:val="18"/>
        </w:rPr>
        <w:t>2024</w:t>
      </w:r>
    </w:p>
    <w:sectPr>
      <w:type w:val="continuous"/>
      <w:pgSz w:w="11920" w:h="16860"/>
      <w:pgMar w:top="780" w:bottom="280" w:left="283" w:right="283"/>
      <w:cols w:num="2" w:equalWidth="0">
        <w:col w:w="3282" w:space="400"/>
        <w:col w:w="76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7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1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1" w:right="8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xample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2026-02-15T13:16:13Z</dcterms:created>
  <dcterms:modified xsi:type="dcterms:W3CDTF">2026-02-15T13:16:13Z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