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270" w:val="left" w:leader="none"/>
        </w:tabs>
        <w:spacing w:before="75"/>
        <w:ind w:left="98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5"/>
          <w:position w:val="-16"/>
          <w:sz w:val="89"/>
        </w:rPr>
        <w:t>AH</w:t>
      </w:r>
      <w:r>
        <w:rPr>
          <w:rFonts w:ascii="Arial"/>
          <w:b/>
          <w:color w:val="FFFFFF"/>
          <w:position w:val="-16"/>
          <w:sz w:val="89"/>
        </w:rPr>
        <w:tab/>
      </w:r>
      <w:r>
        <w:rPr>
          <w:rFonts w:ascii="Arial"/>
          <w:b/>
          <w:color w:val="A2B8DE"/>
          <w:sz w:val="78"/>
        </w:rPr>
        <w:t>Avery</w:t>
      </w:r>
      <w:r>
        <w:rPr>
          <w:rFonts w:ascii="Arial"/>
          <w:b/>
          <w:color w:val="A2B8DE"/>
          <w:spacing w:val="75"/>
          <w:sz w:val="78"/>
        </w:rPr>
        <w:t> </w:t>
      </w:r>
      <w:r>
        <w:rPr>
          <w:rFonts w:ascii="Microsoft Sans Serif"/>
          <w:color w:val="A2B8DE"/>
          <w:spacing w:val="9"/>
          <w:sz w:val="78"/>
        </w:rPr>
        <w:t>Harris</w:t>
      </w:r>
    </w:p>
    <w:p>
      <w:pPr>
        <w:pStyle w:val="Heading4"/>
      </w:pPr>
      <w:r>
        <w:rPr>
          <w:color w:val="A2B8DE"/>
        </w:rPr>
        <w:t>Creative</w:t>
      </w:r>
      <w:r>
        <w:rPr>
          <w:color w:val="A2B8DE"/>
          <w:spacing w:val="48"/>
        </w:rPr>
        <w:t> </w:t>
      </w:r>
      <w:r>
        <w:rPr>
          <w:color w:val="A2B8DE"/>
        </w:rPr>
        <w:t>Innovation</w:t>
      </w:r>
      <w:r>
        <w:rPr>
          <w:color w:val="A2B8DE"/>
          <w:spacing w:val="48"/>
        </w:rPr>
        <w:t> </w:t>
      </w:r>
      <w:r>
        <w:rPr>
          <w:color w:val="A2B8DE"/>
          <w:spacing w:val="-2"/>
        </w:rPr>
        <w:t>Director</w:t>
      </w:r>
    </w:p>
    <w:p>
      <w:pPr>
        <w:pStyle w:val="BodyText"/>
        <w:spacing w:before="56"/>
        <w:rPr>
          <w:rFonts w:ascii="Arial"/>
          <w:b/>
          <w:sz w:val="22"/>
        </w:rPr>
      </w:pPr>
    </w:p>
    <w:p>
      <w:pPr>
        <w:pStyle w:val="BodyText"/>
        <w:spacing w:line="268" w:lineRule="auto"/>
        <w:ind w:left="3994"/>
        <w:jc w:val="center"/>
      </w:pPr>
      <w:r>
        <w:rPr>
          <w:color w:val="A2B8DE"/>
          <w:w w:val="105"/>
        </w:rPr>
        <w:t>Creative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Innovation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Director with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14 years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of experience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developing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forward-thinking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campaigns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and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adopting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emerging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technologies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to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elevate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brand engagement. Skilled at integrating creative concepts with new platforms, driving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measurable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growth,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and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mentoring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teams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to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embrace</w:t>
      </w:r>
      <w:r>
        <w:rPr>
          <w:color w:val="A2B8DE"/>
          <w:spacing w:val="40"/>
          <w:w w:val="105"/>
        </w:rPr>
        <w:t> </w:t>
      </w:r>
      <w:r>
        <w:rPr>
          <w:color w:val="A2B8DE"/>
          <w:w w:val="105"/>
        </w:rPr>
        <w:t>innovation.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-44945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3.539037pt;width:19.5pt;height:18.75pt;mso-position-horizontal-relative:page;mso-position-vertical-relative:paragraph;z-index:15729152" id="docshapegroup1" coordorigin="480,-71" coordsize="390,375">
                <v:rect style="position:absolute;left:480;top:-71;width:390;height:375" id="docshape2" filled="true" fillcolor="#a2b8de" stroked="false">
                  <v:fill type="solid"/>
                </v:rect>
                <v:shape style="position:absolute;left:572;top:-11;width:226;height:255" id="docshape3" coordorigin="572,-11" coordsize="226,255" path="m723,23l648,23,685,-11,723,23xm798,244l572,244,572,89,612,54,612,23,758,23,758,36,625,36,625,103,585,103,585,223,600,223,585,236,798,236,798,244xm726,156l712,156,745,127,745,36,758,36,758,54,798,89,798,103,785,103,726,156xm732,63l639,63,639,49,732,49,732,63xm732,89l639,89,639,76,732,76,732,89xm600,223l585,223,652,163,585,103,625,103,625,127,659,156,726,156,718,163,722,166,661,166,600,223xm732,116l639,116,639,103,732,103,732,116xm798,223l785,223,785,103,798,103,798,223xm798,236l785,236,710,166,722,166,785,223,798,223,798,2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avery.harris@email.com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758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Heading2"/>
        <w:spacing w:before="118"/>
      </w:pPr>
      <w:r>
        <w:rPr>
          <w:b w:val="0"/>
        </w:rPr>
        <w:br w:type="column"/>
      </w:r>
      <w:r>
        <w:rPr>
          <w:color w:val="A2B8DE"/>
          <w:sz w:val="33"/>
        </w:rPr>
        <w:t>P</w:t>
      </w:r>
      <w:r>
        <w:rPr>
          <w:color w:val="A2B8DE"/>
        </w:rPr>
        <w:t>rofessional</w:t>
      </w:r>
      <w:r>
        <w:rPr>
          <w:color w:val="A2B8DE"/>
          <w:spacing w:val="57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line="326" w:lineRule="auto" w:before="256"/>
        <w:ind w:left="14" w:right="412"/>
      </w:pP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INNOVATION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NOVA</w:t>
      </w:r>
      <w:r>
        <w:rPr>
          <w:spacing w:val="23"/>
          <w:w w:val="105"/>
        </w:rPr>
        <w:t> </w:t>
      </w:r>
      <w:r>
        <w:rPr>
          <w:w w:val="105"/>
        </w:rPr>
        <w:t>AGENCY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35"/>
          <w:w w:val="105"/>
        </w:rPr>
        <w:t> </w:t>
      </w:r>
      <w:r>
        <w:rPr>
          <w:w w:val="105"/>
        </w:rPr>
        <w:t>ANGELES,</w:t>
      </w:r>
      <w:r>
        <w:rPr>
          <w:spacing w:val="40"/>
          <w:w w:val="105"/>
        </w:rPr>
        <w:t> </w:t>
      </w:r>
      <w:r>
        <w:rPr>
          <w:w w:val="105"/>
        </w:rPr>
        <w:t>CA SEPTEMBER</w:t>
      </w:r>
      <w:r>
        <w:rPr>
          <w:spacing w:val="38"/>
          <w:w w:val="105"/>
        </w:rPr>
        <w:t> </w:t>
      </w:r>
      <w:r>
        <w:rPr>
          <w:w w:val="105"/>
        </w:rPr>
        <w:t>2015</w:t>
      </w:r>
      <w:r>
        <w:rPr>
          <w:spacing w:val="38"/>
          <w:w w:val="105"/>
        </w:rPr>
        <w:t> </w:t>
      </w:r>
      <w:r>
        <w:rPr>
          <w:w w:val="105"/>
        </w:rPr>
        <w:t>-</w:t>
      </w:r>
      <w:r>
        <w:rPr>
          <w:spacing w:val="38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6"/>
        <w:ind w:left="534"/>
      </w:pPr>
      <w:r>
        <w:rPr>
          <w:w w:val="110"/>
        </w:rPr>
        <w:t>Spearheaded the adoption of</w:t>
      </w:r>
      <w:r>
        <w:rPr>
          <w:spacing w:val="-8"/>
          <w:w w:val="110"/>
        </w:rPr>
        <w:t> </w:t>
      </w:r>
      <w:r>
        <w:rPr>
          <w:w w:val="110"/>
        </w:rPr>
        <w:t>AR and</w:t>
      </w:r>
      <w:r>
        <w:rPr>
          <w:spacing w:val="-3"/>
          <w:w w:val="110"/>
        </w:rPr>
        <w:t> </w:t>
      </w:r>
      <w:r>
        <w:rPr>
          <w:w w:val="110"/>
        </w:rPr>
        <w:t>VR campaigns that increased client engagement by 45% and drove $12M in additional revenue</w:t>
      </w:r>
    </w:p>
    <w:p>
      <w:pPr>
        <w:pStyle w:val="BodyText"/>
        <w:spacing w:line="276" w:lineRule="auto" w:before="104"/>
        <w:ind w:left="534"/>
      </w:pPr>
      <w:r>
        <w:rPr>
          <w:w w:val="105"/>
        </w:rPr>
        <w:t>Partnered with product development teams to align creative vision with innovation roadmaps, improving time-to-market by 18%</w:t>
      </w:r>
    </w:p>
    <w:p>
      <w:pPr>
        <w:pStyle w:val="BodyText"/>
        <w:spacing w:line="276" w:lineRule="auto" w:before="74"/>
        <w:ind w:left="534"/>
      </w:pPr>
      <w:r>
        <w:rPr>
          <w:w w:val="105"/>
        </w:rPr>
        <w:t>Directed a team of 20 creatives and developers, fostering collaboration that resulted in three industry innovation awards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020" w:bottom="280" w:left="283" w:right="425"/>
          <w:cols w:num="2" w:equalWidth="0">
            <w:col w:w="2839" w:space="974"/>
            <w:col w:w="7399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  <w:spacing w:before="235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77"/>
        <w:rPr>
          <w:rFonts w:ascii="Arial"/>
          <w:b/>
          <w:sz w:val="26"/>
        </w:rPr>
      </w:pPr>
    </w:p>
    <w:p>
      <w:pPr>
        <w:pStyle w:val="BodyText"/>
        <w:spacing w:line="276" w:lineRule="auto"/>
        <w:ind w:left="497"/>
      </w:pPr>
      <w:r>
        <w:rPr>
          <w:color w:val="FFFFFF"/>
          <w:w w:val="110"/>
        </w:rPr>
        <w:t>Emerging technology </w:t>
      </w:r>
      <w:r>
        <w:rPr>
          <w:color w:val="FFFFFF"/>
          <w:spacing w:val="-2"/>
          <w:w w:val="110"/>
        </w:rPr>
        <w:t>integration</w:t>
      </w:r>
    </w:p>
    <w:p>
      <w:pPr>
        <w:pStyle w:val="BodyText"/>
        <w:spacing w:line="412" w:lineRule="auto" w:before="119"/>
        <w:ind w:left="497" w:right="516"/>
      </w:pPr>
      <w:r>
        <w:rPr>
          <w:color w:val="FFFFFF"/>
          <w:w w:val="110"/>
        </w:rPr>
        <w:t>Trend analysis Keyword Research</w:t>
      </w:r>
    </w:p>
    <w:p>
      <w:pPr>
        <w:pStyle w:val="BodyText"/>
        <w:spacing w:line="412" w:lineRule="auto" w:before="16"/>
        <w:ind w:left="497"/>
      </w:pPr>
      <w:r>
        <w:rPr>
          <w:color w:val="FFFFFF"/>
          <w:w w:val="105"/>
        </w:rPr>
        <w:t>Interactive campaign design Product collaboration</w:t>
      </w:r>
    </w:p>
    <w:p>
      <w:pPr>
        <w:pStyle w:val="BodyText"/>
        <w:spacing w:line="345" w:lineRule="auto" w:before="106"/>
        <w:ind w:left="14" w:right="1777"/>
      </w:pPr>
      <w:r>
        <w:rPr/>
        <w:br w:type="column"/>
      </w:r>
      <w:r>
        <w:rPr>
          <w:w w:val="105"/>
        </w:rPr>
        <w:t>INNOVATION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SPARK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34"/>
          <w:w w:val="105"/>
        </w:rPr>
        <w:t> </w:t>
      </w:r>
      <w:r>
        <w:rPr>
          <w:w w:val="105"/>
        </w:rPr>
        <w:t>ANGELES,</w:t>
      </w:r>
      <w:r>
        <w:rPr>
          <w:spacing w:val="40"/>
          <w:w w:val="105"/>
        </w:rPr>
        <w:t> </w:t>
      </w:r>
      <w:r>
        <w:rPr>
          <w:w w:val="105"/>
        </w:rPr>
        <w:t>CA JUNE 2011 - SEPTEMBER 2015</w:t>
      </w:r>
    </w:p>
    <w:p>
      <w:pPr>
        <w:pStyle w:val="BodyText"/>
        <w:spacing w:line="276" w:lineRule="auto" w:before="163"/>
        <w:ind w:left="534" w:right="168"/>
      </w:pPr>
      <w:r>
        <w:rPr>
          <w:w w:val="105"/>
        </w:rPr>
        <w:t>Introduced interactive campaigns that increased client digital traffic by 38% </w:t>
      </w:r>
      <w:r>
        <w:rPr>
          <w:spacing w:val="-2"/>
          <w:w w:val="105"/>
        </w:rPr>
        <w:t>year-over-year</w:t>
      </w:r>
    </w:p>
    <w:p>
      <w:pPr>
        <w:pStyle w:val="BodyText"/>
        <w:spacing w:line="259" w:lineRule="auto" w:before="89"/>
        <w:ind w:left="534"/>
      </w:pPr>
      <w:r>
        <w:rPr>
          <w:w w:val="105"/>
        </w:rPr>
        <w:t>Developed</w:t>
      </w:r>
      <w:r>
        <w:rPr>
          <w:spacing w:val="38"/>
          <w:w w:val="105"/>
        </w:rPr>
        <w:t> </w:t>
      </w:r>
      <w:r>
        <w:rPr>
          <w:w w:val="105"/>
        </w:rPr>
        <w:t>partnerships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8"/>
          <w:w w:val="105"/>
        </w:rPr>
        <w:t> </w:t>
      </w:r>
      <w:r>
        <w:rPr>
          <w:w w:val="105"/>
        </w:rPr>
        <w:t>tech</w:t>
      </w:r>
      <w:r>
        <w:rPr>
          <w:spacing w:val="30"/>
          <w:w w:val="105"/>
        </w:rPr>
        <w:t> </w:t>
      </w:r>
      <w:r>
        <w:rPr>
          <w:w w:val="105"/>
        </w:rPr>
        <w:t>vendors</w:t>
      </w:r>
      <w:r>
        <w:rPr>
          <w:spacing w:val="38"/>
          <w:w w:val="105"/>
        </w:rPr>
        <w:t> </w:t>
      </w:r>
      <w:r>
        <w:rPr>
          <w:w w:val="105"/>
        </w:rPr>
        <w:t>that</w:t>
      </w:r>
      <w:r>
        <w:rPr>
          <w:spacing w:val="38"/>
          <w:w w:val="105"/>
        </w:rPr>
        <w:t> </w:t>
      </w:r>
      <w:r>
        <w:rPr>
          <w:w w:val="105"/>
        </w:rPr>
        <w:t>reduced</w:t>
      </w:r>
      <w:r>
        <w:rPr>
          <w:spacing w:val="38"/>
          <w:w w:val="105"/>
        </w:rPr>
        <w:t> </w:t>
      </w:r>
      <w:r>
        <w:rPr>
          <w:w w:val="105"/>
        </w:rPr>
        <w:t>production</w:t>
      </w:r>
      <w:r>
        <w:rPr>
          <w:spacing w:val="38"/>
          <w:w w:val="105"/>
        </w:rPr>
        <w:t> </w:t>
      </w:r>
      <w:r>
        <w:rPr>
          <w:w w:val="105"/>
        </w:rPr>
        <w:t>costs</w:t>
      </w:r>
      <w:r>
        <w:rPr>
          <w:spacing w:val="38"/>
          <w:w w:val="105"/>
        </w:rPr>
        <w:t> </w:t>
      </w:r>
      <w:r>
        <w:rPr>
          <w:w w:val="105"/>
        </w:rPr>
        <w:t>by 15% and expanded creative capabilities</w:t>
      </w:r>
    </w:p>
    <w:p>
      <w:pPr>
        <w:pStyle w:val="BodyText"/>
        <w:spacing w:line="259" w:lineRule="auto" w:before="104"/>
        <w:ind w:left="534" w:right="412"/>
      </w:pPr>
      <w:r>
        <w:rPr>
          <w:w w:val="105"/>
        </w:rPr>
        <w:t>Coordinated research into consumer tech adoption trends, shaping</w:t>
      </w:r>
      <w:r>
        <w:rPr>
          <w:spacing w:val="80"/>
          <w:w w:val="105"/>
        </w:rPr>
        <w:t> </w:t>
      </w:r>
      <w:r>
        <w:rPr>
          <w:w w:val="105"/>
        </w:rPr>
        <w:t>campaign strategy for Fortune 500 clients</w:t>
      </w:r>
    </w:p>
    <w:p>
      <w:pPr>
        <w:pStyle w:val="BodyText"/>
        <w:spacing w:before="23"/>
      </w:pPr>
    </w:p>
    <w:p>
      <w:pPr>
        <w:pStyle w:val="Heading2"/>
        <w:spacing w:before="1"/>
      </w:pPr>
      <w:r>
        <w:rPr>
          <w:color w:val="A2B8DE"/>
          <w:spacing w:val="-2"/>
          <w:w w:val="105"/>
          <w:sz w:val="33"/>
        </w:rPr>
        <w:t>E</w:t>
      </w:r>
      <w:r>
        <w:rPr>
          <w:color w:val="A2B8DE"/>
          <w:spacing w:val="-2"/>
          <w:w w:val="105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3021" w:space="792"/>
            <w:col w:w="7399"/>
          </w:cols>
        </w:sectPr>
      </w:pPr>
    </w:p>
    <w:p>
      <w:pPr>
        <w:pStyle w:val="BodyText"/>
        <w:spacing w:before="4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324350"/>
                            <a:ext cx="21018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764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860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571875"/>
                            <a:ext cx="190500" cy="430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305300">
                                <a:moveTo>
                                  <a:pt x="47625" y="4278147"/>
                                </a:moveTo>
                                <a:lnTo>
                                  <a:pt x="27165" y="4257675"/>
                                </a:lnTo>
                                <a:lnTo>
                                  <a:pt x="20472" y="4257675"/>
                                </a:lnTo>
                                <a:lnTo>
                                  <a:pt x="0" y="4278147"/>
                                </a:lnTo>
                                <a:lnTo>
                                  <a:pt x="0" y="4281716"/>
                                </a:lnTo>
                                <a:lnTo>
                                  <a:pt x="0" y="4284840"/>
                                </a:lnTo>
                                <a:lnTo>
                                  <a:pt x="20472" y="4305300"/>
                                </a:lnTo>
                                <a:lnTo>
                                  <a:pt x="27165" y="4305300"/>
                                </a:lnTo>
                                <a:lnTo>
                                  <a:pt x="47625" y="4284840"/>
                                </a:lnTo>
                                <a:lnTo>
                                  <a:pt x="47625" y="4278147"/>
                                </a:lnTo>
                                <a:close/>
                              </a:path>
                              <a:path w="190500" h="4305300">
                                <a:moveTo>
                                  <a:pt x="47625" y="4068597"/>
                                </a:moveTo>
                                <a:lnTo>
                                  <a:pt x="27165" y="4048125"/>
                                </a:lnTo>
                                <a:lnTo>
                                  <a:pt x="20472" y="4048125"/>
                                </a:lnTo>
                                <a:lnTo>
                                  <a:pt x="0" y="4068597"/>
                                </a:lnTo>
                                <a:lnTo>
                                  <a:pt x="0" y="4072166"/>
                                </a:lnTo>
                                <a:lnTo>
                                  <a:pt x="0" y="4075290"/>
                                </a:lnTo>
                                <a:lnTo>
                                  <a:pt x="20472" y="4095750"/>
                                </a:lnTo>
                                <a:lnTo>
                                  <a:pt x="27165" y="4095750"/>
                                </a:lnTo>
                                <a:lnTo>
                                  <a:pt x="47625" y="4075290"/>
                                </a:lnTo>
                                <a:lnTo>
                                  <a:pt x="47625" y="4068597"/>
                                </a:lnTo>
                                <a:close/>
                              </a:path>
                              <a:path w="190500" h="4305300">
                                <a:moveTo>
                                  <a:pt x="47625" y="3197872"/>
                                </a:moveTo>
                                <a:lnTo>
                                  <a:pt x="31102" y="3181350"/>
                                </a:lnTo>
                                <a:lnTo>
                                  <a:pt x="16535" y="3181350"/>
                                </a:lnTo>
                                <a:lnTo>
                                  <a:pt x="0" y="3197872"/>
                                </a:lnTo>
                                <a:lnTo>
                                  <a:pt x="0" y="3200400"/>
                                </a:lnTo>
                                <a:lnTo>
                                  <a:pt x="0" y="3202927"/>
                                </a:lnTo>
                                <a:lnTo>
                                  <a:pt x="16535" y="3219450"/>
                                </a:lnTo>
                                <a:lnTo>
                                  <a:pt x="31102" y="3219450"/>
                                </a:lnTo>
                                <a:lnTo>
                                  <a:pt x="47625" y="3202927"/>
                                </a:lnTo>
                                <a:lnTo>
                                  <a:pt x="47625" y="319787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3053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3184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a2b8de" stroked="false">
                  <v:path arrowok="t"/>
                  <v:fill type="solid"/>
                </v:shape>
                <v:shape style="position:absolute;left:480;top:5250;width:390;height:375" type="#_x0000_t75" id="docshape7" stroked="false">
                  <v:imagedata r:id="rId6" o:title=""/>
                </v:shape>
                <v:rect style="position:absolute;left:480;top:6255;width:390;height:375" id="docshape8" filled="true" fillcolor="#a2b8de" stroked="false">
                  <v:fill type="solid"/>
                </v:rect>
                <v:shape style="position:absolute;left:555;top:6330;width:256;height:226" id="docshape9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10" filled="true" fillcolor="#a2b8de" stroked="false">
                  <v:fill type="solid"/>
                </v:rect>
                <v:shape style="position:absolute;left:479;top:6810;width:331;height:3270" id="docshape11" coordorigin="480,6810" coordsize="331,3270" path="m555,10037l554,10032,550,10023,548,10019,541,10012,537,10010,528,10006,523,10005,512,10005,507,10006,498,10010,494,10012,487,10019,485,10023,481,10032,480,10037,480,10043,480,10048,481,10053,485,10062,487,10066,494,10073,498,10075,507,10079,512,10080,523,10080,528,10079,537,10075,541,10073,548,10066,550,10062,554,10053,555,10048,555,10037xm555,9671l554,9667,551,9660,549,9657,543,9651,540,9649,533,9646,529,9645,506,9645,502,9646,495,9649,492,9651,486,9657,484,9660,481,9667,480,9671,480,9675,480,9679,481,9683,484,9690,486,9693,492,9699,495,9701,502,9704,506,9705,529,9705,533,9704,540,9701,543,9699,549,9693,551,9690,554,9683,555,9679,555,9671x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3915;width:7590;height:15" id="docshape12" filled="true" fillcolor="#000000" stroked="false">
                  <v:fill opacity="32899f" type="solid"/>
                </v:rect>
                <v:shape style="position:absolute;left:4109;top:5625;width:300;height:6780" id="docshape13" coordorigin="4110,5625" coordsize="300,6780" path="m4185,12362l4184,12358,4180,12348,4178,12344,4171,12337,4167,12335,4158,12331,4153,12330,4142,12330,4137,12331,4128,12335,4124,12337,4117,12344,4115,12348,4111,12358,4110,12362,4110,12368,4110,12373,4111,12378,4115,12387,4117,12391,4124,12398,4128,12400,4137,12404,4142,12405,4153,12405,4158,12404,4167,12400,4171,12398,4178,12391,4180,12387,4184,12378,4185,12373,4185,12362xm4185,12032l4184,12028,4180,12018,4178,12014,4171,12007,4167,12005,4158,12001,4153,12000,4142,12000,4137,12001,4128,12005,4124,12007,4117,12014,4115,12018,4111,12028,4110,12032,4110,12038,4110,12043,4111,12048,4115,12057,4117,12061,4124,12068,4128,12070,4137,12074,4142,12075,4153,12075,4158,12074,4167,12070,4171,12068,4178,12061,4180,12057,4184,12048,4185,12043,4185,12032xm4185,10661l4184,10657,4181,10650,4179,10647,4173,10641,4170,10639,4163,10636,4159,10635,4136,10635,4132,10636,4125,10639,4122,10641,4116,10647,4114,10650,4111,10657,4110,10661,4110,10665,4110,10669,4111,10673,4114,10680,4116,10683,4122,10689,4125,10691,4132,10694,4136,10695,4159,10695,4163,10694,4170,10691,4173,10689,4179,10683,4181,10680,4184,10673,4185,10669,4185,10661xm4410,9347l4409,9342,4405,9333,4403,9329,4396,9322,4392,9320,4383,9316,4378,9315,4367,9315,4362,9316,4353,9320,4349,9322,4342,9329,4340,9333,4336,9342,4335,9347,4335,9353,4335,9358,4336,9363,4340,9372,4342,9376,4349,9383,4353,9385,4362,9389,4367,9390,4378,9390,4383,9389,4392,9385,4396,9383,4403,9376,4405,9372,4409,9363,4410,9358,4410,9347xm4410,8792l4409,8787,4405,8778,4403,8774,4396,8767,4392,8765,4383,8761,4378,8760,4367,8760,4362,8761,4353,8765,4349,8767,4342,8774,4340,8778,4336,8787,4335,8792,4335,8798,4335,8803,4336,8808,4340,8817,4342,8821,4349,8828,4353,8830,4362,8834,4367,8835,4378,8835,4383,8834,4392,8830,4396,8828,4403,8821,4405,8817,4409,8808,4410,8803,4410,8792xm4410,8222l4409,8217,4405,8208,4403,8204,4396,8197,4392,8195,4383,8191,4378,8190,4367,8190,4362,8191,4353,8195,4349,8197,4342,8204,4340,8208,4336,8217,4335,8222,4335,8228,4335,8233,4336,8238,4340,8247,4342,8251,4349,8258,4353,8260,4362,8264,4367,8265,4378,8265,4383,8264,4392,8260,4396,8258,4403,8251,4405,8247,4409,8238,4410,8233,4410,8222xm4410,6767l4409,6762,4405,6753,4403,6749,4396,6742,4392,6740,4383,6736,4378,6735,4367,6735,4362,6736,4353,6740,4349,6742,4342,6749,4340,6753,4336,6762,4335,6767,4335,6773,4335,6778,4336,6783,4340,6792,4342,6796,4349,6803,4353,6805,4362,6809,4367,6810,4378,6810,4383,6809,4392,6805,4396,6803,4403,6796,4405,6792,4409,6783,4410,6778,4410,676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657l4409,5652,4405,5643,4403,5639,4396,5632,4392,5630,4383,5626,4378,5625,4367,5625,4362,5626,4353,5630,4349,5632,4342,5639,4340,5643,4336,5652,4335,5657,4335,5663,4335,5668,4336,5673,4340,5682,4342,5686,4349,5693,4353,5695,4362,5699,4367,5700,4378,5700,4383,5699,4392,5695,4396,5693,4403,5686,4405,5682,4409,5673,4410,5668,441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124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Arts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Advertising</w:t>
      </w:r>
    </w:p>
    <w:p>
      <w:pPr>
        <w:pStyle w:val="BodyText"/>
        <w:spacing w:before="76"/>
        <w:ind w:left="4124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2"/>
        </w:rPr>
        <w:t> </w:t>
      </w:r>
      <w:r>
        <w:rPr/>
        <w:t>Southern</w:t>
      </w:r>
      <w:r>
        <w:rPr>
          <w:spacing w:val="40"/>
        </w:rPr>
        <w:t> </w:t>
      </w:r>
      <w:r>
        <w:rPr/>
        <w:t>California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2011</w:t>
      </w:r>
    </w:p>
    <w:p>
      <w:pPr>
        <w:pStyle w:val="BodyText"/>
        <w:spacing w:before="26"/>
      </w:pPr>
    </w:p>
    <w:p>
      <w:pPr>
        <w:pStyle w:val="Heading2"/>
        <w:ind w:left="0" w:right="1531"/>
        <w:jc w:val="center"/>
      </w:pPr>
      <w:r>
        <w:rPr>
          <w:color w:val="A2B8DE"/>
          <w:spacing w:val="-2"/>
          <w:w w:val="110"/>
          <w:sz w:val="33"/>
        </w:rPr>
        <w:t>C</w:t>
      </w:r>
      <w:r>
        <w:rPr>
          <w:color w:val="A2B8DE"/>
          <w:spacing w:val="-2"/>
          <w:w w:val="110"/>
        </w:rPr>
        <w:t>ertifications</w:t>
      </w:r>
    </w:p>
    <w:p>
      <w:pPr>
        <w:pStyle w:val="BodyText"/>
        <w:spacing w:before="49"/>
        <w:rPr>
          <w:rFonts w:ascii="Arial"/>
          <w:b/>
        </w:rPr>
      </w:pPr>
    </w:p>
    <w:p>
      <w:pPr>
        <w:pStyle w:val="BodyText"/>
        <w:spacing w:line="379" w:lineRule="auto"/>
        <w:ind w:left="4124" w:right="1956"/>
      </w:pPr>
      <w:r>
        <w:rPr/>
        <w:t>Certified</w:t>
      </w:r>
      <w:r>
        <w:rPr>
          <w:spacing w:val="40"/>
        </w:rPr>
        <w:t> </w:t>
      </w:r>
      <w:r>
        <w:rPr/>
        <w:t>Digital</w:t>
      </w:r>
      <w:r>
        <w:rPr>
          <w:spacing w:val="36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Professional</w:t>
      </w:r>
      <w:r>
        <w:rPr>
          <w:spacing w:val="36"/>
        </w:rPr>
        <w:t> </w:t>
      </w:r>
      <w:r>
        <w:rPr/>
        <w:t>(CDMP)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2018 Google</w:t>
      </w:r>
      <w:r>
        <w:rPr>
          <w:spacing w:val="40"/>
        </w:rPr>
        <w:t> </w:t>
      </w:r>
      <w:r>
        <w:rPr/>
        <w:t>Creative</w:t>
      </w:r>
      <w:r>
        <w:rPr>
          <w:spacing w:val="40"/>
        </w:rPr>
        <w:t> </w:t>
      </w:r>
      <w:r>
        <w:rPr/>
        <w:t>Campus</w:t>
      </w:r>
      <w:r>
        <w:rPr>
          <w:spacing w:val="40"/>
        </w:rPr>
        <w:t> </w:t>
      </w:r>
      <w:r>
        <w:rPr/>
        <w:t>Certification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2016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"/>
      <w:ind w:left="3994" w:right="2"/>
      <w:jc w:val="center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2026-02-15T13:29:53Z</dcterms:created>
  <dcterms:modified xsi:type="dcterms:W3CDTF">2026-02-15T13:29:53Z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