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4080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Miles</w:t>
      </w:r>
      <w:r>
        <w:rPr>
          <w:rFonts w:ascii="Calibri"/>
          <w:b/>
          <w:color w:val="FFFFFF"/>
          <w:spacing w:val="-38"/>
          <w:w w:val="125"/>
          <w:sz w:val="70"/>
        </w:rPr>
        <w:t> </w:t>
      </w:r>
      <w:r>
        <w:rPr>
          <w:rFonts w:ascii="Calibri"/>
          <w:color w:val="FFFFFF"/>
          <w:spacing w:val="-2"/>
          <w:w w:val="125"/>
          <w:sz w:val="70"/>
        </w:rPr>
        <w:t>Everett</w:t>
      </w:r>
    </w:p>
    <w:p>
      <w:pPr>
        <w:spacing w:before="59"/>
        <w:ind w:left="4091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Kindergarten</w:t>
      </w:r>
      <w:r>
        <w:rPr>
          <w:rFonts w:ascii="Calibri"/>
          <w:b/>
          <w:color w:val="FFFFFF"/>
          <w:spacing w:val="3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Teacher</w:t>
      </w:r>
      <w:r>
        <w:rPr>
          <w:rFonts w:ascii="Calibri"/>
          <w:b/>
          <w:color w:val="FFFFFF"/>
          <w:spacing w:val="38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Assistant</w:t>
      </w:r>
    </w:p>
    <w:p>
      <w:pPr>
        <w:pStyle w:val="BodyText"/>
        <w:spacing w:line="266" w:lineRule="auto" w:before="121"/>
        <w:ind w:left="4316" w:right="36"/>
        <w:jc w:val="center"/>
      </w:pPr>
      <w:r>
        <w:rPr>
          <w:color w:val="FFFFFF"/>
          <w:w w:val="105"/>
        </w:rPr>
        <w:t>Kindergarten teacher assistant with 3 years of experience encouraging early literacy, phonics instruction, and structured learning routines. Skilled in tracking student progress and collaborating with lead teachers to support foundational </w:t>
      </w:r>
      <w:r>
        <w:rPr>
          <w:color w:val="FFFFFF"/>
          <w:spacing w:val="-2"/>
          <w:w w:val="105"/>
        </w:rPr>
        <w:t>skills.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A38182"/>
          <w:w w:val="135"/>
        </w:rPr>
        <w:t>Personal</w:t>
      </w:r>
      <w:r>
        <w:rPr>
          <w:rFonts w:ascii="Calibri"/>
          <w:smallCaps/>
          <w:color w:val="A38182"/>
          <w:spacing w:val="14"/>
          <w:w w:val="135"/>
        </w:rPr>
        <w:t> </w:t>
      </w:r>
      <w:r>
        <w:rPr>
          <w:rFonts w:ascii="Calibri"/>
          <w:smallCaps/>
          <w:color w:val="A38182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A38182"/>
          <w:w w:val="140"/>
        </w:rPr>
        <w:t>Professional</w:t>
      </w:r>
      <w:r>
        <w:rPr>
          <w:rFonts w:ascii="Calibri"/>
          <w:smallCaps/>
          <w:color w:val="A38182"/>
          <w:spacing w:val="23"/>
          <w:w w:val="140"/>
        </w:rPr>
        <w:t> </w:t>
      </w:r>
      <w:r>
        <w:rPr>
          <w:rFonts w:ascii="Calibri"/>
          <w:smallCaps/>
          <w:color w:val="A38182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/>
      </w:pPr>
      <w:r>
        <w:rPr>
          <w:color w:val="A38182"/>
          <w:w w:val="105"/>
        </w:rPr>
        <w:t>Kindergarten Classroom Assistant </w:t>
      </w:r>
      <w:r>
        <w:rPr>
          <w:w w:val="105"/>
        </w:rPr>
        <w:t>| Willow Springs Elementary, Charleston, SC August 2022 -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566"/>
          <w:cols w:num="2" w:equalWidth="0">
            <w:col w:w="2181" w:space="1818"/>
            <w:col w:w="721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BodyText"/>
        <w:spacing w:line="573" w:lineRule="auto" w:before="74"/>
        <w:ind w:left="82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LinkedIn URL</w:t>
      </w:r>
    </w:p>
    <w:p>
      <w:pPr>
        <w:pStyle w:val="BodyText"/>
        <w:spacing w:before="16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93"/>
      </w:pPr>
    </w:p>
    <w:p>
      <w:pPr>
        <w:pStyle w:val="BodyText"/>
        <w:ind w:left="120"/>
        <w:rPr>
          <w:rFonts w:ascii="Calibri"/>
        </w:rPr>
      </w:pPr>
      <w:r>
        <w:rPr>
          <w:rFonts w:ascii="Calibri"/>
          <w:smallCaps/>
          <w:color w:val="A38182"/>
          <w:w w:val="140"/>
        </w:rPr>
        <w:t>Key</w:t>
      </w:r>
      <w:r>
        <w:rPr>
          <w:rFonts w:ascii="Calibri"/>
          <w:smallCaps/>
          <w:color w:val="A38182"/>
          <w:spacing w:val="-7"/>
          <w:w w:val="140"/>
        </w:rPr>
        <w:t> </w:t>
      </w:r>
      <w:r>
        <w:rPr>
          <w:rFonts w:ascii="Calibri"/>
          <w:smallCaps/>
          <w:color w:val="A38182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379" w:lineRule="auto"/>
        <w:ind w:left="659" w:right="129"/>
      </w:pPr>
      <w:r>
        <w:rPr>
          <w:w w:val="105"/>
        </w:rPr>
        <w:t>Alphabet</w:t>
      </w:r>
      <w:r>
        <w:rPr>
          <w:spacing w:val="-14"/>
          <w:w w:val="105"/>
        </w:rPr>
        <w:t> </w:t>
      </w:r>
      <w:r>
        <w:rPr>
          <w:w w:val="105"/>
        </w:rPr>
        <w:t>recognition Classroom routines Early literacy Learning centers Phonics support Student observation</w:t>
      </w:r>
    </w:p>
    <w:p>
      <w:pPr>
        <w:pStyle w:val="BodyText"/>
        <w:spacing w:line="278" w:lineRule="auto" w:before="89"/>
        <w:ind w:left="901"/>
      </w:pPr>
      <w:r>
        <w:rPr/>
        <w:br w:type="column"/>
      </w:r>
      <w:r>
        <w:rPr>
          <w:w w:val="105"/>
        </w:rPr>
        <w:t>Delivered one-on-one phonics support, improving letter recognition in students with early reading delays</w:t>
      </w:r>
    </w:p>
    <w:p>
      <w:pPr>
        <w:pStyle w:val="BodyText"/>
        <w:spacing w:line="381" w:lineRule="auto" w:before="75"/>
        <w:ind w:left="901" w:right="186"/>
      </w:pPr>
      <w:r>
        <w:rPr>
          <w:w w:val="105"/>
        </w:rPr>
        <w:t>Helped implement learning centers for math and writing readiness Managed classroom transitions and behavior expectations</w:t>
      </w:r>
    </w:p>
    <w:p>
      <w:pPr>
        <w:pStyle w:val="BodyText"/>
        <w:spacing w:line="278" w:lineRule="auto" w:before="182"/>
        <w:ind w:left="120"/>
      </w:pPr>
      <w:r>
        <w:rPr>
          <w:color w:val="A38182"/>
          <w:w w:val="105"/>
        </w:rPr>
        <w:t>Classroom Volunteer (Kindergarten) </w:t>
      </w:r>
      <w:r>
        <w:rPr>
          <w:w w:val="105"/>
        </w:rPr>
        <w:t>| Palmetto Charter School, Charleston, SC September 2021 - June 2022</w:t>
      </w:r>
    </w:p>
    <w:p>
      <w:pPr>
        <w:pStyle w:val="BodyText"/>
        <w:spacing w:line="381" w:lineRule="auto" w:before="180"/>
        <w:ind w:left="901" w:right="186"/>
      </w:pPr>
      <w:r>
        <w:rPr>
          <w:w w:val="105"/>
        </w:rPr>
        <w:t>Read aloud to students during story time and guided group crafts</w:t>
      </w:r>
      <w:r>
        <w:rPr>
          <w:spacing w:val="40"/>
          <w:w w:val="105"/>
        </w:rPr>
        <w:t> </w:t>
      </w:r>
      <w:r>
        <w:rPr>
          <w:w w:val="105"/>
        </w:rPr>
        <w:t>Assisted</w:t>
      </w:r>
      <w:r>
        <w:rPr>
          <w:spacing w:val="25"/>
          <w:w w:val="105"/>
        </w:rPr>
        <w:t> </w:t>
      </w:r>
      <w:r>
        <w:rPr>
          <w:w w:val="105"/>
        </w:rPr>
        <w:t>lead</w:t>
      </w:r>
      <w:r>
        <w:rPr>
          <w:spacing w:val="25"/>
          <w:w w:val="105"/>
        </w:rPr>
        <w:t> </w:t>
      </w:r>
      <w:r>
        <w:rPr>
          <w:w w:val="105"/>
        </w:rPr>
        <w:t>teacher</w:t>
      </w:r>
      <w:r>
        <w:rPr>
          <w:spacing w:val="25"/>
          <w:w w:val="105"/>
        </w:rPr>
        <w:t> </w:t>
      </w:r>
      <w:r>
        <w:rPr>
          <w:w w:val="105"/>
        </w:rPr>
        <w:t>during</w:t>
      </w:r>
      <w:r>
        <w:rPr>
          <w:spacing w:val="25"/>
          <w:w w:val="105"/>
        </w:rPr>
        <w:t> </w:t>
      </w:r>
      <w:r>
        <w:rPr>
          <w:w w:val="105"/>
        </w:rPr>
        <w:t>assessments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supervised</w:t>
      </w:r>
      <w:r>
        <w:rPr>
          <w:spacing w:val="25"/>
          <w:w w:val="105"/>
        </w:rPr>
        <w:t> </w:t>
      </w:r>
      <w:r>
        <w:rPr>
          <w:w w:val="105"/>
        </w:rPr>
        <w:t>group</w:t>
      </w:r>
      <w:r>
        <w:rPr>
          <w:spacing w:val="25"/>
          <w:w w:val="105"/>
        </w:rPr>
        <w:t> </w:t>
      </w:r>
      <w:r>
        <w:rPr>
          <w:w w:val="105"/>
        </w:rPr>
        <w:t>work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20" w:bottom="280" w:left="141" w:right="566"/>
          <w:cols w:num="2" w:equalWidth="0">
            <w:col w:w="2586" w:space="1413"/>
            <w:col w:w="7214"/>
          </w:cols>
        </w:sectPr>
      </w:pPr>
    </w:p>
    <w:p>
      <w:pPr>
        <w:pStyle w:val="BodyText"/>
        <w:spacing w:before="135"/>
        <w:ind w:left="120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55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a38182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0;top:5406;width:317;height:274" type="#_x0000_t75" id="docshape8" stroked="false">
                  <v:imagedata r:id="rId9" o:title=""/>
                </v:shape>
                <v:shape style="position:absolute;left:511;top:5880;width:315;height:317" type="#_x0000_t75" id="docshape9" stroked="false">
                  <v:imagedata r:id="rId10" o:title=""/>
                </v:shape>
                <v:shape style="position:absolute;left:509;top:5010;width:4305;height:3630" id="docshape10" coordorigin="510,5010" coordsize="4305,3630" path="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267l584,8262,580,8253,578,8249,571,8242,567,8240,558,8236,553,8235,542,8235,537,8236,528,8240,524,8242,517,8249,515,8253,511,8262,510,8267,510,8273,510,8278,511,8283,515,8292,517,8296,524,8303,528,8305,537,8309,542,8310,553,8310,558,8309,567,8305,571,8303,578,8296,580,8292,584,8283,585,8278,585,826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62l584,6957,580,6948,578,6944,571,6937,567,6935,558,6931,553,6930,542,6930,537,6931,528,6935,524,6937,517,6944,515,6948,511,6957,510,6962,510,6968,510,6973,511,6978,515,6987,517,6991,524,6998,528,7000,537,7004,542,7005,553,7005,558,7004,567,7000,571,6998,578,6991,580,6987,584,6978,585,6973,585,6962xm4815,7427l4814,7422,4810,7413,4808,7409,4801,7402,4797,7400,4788,7396,4783,7395,4772,7395,4767,7396,4758,7400,4754,7402,4747,7409,4745,7413,4741,7422,4740,7427,4740,7433,4740,7438,4741,7443,4745,7452,4747,7456,4754,7463,4758,7465,4767,7469,4772,7470,4783,7470,4788,7469,4797,7465,4801,7463,4808,7456,4810,7452,4814,7443,4815,7438,4815,7427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smallCaps/>
          <w:color w:val="A38182"/>
          <w:spacing w:val="-2"/>
          <w:w w:val="135"/>
        </w:rPr>
        <w:t>Education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278" w:lineRule="auto"/>
        <w:ind w:left="362" w:right="7090"/>
      </w:pPr>
      <w:r>
        <w:rPr>
          <w:color w:val="A38182"/>
          <w:w w:val="105"/>
        </w:rPr>
        <w:t>Associate</w:t>
      </w:r>
      <w:r>
        <w:rPr>
          <w:color w:val="A38182"/>
          <w:spacing w:val="-13"/>
          <w:w w:val="105"/>
        </w:rPr>
        <w:t> </w:t>
      </w:r>
      <w:r>
        <w:rPr>
          <w:color w:val="A38182"/>
          <w:w w:val="105"/>
        </w:rPr>
        <w:t>of</w:t>
      </w:r>
      <w:r>
        <w:rPr>
          <w:color w:val="A38182"/>
          <w:spacing w:val="-13"/>
          <w:w w:val="105"/>
        </w:rPr>
        <w:t> </w:t>
      </w:r>
      <w:r>
        <w:rPr>
          <w:color w:val="A38182"/>
          <w:w w:val="105"/>
        </w:rPr>
        <w:t>Arts</w:t>
      </w:r>
      <w:r>
        <w:rPr>
          <w:color w:val="A38182"/>
          <w:spacing w:val="-13"/>
          <w:w w:val="105"/>
        </w:rPr>
        <w:t> </w:t>
      </w:r>
      <w:r>
        <w:rPr>
          <w:color w:val="A38182"/>
          <w:w w:val="105"/>
        </w:rPr>
        <w:t>in</w:t>
      </w:r>
      <w:r>
        <w:rPr>
          <w:color w:val="A38182"/>
          <w:spacing w:val="-13"/>
          <w:w w:val="105"/>
        </w:rPr>
        <w:t> </w:t>
      </w:r>
      <w:r>
        <w:rPr>
          <w:color w:val="A38182"/>
          <w:w w:val="105"/>
        </w:rPr>
        <w:t>Early</w:t>
      </w:r>
      <w:r>
        <w:rPr>
          <w:color w:val="A38182"/>
          <w:spacing w:val="-13"/>
          <w:w w:val="105"/>
        </w:rPr>
        <w:t> </w:t>
      </w:r>
      <w:r>
        <w:rPr>
          <w:color w:val="A38182"/>
          <w:w w:val="105"/>
        </w:rPr>
        <w:t>Childhood Education | May 2021</w:t>
      </w:r>
    </w:p>
    <w:p>
      <w:pPr>
        <w:pStyle w:val="BodyText"/>
        <w:spacing w:line="192" w:lineRule="exact"/>
        <w:ind w:left="362"/>
      </w:pPr>
      <w:r>
        <w:rPr>
          <w:spacing w:val="-4"/>
          <w:w w:val="105"/>
        </w:rPr>
        <w:t>Trident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Technical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College</w:t>
      </w:r>
      <w:r>
        <w:rPr>
          <w:spacing w:val="4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33"/>
        <w:ind w:left="362"/>
      </w:pPr>
      <w:r>
        <w:rPr/>
        <w:t>Charleston,</w:t>
      </w:r>
      <w:r>
        <w:rPr>
          <w:spacing w:val="18"/>
        </w:rPr>
        <w:t> </w:t>
      </w:r>
      <w:r>
        <w:rPr>
          <w:spacing w:val="-5"/>
        </w:rPr>
        <w:t>SC</w:t>
      </w:r>
    </w:p>
    <w:sectPr>
      <w:type w:val="continuous"/>
      <w:pgSz w:w="11920" w:h="16860"/>
      <w:pgMar w:top="52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2026-02-13T12:18:23Z</dcterms:created>
  <dcterms:modified xsi:type="dcterms:W3CDTF">2026-02-13T12:18:23Z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