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pStyle w:val="Heading1"/>
      </w:pPr>
      <w:r>
        <w:rPr>
          <w:color w:val="FFFFFF"/>
          <w:w w:val="130"/>
        </w:rPr>
        <w:t>Trauma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ICU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Experienced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Trauma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ICU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Nurse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calm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presence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-2"/>
          <w:sz w:val="16"/>
        </w:rPr>
        <w:t>emergencies</w:t>
      </w:r>
    </w:p>
    <w:p>
      <w:pPr>
        <w:spacing w:line="271" w:lineRule="auto" w:before="24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Trauma ICU Nurse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 11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 of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experience caring for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 multi-system injuries, post-surgical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trauma, and neurological compromise. Adept in crisis response, wound care, and interdisciplinary collaboration.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094D73"/>
          <w:w w:val="125"/>
        </w:rPr>
        <w:t>Personal</w:t>
      </w:r>
      <w:r>
        <w:rPr>
          <w:rFonts w:ascii="Calibri"/>
          <w:color w:val="094D73"/>
          <w:spacing w:val="60"/>
          <w:w w:val="125"/>
        </w:rPr>
        <w:t> </w:t>
      </w:r>
      <w:r>
        <w:rPr>
          <w:rFonts w:ascii="Calibri"/>
          <w:color w:val="094D73"/>
          <w:spacing w:val="-2"/>
          <w:w w:val="125"/>
        </w:rPr>
        <w:t>Information</w:t>
      </w:r>
      <w:r>
        <w:rPr>
          <w:rFonts w:ascii="Calibri"/>
          <w:color w:val="094D73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70042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spacing w:line="266" w:lineRule="auto" w:before="104"/>
        <w:ind w:left="347" w:right="1676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TRAUMA ICU</w:t>
      </w:r>
      <w:r>
        <w:rPr>
          <w:spacing w:val="37"/>
          <w:w w:val="110"/>
          <w:sz w:val="18"/>
        </w:rPr>
        <w:t> </w:t>
      </w:r>
      <w:r>
        <w:rPr>
          <w:w w:val="110"/>
          <w:sz w:val="18"/>
        </w:rPr>
        <w:t>NURSE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DENVER</w:t>
      </w:r>
      <w:r>
        <w:rPr>
          <w:spacing w:val="37"/>
          <w:w w:val="110"/>
          <w:sz w:val="18"/>
        </w:rPr>
        <w:t> </w:t>
      </w:r>
      <w:r>
        <w:rPr>
          <w:w w:val="110"/>
          <w:sz w:val="18"/>
        </w:rPr>
        <w:t>GENERAL HOSPITAL,</w:t>
      </w:r>
      <w:r>
        <w:rPr>
          <w:spacing w:val="37"/>
          <w:w w:val="110"/>
          <w:sz w:val="18"/>
        </w:rPr>
        <w:t> </w:t>
      </w:r>
      <w:r>
        <w:rPr>
          <w:w w:val="110"/>
          <w:sz w:val="18"/>
        </w:rPr>
        <w:t>DENVER,</w:t>
      </w:r>
      <w:r>
        <w:rPr>
          <w:spacing w:val="37"/>
          <w:w w:val="110"/>
          <w:sz w:val="18"/>
        </w:rPr>
        <w:t> </w:t>
      </w:r>
      <w:r>
        <w:rPr>
          <w:w w:val="110"/>
          <w:sz w:val="18"/>
        </w:rPr>
        <w:t>CO APRIL 2017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05"/>
        </w:rPr>
        <w:t>City, ST 12345</w:t>
      </w:r>
    </w:p>
    <w:p>
      <w:pPr>
        <w:pStyle w:val="BodyText"/>
        <w:spacing w:before="23"/>
        <w:ind w:left="51"/>
        <w:rPr>
          <w:rFonts w:ascii="Calibri"/>
        </w:rPr>
      </w:pPr>
      <w:r>
        <w:rPr>
          <w:rFonts w:ascii="Calibri"/>
          <w:color w:val="094D73"/>
          <w:w w:val="130"/>
        </w:rPr>
        <w:t>Key</w:t>
      </w:r>
      <w:r>
        <w:rPr>
          <w:rFonts w:ascii="Calibri"/>
          <w:color w:val="094D73"/>
          <w:spacing w:val="11"/>
          <w:w w:val="130"/>
        </w:rPr>
        <w:t> </w:t>
      </w:r>
      <w:r>
        <w:rPr>
          <w:rFonts w:ascii="Calibri"/>
          <w:color w:val="094D73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80" w:after="0"/>
        <w:ind w:left="349" w:right="61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 care to trauma patients with head injuries, fractures, and post-op </w:t>
      </w:r>
      <w:r>
        <w:rPr>
          <w:spacing w:val="-2"/>
          <w:w w:val="105"/>
          <w:sz w:val="18"/>
        </w:rPr>
        <w:t>complications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7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incoming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procedural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Serve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educator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sedation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rollout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362" w:space="1562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217098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094383pt;width:6.0pt;height:3.75pt;mso-position-horizontal-relative:page;mso-position-vertical-relative:paragraph;z-index:-15776256" id="docshape1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Chest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tube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6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90584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2638pt;width:6.0pt;height:3.75pt;mso-position-horizontal-relative:page;mso-position-vertical-relative:paragraph;z-index:-15775744" id="docshape2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Head</w:t>
      </w:r>
      <w:r>
        <w:rPr>
          <w:spacing w:val="53"/>
          <w:sz w:val="18"/>
        </w:rPr>
        <w:t> </w:t>
      </w:r>
      <w:r>
        <w:rPr>
          <w:sz w:val="18"/>
        </w:rPr>
        <w:t>trauma</w:t>
      </w:r>
      <w:r>
        <w:rPr>
          <w:spacing w:val="53"/>
          <w:sz w:val="18"/>
        </w:rPr>
        <w:t> </w:t>
      </w:r>
      <w:r>
        <w:rPr>
          <w:spacing w:val="-2"/>
          <w:sz w:val="18"/>
        </w:rPr>
        <w:t>stabilization</w:t>
      </w:r>
    </w:p>
    <w:p>
      <w:pPr>
        <w:spacing w:line="266" w:lineRule="auto" w:before="171"/>
        <w:ind w:left="349" w:right="3282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ICU NURSE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ST. LUKE’S HOSPITAL, DENVER, CO JUNE 2014 </w:t>
      </w:r>
      <w:r>
        <w:rPr>
          <w:w w:val="130"/>
          <w:sz w:val="18"/>
        </w:rPr>
        <w:t>– </w:t>
      </w:r>
      <w:r>
        <w:rPr>
          <w:w w:val="110"/>
          <w:sz w:val="18"/>
        </w:rPr>
        <w:t>MARCH 2017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957" w:space="428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5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134212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0.567944pt;width:6.0pt;height:3.75pt;mso-position-horizontal-relative:page;mso-position-vertical-relative:paragraph;z-index:-15775232" id="docshape3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Neurological</w:t>
      </w:r>
      <w:r>
        <w:rPr>
          <w:spacing w:val="17"/>
          <w:w w:val="110"/>
          <w:sz w:val="18"/>
        </w:rPr>
        <w:t> </w:t>
      </w:r>
      <w:r>
        <w:rPr>
          <w:spacing w:val="-2"/>
          <w:w w:val="110"/>
          <w:sz w:val="18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90883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6199pt;width:6.0pt;height:3.0pt;mso-position-horizontal-relative:page;mso-position-vertical-relative:paragraph;z-index:-15774720" id="docshape4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Sepsis</w:t>
      </w:r>
      <w:r>
        <w:rPr>
          <w:spacing w:val="34"/>
          <w:w w:val="110"/>
          <w:sz w:val="18"/>
        </w:rPr>
        <w:t> </w:t>
      </w:r>
      <w:r>
        <w:rPr>
          <w:spacing w:val="-4"/>
          <w:w w:val="110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14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86121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1198pt;width:6.0pt;height:3.75pt;mso-position-horizontal-relative:page;mso-position-vertical-relative:paragraph;z-index:-15774208" id="docshape5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Surgical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3" w:lineRule="auto" w:before="27" w:after="0"/>
        <w:ind w:left="646" w:right="42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Assisted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trauma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admissions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collaborated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surgical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teams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on</w:t>
      </w:r>
      <w:r>
        <w:rPr>
          <w:spacing w:val="3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post-op </w:t>
      </w:r>
      <w:r>
        <w:rPr>
          <w:spacing w:val="-2"/>
          <w:w w:val="105"/>
          <w:sz w:val="18"/>
        </w:rPr>
        <w:t>recovery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3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multidisciplinary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conferences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update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3028" w:space="599"/>
            <w:col w:w="77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5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96412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91506pt;width:6.0pt;height:3.75pt;mso-position-horizontal-relative:page;mso-position-vertical-relative:paragraph;z-index:-15773696" id="docshape6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15"/>
          <w:sz w:val="18"/>
        </w:rPr>
        <w:t>Wound</w:t>
      </w:r>
      <w:r>
        <w:rPr>
          <w:spacing w:val="-11"/>
          <w:w w:val="115"/>
          <w:sz w:val="18"/>
        </w:rPr>
        <w:t> </w:t>
      </w:r>
      <w:r>
        <w:rPr>
          <w:w w:val="115"/>
          <w:sz w:val="18"/>
        </w:rPr>
        <w:t>VAC</w:t>
      </w:r>
      <w:r>
        <w:rPr>
          <w:spacing w:val="-3"/>
          <w:w w:val="115"/>
          <w:sz w:val="18"/>
        </w:rPr>
        <w:t> </w:t>
      </w:r>
      <w:r>
        <w:rPr>
          <w:spacing w:val="-5"/>
          <w:w w:val="115"/>
          <w:sz w:val="18"/>
        </w:rPr>
        <w:t>use</w:t>
      </w:r>
    </w:p>
    <w:p>
      <w:pPr>
        <w:pStyle w:val="BodyText"/>
        <w:spacing w:before="18"/>
      </w:pP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094D73"/>
          <w:spacing w:val="-2"/>
          <w:w w:val="130"/>
        </w:rPr>
        <w:t>Education</w:t>
      </w:r>
    </w:p>
    <w:p>
      <w:pPr>
        <w:pStyle w:val="BodyText"/>
        <w:spacing w:before="100"/>
        <w:ind w:left="51"/>
        <w:rPr>
          <w:rFonts w:ascii="Calibri"/>
        </w:rPr>
      </w:pPr>
      <w:r>
        <w:rPr/>
        <w:br w:type="column"/>
      </w: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71" w:after="0"/>
        <w:ind w:left="347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CCRN</w:t>
      </w:r>
      <w:r>
        <w:rPr>
          <w:spacing w:val="11"/>
          <w:w w:val="105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2"/>
          <w:w w:val="105"/>
          <w:position w:val="1"/>
          <w:sz w:val="18"/>
        </w:rPr>
        <w:t> </w:t>
      </w:r>
      <w:r>
        <w:rPr>
          <w:spacing w:val="-4"/>
          <w:w w:val="105"/>
          <w:position w:val="1"/>
          <w:sz w:val="18"/>
        </w:rPr>
        <w:t>2019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156" w:lineRule="exact" w:before="0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ACLS</w:t>
      </w:r>
      <w:r>
        <w:rPr>
          <w:spacing w:val="-3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-2"/>
          <w:w w:val="110"/>
          <w:sz w:val="18"/>
        </w:rPr>
        <w:t> </w:t>
      </w:r>
      <w:r>
        <w:rPr>
          <w:spacing w:val="-4"/>
          <w:w w:val="110"/>
          <w:sz w:val="18"/>
        </w:rPr>
        <w:t>2021</w:t>
      </w:r>
    </w:p>
    <w:p>
      <w:pPr>
        <w:pStyle w:val="ListParagraph"/>
        <w:spacing w:after="0" w:line="15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080" w:space="1603"/>
            <w:col w:w="7671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9" w:after="0"/>
        <w:ind w:left="646" w:right="585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277099"/>
                            <a:ext cx="5172710" cy="3427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427729">
                                <a:moveTo>
                                  <a:pt x="0" y="3427476"/>
                                </a:moveTo>
                                <a:lnTo>
                                  <a:pt x="5172110" y="34274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7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362199"/>
                            <a:ext cx="5168265" cy="491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914900">
                                <a:moveTo>
                                  <a:pt x="5167883" y="4914899"/>
                                </a:moveTo>
                                <a:lnTo>
                                  <a:pt x="0" y="49148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914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52687" y="3333749"/>
                            <a:ext cx="22860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752725">
                                <a:moveTo>
                                  <a:pt x="66675" y="2705100"/>
                                </a:moveTo>
                                <a:lnTo>
                                  <a:pt x="0" y="2705100"/>
                                </a:lnTo>
                                <a:lnTo>
                                  <a:pt x="0" y="2752725"/>
                                </a:lnTo>
                                <a:lnTo>
                                  <a:pt x="66675" y="2752725"/>
                                </a:lnTo>
                                <a:lnTo>
                                  <a:pt x="66675" y="2705100"/>
                                </a:lnTo>
                                <a:close/>
                              </a:path>
                              <a:path w="228600" h="2752725">
                                <a:moveTo>
                                  <a:pt x="66675" y="2495550"/>
                                </a:moveTo>
                                <a:lnTo>
                                  <a:pt x="0" y="2495550"/>
                                </a:lnTo>
                                <a:lnTo>
                                  <a:pt x="0" y="2543175"/>
                                </a:lnTo>
                                <a:lnTo>
                                  <a:pt x="66675" y="2543175"/>
                                </a:lnTo>
                                <a:lnTo>
                                  <a:pt x="66675" y="2495550"/>
                                </a:lnTo>
                                <a:close/>
                              </a:path>
                              <a:path w="228600" h="2752725">
                                <a:moveTo>
                                  <a:pt x="66675" y="2286000"/>
                                </a:moveTo>
                                <a:lnTo>
                                  <a:pt x="0" y="2286000"/>
                                </a:lnTo>
                                <a:lnTo>
                                  <a:pt x="0" y="2333625"/>
                                </a:lnTo>
                                <a:lnTo>
                                  <a:pt x="66675" y="2333625"/>
                                </a:lnTo>
                                <a:lnTo>
                                  <a:pt x="66675" y="2286000"/>
                                </a:lnTo>
                                <a:close/>
                              </a:path>
                              <a:path w="228600" h="2752725">
                                <a:moveTo>
                                  <a:pt x="228600" y="1676400"/>
                                </a:moveTo>
                                <a:lnTo>
                                  <a:pt x="152400" y="1676400"/>
                                </a:lnTo>
                                <a:lnTo>
                                  <a:pt x="152400" y="1724025"/>
                                </a:lnTo>
                                <a:lnTo>
                                  <a:pt x="228600" y="1724025"/>
                                </a:lnTo>
                                <a:lnTo>
                                  <a:pt x="228600" y="1676400"/>
                                </a:lnTo>
                                <a:close/>
                              </a:path>
                              <a:path w="228600" h="2752725">
                                <a:moveTo>
                                  <a:pt x="228600" y="1314450"/>
                                </a:moveTo>
                                <a:lnTo>
                                  <a:pt x="152400" y="1314450"/>
                                </a:lnTo>
                                <a:lnTo>
                                  <a:pt x="152400" y="1362075"/>
                                </a:lnTo>
                                <a:lnTo>
                                  <a:pt x="228600" y="1362075"/>
                                </a:lnTo>
                                <a:lnTo>
                                  <a:pt x="228600" y="1314450"/>
                                </a:lnTo>
                                <a:close/>
                              </a:path>
                              <a:path w="228600" h="2752725">
                                <a:moveTo>
                                  <a:pt x="228600" y="561975"/>
                                </a:moveTo>
                                <a:lnTo>
                                  <a:pt x="152400" y="561975"/>
                                </a:lnTo>
                                <a:lnTo>
                                  <a:pt x="152400" y="609600"/>
                                </a:lnTo>
                                <a:lnTo>
                                  <a:pt x="228600" y="609600"/>
                                </a:lnTo>
                                <a:lnTo>
                                  <a:pt x="228600" y="561975"/>
                                </a:lnTo>
                                <a:close/>
                              </a:path>
                              <a:path w="228600" h="2752725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2752725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280" id="docshapegroup7" coordorigin="0,0" coordsize="11919,16858">
                <v:rect style="position:absolute;left:3773;top:11460;width:8146;height:5398" id="docshape8" filled="true" fillcolor="#094d73" stroked="false">
                  <v:fill opacity="32899f" type="solid"/>
                </v:rect>
                <v:rect style="position:absolute;left:0;top:0;width:11919;height:3720" id="docshape9" filled="true" fillcolor="#424242" stroked="false">
                  <v:fill type="solid"/>
                </v:rect>
                <v:rect style="position:absolute;left:3780;top:3720;width:8139;height:7740" id="docshape10" filled="true" fillcolor="#094d73" stroked="false">
                  <v:fill opacity="32899f" type="solid"/>
                </v:rect>
                <v:shape style="position:absolute;left:4019;top:5250;width:360;height:4335" id="docshape11" coordorigin="4020,5250" coordsize="360,4335" path="m4125,9510l4020,9510,4020,9585,4125,9585,4125,9510xm4125,9180l4020,9180,4020,9255,4125,9255,4125,9180xm4125,8850l4020,8850,4020,8925,4125,8925,4125,8850xm4380,7890l4260,7890,4260,7965,4380,7965,4380,7890xm4380,7320l4260,7320,4260,7395,4380,7395,4380,7320xm4380,6135l4260,6135,4260,6210,4380,6210,4380,6135xm4380,5805l4260,5805,4260,5880,4380,5880,4380,5805xm4380,5250l4260,5250,4260,5325,4380,5325,4380,525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Science in </w:t>
      </w:r>
      <w:r>
        <w:rPr>
          <w:spacing w:val="-2"/>
          <w:w w:val="105"/>
          <w:sz w:val="18"/>
        </w:rPr>
        <w:t>Nursing</w:t>
      </w:r>
    </w:p>
    <w:p>
      <w:pPr>
        <w:pStyle w:val="BodyText"/>
        <w:spacing w:before="109"/>
      </w:pPr>
    </w:p>
    <w:p>
      <w:pPr>
        <w:pStyle w:val="BodyText"/>
        <w:spacing w:before="1"/>
        <w:ind w:left="646"/>
      </w:pPr>
      <w:r>
        <w:rPr/>
        <w:t>University</w:t>
      </w:r>
      <w:r>
        <w:rPr>
          <w:spacing w:val="27"/>
        </w:rPr>
        <w:t> </w:t>
      </w:r>
      <w:r>
        <w:rPr/>
        <w:t>of</w:t>
      </w:r>
      <w:r>
        <w:rPr>
          <w:spacing w:val="28"/>
        </w:rPr>
        <w:t> </w:t>
      </w:r>
      <w:r>
        <w:rPr/>
        <w:t>Colorado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>
          <w:spacing w:val="-4"/>
        </w:rPr>
        <w:t>2014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6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BLS</w:t>
      </w:r>
      <w:r>
        <w:rPr>
          <w:spacing w:val="5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740" w:bottom="280" w:left="283" w:right="283"/>
      <w:cols w:num="2" w:equalWidth="0">
        <w:col w:w="3220" w:space="166"/>
        <w:col w:w="79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2" w:right="9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2026-02-15T03:23:57Z</dcterms:created>
  <dcterms:modified xsi:type="dcterms:W3CDTF">2026-02-15T03:23:57Z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