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Talent</w:t>
      </w:r>
      <w:r>
        <w:rPr>
          <w:rFonts w:ascii="Calibri"/>
          <w:b/>
          <w:color w:val="FFFFFF"/>
          <w:spacing w:val="32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Acquisition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Talent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Acquisition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high-growth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hiring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Experienced HR Professional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9 years of success in recruitment strategy, candidate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employer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branding.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scaling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fast-paced environments and building inclusive talent pipelines.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566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57" w:lineRule="auto" w:before="134"/>
        <w:ind w:left="429" w:right="916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29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Applicant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(ATS)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Candidate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sourcing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DEI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Employer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branding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Recruitment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Talent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acquisition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45" w:lineRule="auto"/>
        <w:ind w:left="100" w:right="191"/>
      </w:pPr>
      <w:r>
        <w:rPr>
          <w:w w:val="110"/>
        </w:rPr>
        <w:t>TALENT</w:t>
      </w:r>
      <w:r>
        <w:rPr>
          <w:spacing w:val="-17"/>
          <w:w w:val="110"/>
        </w:rPr>
        <w:t> </w:t>
      </w:r>
      <w:r>
        <w:rPr>
          <w:w w:val="110"/>
        </w:rPr>
        <w:t>ACQUISITION</w:t>
      </w:r>
      <w:r>
        <w:rPr>
          <w:spacing w:val="-2"/>
          <w:w w:val="110"/>
        </w:rPr>
        <w:t> </w:t>
      </w:r>
      <w:r>
        <w:rPr>
          <w:w w:val="110"/>
        </w:rPr>
        <w:t>MANAGER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NEXTWAVE</w:t>
      </w:r>
      <w:r>
        <w:rPr>
          <w:spacing w:val="-2"/>
          <w:w w:val="110"/>
        </w:rPr>
        <w:t> </w:t>
      </w:r>
      <w:r>
        <w:rPr>
          <w:w w:val="110"/>
        </w:rPr>
        <w:t>DIGITAL,</w:t>
      </w:r>
      <w:r>
        <w:rPr>
          <w:spacing w:val="-2"/>
          <w:w w:val="110"/>
        </w:rPr>
        <w:t> </w:t>
      </w:r>
      <w:r>
        <w:rPr>
          <w:w w:val="110"/>
        </w:rPr>
        <w:t>CHICAGO,</w:t>
      </w:r>
      <w:r>
        <w:rPr>
          <w:spacing w:val="-2"/>
          <w:w w:val="110"/>
        </w:rPr>
        <w:t> </w:t>
      </w:r>
      <w:r>
        <w:rPr>
          <w:w w:val="110"/>
        </w:rPr>
        <w:t>IL 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before="163"/>
        <w:ind w:left="658"/>
      </w:pPr>
      <w:r>
        <w:rPr/>
        <w:t>Scaled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company</w:t>
      </w:r>
      <w:r>
        <w:rPr>
          <w:spacing w:val="17"/>
        </w:rPr>
        <w:t> </w:t>
      </w:r>
      <w:r>
        <w:rPr/>
        <w:t>from</w:t>
      </w:r>
      <w:r>
        <w:rPr>
          <w:spacing w:val="25"/>
        </w:rPr>
        <w:t> </w:t>
      </w:r>
      <w:r>
        <w:rPr/>
        <w:t>120</w:t>
      </w:r>
      <w:r>
        <w:rPr>
          <w:spacing w:val="25"/>
        </w:rPr>
        <w:t> </w:t>
      </w:r>
      <w:r>
        <w:rPr/>
        <w:t>to</w:t>
      </w:r>
      <w:r>
        <w:rPr>
          <w:spacing w:val="26"/>
        </w:rPr>
        <w:t> </w:t>
      </w:r>
      <w:r>
        <w:rPr/>
        <w:t>340</w:t>
      </w:r>
      <w:r>
        <w:rPr>
          <w:spacing w:val="25"/>
        </w:rPr>
        <w:t> </w:t>
      </w:r>
      <w:r>
        <w:rPr/>
        <w:t>employees</w:t>
      </w:r>
      <w:r>
        <w:rPr>
          <w:spacing w:val="25"/>
        </w:rPr>
        <w:t> </w:t>
      </w:r>
      <w:r>
        <w:rPr/>
        <w:t>in</w:t>
      </w:r>
      <w:r>
        <w:rPr>
          <w:spacing w:val="26"/>
        </w:rPr>
        <w:t> </w:t>
      </w:r>
      <w:r>
        <w:rPr/>
        <w:t>under</w:t>
      </w:r>
      <w:r>
        <w:rPr>
          <w:spacing w:val="16"/>
        </w:rPr>
        <w:t> </w:t>
      </w:r>
      <w:r>
        <w:rPr/>
        <w:t>three</w:t>
      </w:r>
      <w:r>
        <w:rPr>
          <w:spacing w:val="17"/>
        </w:rPr>
        <w:t> </w:t>
      </w:r>
      <w:r>
        <w:rPr>
          <w:spacing w:val="-2"/>
        </w:rPr>
        <w:t>years</w:t>
      </w:r>
    </w:p>
    <w:p>
      <w:pPr>
        <w:pStyle w:val="BodyText"/>
        <w:spacing w:line="259" w:lineRule="auto" w:before="121"/>
        <w:ind w:left="658"/>
      </w:pPr>
      <w:r>
        <w:rPr>
          <w:w w:val="105"/>
        </w:rPr>
        <w:t>Reduced time-to-fill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40% through process automation and recruiter </w:t>
      </w:r>
      <w:r>
        <w:rPr>
          <w:spacing w:val="-2"/>
          <w:w w:val="105"/>
        </w:rPr>
        <w:t>training</w:t>
      </w:r>
    </w:p>
    <w:p>
      <w:pPr>
        <w:pStyle w:val="BodyText"/>
        <w:spacing w:before="104"/>
        <w:ind w:left="658"/>
      </w:pPr>
      <w:r>
        <w:rPr>
          <w:spacing w:val="-2"/>
          <w:w w:val="105"/>
        </w:rPr>
        <w:t>Created a referral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program that increased internal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hires by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23%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spacing w:line="345" w:lineRule="auto" w:before="1"/>
        <w:ind w:left="100" w:right="1704"/>
      </w:pPr>
      <w:r>
        <w:rPr>
          <w:w w:val="110"/>
        </w:rPr>
        <w:t>RECRUITER</w:t>
      </w:r>
      <w:r>
        <w:rPr>
          <w:spacing w:val="-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ORION</w:t>
      </w:r>
      <w:r>
        <w:rPr>
          <w:spacing w:val="-1"/>
          <w:w w:val="110"/>
        </w:rPr>
        <w:t> </w:t>
      </w:r>
      <w:r>
        <w:rPr>
          <w:w w:val="110"/>
        </w:rPr>
        <w:t>MEDICAL</w:t>
      </w:r>
      <w:r>
        <w:rPr>
          <w:spacing w:val="-9"/>
          <w:w w:val="110"/>
        </w:rPr>
        <w:t> </w:t>
      </w:r>
      <w:r>
        <w:rPr>
          <w:w w:val="110"/>
        </w:rPr>
        <w:t>GROUP,</w:t>
      </w:r>
      <w:r>
        <w:rPr>
          <w:spacing w:val="-1"/>
          <w:w w:val="110"/>
        </w:rPr>
        <w:t> </w:t>
      </w:r>
      <w:r>
        <w:rPr>
          <w:w w:val="110"/>
        </w:rPr>
        <w:t>EVANSTON,</w:t>
      </w:r>
      <w:r>
        <w:rPr>
          <w:spacing w:val="-1"/>
          <w:w w:val="110"/>
        </w:rPr>
        <w:t> </w:t>
      </w:r>
      <w:r>
        <w:rPr>
          <w:w w:val="110"/>
        </w:rPr>
        <w:t>IL JULY 2015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before="163"/>
        <w:ind w:left="658"/>
      </w:pP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full-cycle</w:t>
      </w:r>
      <w:r>
        <w:rPr>
          <w:spacing w:val="-3"/>
          <w:w w:val="105"/>
        </w:rPr>
        <w:t> </w:t>
      </w:r>
      <w:r>
        <w:rPr>
          <w:w w:val="105"/>
        </w:rPr>
        <w:t>recruitment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60+</w:t>
      </w:r>
      <w:r>
        <w:rPr>
          <w:spacing w:val="-2"/>
          <w:w w:val="105"/>
        </w:rPr>
        <w:t> </w:t>
      </w:r>
      <w:r>
        <w:rPr>
          <w:w w:val="105"/>
        </w:rPr>
        <w:t>positions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76" w:lineRule="auto" w:before="121"/>
        <w:ind w:left="658"/>
      </w:pPr>
      <w:r>
        <w:rPr/>
        <w:t>Launched university recruiting campaigns that led to a 15% rise in intern </w:t>
      </w:r>
      <w:r>
        <w:rPr>
          <w:spacing w:val="-2"/>
        </w:rPr>
        <w:t>conversions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Improved</w:t>
      </w:r>
      <w:r>
        <w:rPr>
          <w:spacing w:val="-1"/>
          <w:w w:val="105"/>
        </w:rPr>
        <w:t> </w:t>
      </w:r>
      <w:r>
        <w:rPr>
          <w:w w:val="105"/>
        </w:rPr>
        <w:t>offer</w:t>
      </w:r>
      <w:r>
        <w:rPr>
          <w:spacing w:val="-7"/>
          <w:w w:val="105"/>
        </w:rPr>
        <w:t> </w:t>
      </w:r>
      <w:r>
        <w:rPr>
          <w:w w:val="105"/>
        </w:rPr>
        <w:t>acceptance</w:t>
      </w:r>
      <w:r>
        <w:rPr>
          <w:spacing w:val="-1"/>
          <w:w w:val="105"/>
        </w:rPr>
        <w:t> </w:t>
      </w:r>
      <w:r>
        <w:rPr>
          <w:w w:val="105"/>
        </w:rPr>
        <w:t>rate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18%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revised</w:t>
      </w:r>
      <w:r>
        <w:rPr>
          <w:spacing w:val="-1"/>
          <w:w w:val="105"/>
        </w:rPr>
        <w:t> </w:t>
      </w:r>
      <w:r>
        <w:rPr>
          <w:w w:val="105"/>
        </w:rPr>
        <w:t>candidate experience</w:t>
      </w:r>
      <w:r>
        <w:rPr>
          <w:spacing w:val="-3"/>
          <w:w w:val="105"/>
        </w:rPr>
        <w:t> </w:t>
      </w:r>
      <w:r>
        <w:rPr>
          <w:w w:val="105"/>
        </w:rPr>
        <w:t>strategy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60" w:bottom="280" w:left="141" w:right="566"/>
          <w:cols w:num="2" w:equalWidth="0">
            <w:col w:w="3573" w:space="854"/>
            <w:col w:w="6786"/>
          </w:cols>
        </w:sectPr>
      </w:pPr>
    </w:p>
    <w:p>
      <w:pPr>
        <w:pStyle w:val="BodyText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10225">
                                <a:moveTo>
                                  <a:pt x="4758308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648074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24300">
                                <a:moveTo>
                                  <a:pt x="2809862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3924300"/>
                                </a:lnTo>
                                <a:lnTo>
                                  <a:pt x="2809862" y="3924300"/>
                                </a:lnTo>
                                <a:lnTo>
                                  <a:pt x="2809862" y="3705225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8835" id="docshape5" filled="true" fillcolor="#f5f5f5" stroked="false">
                  <v:fill type="solid"/>
                </v:rect>
                <v:shape style="position:absolute;left:4934;top:5745;width:75;height:3270" id="docshape6" coordorigin="4935,5745" coordsize="75,3270" path="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8417l5009,8412,5005,8403,5003,8399,4996,8392,4992,8390,4983,8386,4978,8385,4967,8385,4962,8386,4953,8390,4949,8392,4942,8399,4940,8403,4936,8412,4935,8417,4935,8423,4935,8428,4936,8433,4940,8442,4942,8446,4949,8453,4953,8455,4962,8459,4967,8460,4978,8460,4983,8459,4992,8455,4996,8453,5003,8446,5005,8442,5009,8433,5010,8428,5010,8417xm5010,8087l5009,8082,5005,8073,5003,8069,4996,8062,4992,8060,4983,8056,4978,8055,4967,8055,4962,8056,4953,8060,4949,8062,4942,8069,4940,8073,4936,8082,4935,8087,4935,8093,4935,8098,4936,8103,4940,8112,4942,8116,4949,8123,4953,8125,4962,8129,4967,8130,4978,8130,4983,8129,4992,8125,4996,8123,5003,8116,5005,8112,5009,8103,5010,8098,5010,8087xm5010,6662l5009,6657,5005,6648,5003,6644,4996,6637,4992,6635,4983,6631,4978,6630,4967,6630,4962,6631,4953,6635,4949,6637,4942,6644,4940,6648,4936,6657,4935,6662,4935,6668,4935,6673,4936,6678,4940,6687,4942,6691,4949,6698,4953,6700,4962,6704,4967,6705,4978,6705,4983,6704,4992,6700,4996,6698,5003,6691,5005,6687,5009,6678,5010,6673,5010,6662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6180" id="docshape7" coordorigin="0,4275" coordsize="4425,6180" path="m4425,10110l0,10110,0,10455,4425,10455,4425,10110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35"/>
      </w:pPr>
      <w:r>
        <w:rPr/>
        <w:t>Northern</w:t>
      </w:r>
      <w:r>
        <w:rPr>
          <w:spacing w:val="11"/>
        </w:rPr>
        <w:t> </w:t>
      </w:r>
      <w:r>
        <w:rPr/>
        <w:t>Illinois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DeKalb,</w:t>
      </w:r>
      <w:r>
        <w:rPr>
          <w:spacing w:val="12"/>
        </w:rPr>
        <w:t> </w:t>
      </w:r>
      <w:r>
        <w:rPr>
          <w:spacing w:val="-5"/>
        </w:rPr>
        <w:t>IL</w:t>
      </w:r>
    </w:p>
    <w:p>
      <w:pPr>
        <w:pStyle w:val="BodyText"/>
        <w:spacing w:before="62"/>
      </w:pPr>
    </w:p>
    <w:p>
      <w:pPr>
        <w:pStyle w:val="BodyText"/>
        <w:spacing w:line="266" w:lineRule="auto"/>
        <w:ind w:left="807" w:right="7224"/>
      </w:pPr>
      <w:r>
        <w:rPr/>
        <w:t>Bachelor of Science in Human Resources and Industrial Relations </w:t>
      </w:r>
      <w:r>
        <w:rPr>
          <w:w w:val="85"/>
        </w:rPr>
        <w:t>| </w:t>
      </w:r>
      <w:r>
        <w:rPr>
          <w:spacing w:val="-4"/>
        </w:rPr>
        <w:t>2014</w:t>
      </w:r>
    </w:p>
    <w:sectPr>
      <w:type w:val="continuous"/>
      <w:pgSz w:w="11920" w:h="16860"/>
      <w:pgMar w:top="8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9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2026-02-15T05:55:29Z</dcterms:created>
  <dcterms:modified xsi:type="dcterms:W3CDTF">2026-02-15T05:55:29Z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