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16" w:right="119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BC936D"/>
          <w:sz w:val="74"/>
        </w:rPr>
        <w:t>Avery</w:t>
      </w:r>
      <w:r>
        <w:rPr>
          <w:rFonts w:ascii="Arial"/>
          <w:b/>
          <w:color w:val="BC936D"/>
          <w:spacing w:val="-9"/>
          <w:sz w:val="74"/>
        </w:rPr>
        <w:t> </w:t>
      </w:r>
      <w:r>
        <w:rPr>
          <w:rFonts w:ascii="Microsoft Sans Serif"/>
          <w:color w:val="BC936D"/>
          <w:spacing w:val="-2"/>
          <w:sz w:val="74"/>
        </w:rPr>
        <w:t>Harris</w:t>
      </w:r>
    </w:p>
    <w:p>
      <w:pPr>
        <w:pStyle w:val="Heading1"/>
      </w:pPr>
      <w:r>
        <w:rPr>
          <w:color w:val="BC936D"/>
        </w:rPr>
        <w:t>Medical</w:t>
      </w:r>
      <w:r>
        <w:rPr>
          <w:color w:val="BC936D"/>
          <w:spacing w:val="6"/>
        </w:rPr>
        <w:t> </w:t>
      </w:r>
      <w:r>
        <w:rPr>
          <w:color w:val="BC936D"/>
          <w:spacing w:val="-2"/>
        </w:rPr>
        <w:t>Secretary</w:t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Heading3"/>
        <w:spacing w:line="276" w:lineRule="auto"/>
        <w:ind w:left="4216" w:right="116"/>
        <w:jc w:val="center"/>
      </w:pPr>
      <w:r>
        <w:rPr>
          <w:w w:val="105"/>
        </w:rPr>
        <w:t>Medical</w:t>
      </w:r>
      <w:r>
        <w:rPr>
          <w:spacing w:val="-18"/>
          <w:w w:val="105"/>
        </w:rPr>
        <w:t> </w:t>
      </w:r>
      <w:r>
        <w:rPr>
          <w:w w:val="105"/>
        </w:rPr>
        <w:t>Secretary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7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front-office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coordination and physician support in fast-paced clinics</w:t>
      </w:r>
    </w:p>
    <w:p>
      <w:pPr>
        <w:pStyle w:val="BodyText"/>
        <w:spacing w:line="292" w:lineRule="auto" w:before="134"/>
        <w:ind w:left="4216" w:right="116"/>
        <w:jc w:val="center"/>
      </w:pPr>
      <w:r>
        <w:rPr/>
        <w:t>Experienced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medical</w:t>
      </w:r>
      <w:r>
        <w:rPr>
          <w:spacing w:val="23"/>
        </w:rPr>
        <w:t> </w:t>
      </w:r>
      <w:r>
        <w:rPr/>
        <w:t>record</w:t>
      </w:r>
      <w:r>
        <w:rPr>
          <w:spacing w:val="35"/>
        </w:rPr>
        <w:t> </w:t>
      </w:r>
      <w:r>
        <w:rPr/>
        <w:t>management,</w:t>
      </w:r>
      <w:r>
        <w:rPr>
          <w:spacing w:val="35"/>
        </w:rPr>
        <w:t> </w:t>
      </w:r>
      <w:r>
        <w:rPr/>
        <w:t>appointment</w:t>
      </w:r>
      <w:r>
        <w:rPr>
          <w:spacing w:val="35"/>
        </w:rPr>
        <w:t> </w:t>
      </w:r>
      <w:r>
        <w:rPr/>
        <w:t>scheduling,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insurance verification. Committed to delivering accurate, confidential, and timely administrative support in clinical environments.</w:t>
      </w:r>
    </w:p>
    <w:p>
      <w:pPr>
        <w:pStyle w:val="BodyText"/>
        <w:spacing w:before="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Heading2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476499"/>
                            <a:ext cx="698182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76750">
                                <a:moveTo>
                                  <a:pt x="47625" y="4449597"/>
                                </a:moveTo>
                                <a:lnTo>
                                  <a:pt x="27165" y="4429125"/>
                                </a:lnTo>
                                <a:lnTo>
                                  <a:pt x="20472" y="4429125"/>
                                </a:lnTo>
                                <a:lnTo>
                                  <a:pt x="0" y="4449597"/>
                                </a:lnTo>
                                <a:lnTo>
                                  <a:pt x="0" y="4453166"/>
                                </a:lnTo>
                                <a:lnTo>
                                  <a:pt x="0" y="4456290"/>
                                </a:lnTo>
                                <a:lnTo>
                                  <a:pt x="20472" y="4476750"/>
                                </a:lnTo>
                                <a:lnTo>
                                  <a:pt x="27165" y="4476750"/>
                                </a:lnTo>
                                <a:lnTo>
                                  <a:pt x="47625" y="4456290"/>
                                </a:lnTo>
                                <a:lnTo>
                                  <a:pt x="47625" y="4449597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6981825" h="4476750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3439947"/>
                                </a:moveTo>
                                <a:lnTo>
                                  <a:pt x="2846565" y="3419475"/>
                                </a:lnTo>
                                <a:lnTo>
                                  <a:pt x="2839872" y="3419475"/>
                                </a:lnTo>
                                <a:lnTo>
                                  <a:pt x="2819400" y="3439947"/>
                                </a:lnTo>
                                <a:lnTo>
                                  <a:pt x="2819400" y="3443516"/>
                                </a:lnTo>
                                <a:lnTo>
                                  <a:pt x="2819400" y="3446640"/>
                                </a:lnTo>
                                <a:lnTo>
                                  <a:pt x="2839872" y="3467100"/>
                                </a:lnTo>
                                <a:lnTo>
                                  <a:pt x="2846565" y="3467100"/>
                                </a:lnTo>
                                <a:lnTo>
                                  <a:pt x="2867025" y="3446640"/>
                                </a:lnTo>
                                <a:lnTo>
                                  <a:pt x="2867025" y="3439947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3087522"/>
                                </a:moveTo>
                                <a:lnTo>
                                  <a:pt x="2846565" y="3067050"/>
                                </a:lnTo>
                                <a:lnTo>
                                  <a:pt x="2839872" y="3067050"/>
                                </a:lnTo>
                                <a:lnTo>
                                  <a:pt x="2819400" y="3087522"/>
                                </a:lnTo>
                                <a:lnTo>
                                  <a:pt x="2819400" y="3091091"/>
                                </a:lnTo>
                                <a:lnTo>
                                  <a:pt x="2819400" y="3094215"/>
                                </a:lnTo>
                                <a:lnTo>
                                  <a:pt x="2839872" y="3114675"/>
                                </a:lnTo>
                                <a:lnTo>
                                  <a:pt x="2846565" y="3114675"/>
                                </a:lnTo>
                                <a:lnTo>
                                  <a:pt x="2867025" y="3094215"/>
                                </a:lnTo>
                                <a:lnTo>
                                  <a:pt x="2867025" y="3087522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2735097"/>
                                </a:moveTo>
                                <a:lnTo>
                                  <a:pt x="2846565" y="2714625"/>
                                </a:lnTo>
                                <a:lnTo>
                                  <a:pt x="2839872" y="2714625"/>
                                </a:lnTo>
                                <a:lnTo>
                                  <a:pt x="2819400" y="2735097"/>
                                </a:lnTo>
                                <a:lnTo>
                                  <a:pt x="2819400" y="2738666"/>
                                </a:lnTo>
                                <a:lnTo>
                                  <a:pt x="2819400" y="2741790"/>
                                </a:lnTo>
                                <a:lnTo>
                                  <a:pt x="2839872" y="2762250"/>
                                </a:lnTo>
                                <a:lnTo>
                                  <a:pt x="2846565" y="2762250"/>
                                </a:lnTo>
                                <a:lnTo>
                                  <a:pt x="2867025" y="2741790"/>
                                </a:lnTo>
                                <a:lnTo>
                                  <a:pt x="2867025" y="2735097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1877847"/>
                                </a:moveTo>
                                <a:lnTo>
                                  <a:pt x="2846565" y="1857375"/>
                                </a:lnTo>
                                <a:lnTo>
                                  <a:pt x="2839872" y="1857375"/>
                                </a:lnTo>
                                <a:lnTo>
                                  <a:pt x="2819400" y="1877847"/>
                                </a:lnTo>
                                <a:lnTo>
                                  <a:pt x="2819400" y="1881416"/>
                                </a:lnTo>
                                <a:lnTo>
                                  <a:pt x="2819400" y="1884540"/>
                                </a:lnTo>
                                <a:lnTo>
                                  <a:pt x="2839872" y="1905000"/>
                                </a:lnTo>
                                <a:lnTo>
                                  <a:pt x="2846565" y="1905000"/>
                                </a:lnTo>
                                <a:lnTo>
                                  <a:pt x="2867025" y="1884540"/>
                                </a:lnTo>
                                <a:lnTo>
                                  <a:pt x="2867025" y="1877847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1525422"/>
                                </a:moveTo>
                                <a:lnTo>
                                  <a:pt x="2846565" y="1504950"/>
                                </a:lnTo>
                                <a:lnTo>
                                  <a:pt x="2839872" y="1504950"/>
                                </a:lnTo>
                                <a:lnTo>
                                  <a:pt x="2819400" y="1525422"/>
                                </a:lnTo>
                                <a:lnTo>
                                  <a:pt x="2819400" y="1528991"/>
                                </a:lnTo>
                                <a:lnTo>
                                  <a:pt x="2819400" y="1532115"/>
                                </a:lnTo>
                                <a:lnTo>
                                  <a:pt x="2839872" y="1552575"/>
                                </a:lnTo>
                                <a:lnTo>
                                  <a:pt x="2846565" y="1552575"/>
                                </a:lnTo>
                                <a:lnTo>
                                  <a:pt x="2867025" y="1532115"/>
                                </a:lnTo>
                                <a:lnTo>
                                  <a:pt x="2867025" y="1525422"/>
                                </a:lnTo>
                                <a:close/>
                              </a:path>
                              <a:path w="6981825" h="4476750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4767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05124" y="66293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4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4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bc936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6;top:5535;width:315;height:317" type="#_x0000_t75" id="docshape8" stroked="false">
                  <v:imagedata r:id="rId9" o:title=""/>
                </v:shape>
                <v:shape style="position:absolute;left:524;top:3900;width:10995;height:7050" id="docshape9" coordorigin="525,3900" coordsize="10995,7050" path="m600,10907l599,10902,595,10893,593,10889,586,10882,582,10880,573,10876,568,10875,557,10875,552,10876,543,10880,539,10882,532,10889,530,10893,526,10902,525,10907,525,10913,525,10918,526,10923,530,10932,532,10936,539,10943,543,10945,552,10949,557,10950,568,10950,573,10949,582,10945,586,10943,593,10936,595,10932,599,10923,600,10918,600,10907xm600,10577l599,10572,595,10563,593,10559,586,10552,582,10550,573,10546,568,10545,557,10545,552,10546,543,10550,539,10552,532,10559,530,10563,526,10572,525,10577,525,10583,525,10588,526,10593,530,10602,532,10606,539,10613,543,10615,552,10619,557,10620,568,10620,573,10619,582,10615,586,10613,593,10606,595,10602,599,10593,600,10588,600,10577xm600,10247l599,10242,595,10233,593,10229,586,10222,582,10220,573,10216,568,10215,557,10215,552,10216,543,10220,539,10222,532,10229,530,10233,526,10242,525,10247,525,10253,525,10258,526,10263,530,10272,532,10276,539,10283,543,10285,552,10289,557,10290,568,10290,573,10289,582,10285,586,10283,593,10276,595,10272,599,10263,600,10258,600,10247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602l599,9597,595,9588,593,9584,586,9577,582,9575,573,9571,568,9570,557,9570,552,9571,543,9575,539,9577,532,9584,530,9588,526,9597,525,9602,525,9608,525,9613,526,9618,530,9627,532,9631,539,9638,543,9640,552,9644,557,9645,568,9645,573,9644,582,9640,586,9638,593,9631,595,9627,599,9618,600,9613,600,9602xm600,9272l599,9267,595,9258,593,9254,586,9247,582,9245,573,9241,568,9240,557,9240,552,9241,543,9245,539,9247,532,9254,530,9258,526,9267,525,9272,525,9278,525,9283,526,9288,530,9297,532,9301,539,9308,543,9310,552,9314,557,9315,568,9315,573,9314,582,9310,586,9308,593,9301,595,9297,599,9288,600,9283,600,9272xm600,8942l599,8937,595,8928,593,8924,586,8917,582,8915,573,8911,568,8910,557,8910,552,8911,543,8915,539,8917,532,8924,530,8928,526,8937,525,8942,525,8948,525,8953,526,8958,530,8967,532,8971,539,8978,543,8980,552,8984,557,8985,568,8985,573,8984,582,8980,586,8978,593,8971,595,8967,599,8958,600,8953,600,8942x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8762l5039,8757,5035,8748,5033,8744,5026,8737,5022,8735,5013,8731,5008,8730,4997,8730,4992,8731,4983,8735,4979,8737,4972,8744,4970,8748,4966,8757,4965,8762,4965,8768,4965,8773,4966,8778,4970,8787,4972,8791,4979,8798,4983,8800,4992,8804,4997,8805,5008,8805,5013,8804,5022,8800,5026,8798,5033,8791,5035,8787,5039,8778,5040,8773,5040,8762xm5040,8207l5039,8202,5035,8193,5033,8189,5026,8182,5022,8180,5013,8176,5008,8175,4997,8175,4992,8176,4983,8180,4979,8182,4972,8189,4970,8193,4966,8202,4965,8207,4965,8213,4965,8218,4966,8223,4970,8232,4972,8236,4979,8243,4983,8245,4992,8249,4997,8250,5008,8250,5013,8249,5022,8245,5026,8243,5033,8236,5035,8232,5039,8223,5040,8218,5040,8207xm5040,6857l5039,6852,5035,6843,5033,6839,5026,6832,5022,6830,5013,6826,5008,6825,4997,6825,4992,6826,4983,6830,4979,6832,4972,6839,4970,6843,4966,6852,4965,6857,4965,6863,4965,6868,4966,6873,4970,6882,4972,6886,4979,6893,4983,6895,4992,6899,4997,6900,5008,6900,5013,6899,5022,6895,5026,6893,5033,6886,5035,6882,5039,6873,5040,6868,5040,685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m5040,5507l5039,5502,5035,5493,5033,5489,5026,5482,5022,5480,5013,5476,5008,5475,4997,5475,4992,5476,4983,5480,4979,5482,4972,5489,4970,5493,4966,5502,4965,5507,4965,5513,4965,5518,4966,5523,4970,5532,4972,5536,4979,5543,4983,5545,4992,5549,4997,5550,5008,5550,5013,5549,5022,5545,5026,5543,5033,5536,5035,5532,5039,5523,5040,5518,5040,5507xm11520,3900l4095,3900,4095,3915,11520,3915,11520,3900xe" filled="true" fillcolor="#bc936d" stroked="false">
                  <v:path arrowok="t"/>
                  <v:fill type="solid"/>
                </v:shape>
                <v:shape style="position:absolute;left:4575;top:10440;width:75;height:75" id="docshape10" coordorigin="4575,10440" coordsize="75,75" path="m4618,10515l4607,10515,4602,10514,4575,10483,4575,10478,4575,10472,4607,10440,4618,10440,4650,10472,4650,10483,4623,10514,4618,1051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BC936D"/>
        </w:rPr>
        <w:t>Personal </w:t>
      </w:r>
      <w:r>
        <w:rPr>
          <w:smallCaps/>
          <w:color w:val="BC936D"/>
          <w:spacing w:val="-2"/>
        </w:rPr>
        <w:t>Information</w:t>
      </w:r>
    </w:p>
    <w:p>
      <w:pPr>
        <w:pStyle w:val="BodyText"/>
        <w:spacing w:before="125"/>
        <w:rPr>
          <w:rFonts w:ascii="Arial"/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7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Mesa, AZ 85201</w:t>
      </w:r>
    </w:p>
    <w:p>
      <w:pPr>
        <w:pStyle w:val="BodyText"/>
        <w:spacing w:before="190"/>
        <w:rPr>
          <w:sz w:val="20"/>
        </w:rPr>
      </w:pPr>
    </w:p>
    <w:p>
      <w:pPr>
        <w:pStyle w:val="Heading2"/>
      </w:pPr>
      <w:r>
        <w:rPr>
          <w:smallCaps/>
          <w:color w:val="BC936D"/>
          <w:spacing w:val="-2"/>
          <w:w w:val="105"/>
        </w:rPr>
        <w:t>Education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80"/>
      </w:pPr>
      <w:r>
        <w:rPr/>
        <w:t>Diploma in Medical Office </w:t>
      </w:r>
      <w:r>
        <w:rPr>
          <w:spacing w:val="-2"/>
        </w:rPr>
        <w:t>Administration</w:t>
      </w:r>
    </w:p>
    <w:p>
      <w:pPr>
        <w:pStyle w:val="BodyText"/>
        <w:spacing w:line="193" w:lineRule="exact"/>
        <w:ind w:left="380"/>
      </w:pPr>
      <w:r>
        <w:rPr>
          <w:w w:val="105"/>
        </w:rPr>
        <w:t>Arizona</w:t>
      </w:r>
      <w:r>
        <w:rPr>
          <w:spacing w:val="-9"/>
          <w:w w:val="105"/>
        </w:rPr>
        <w:t> </w:t>
      </w:r>
      <w:r>
        <w:rPr>
          <w:w w:val="105"/>
        </w:rPr>
        <w:t>Medical</w:t>
      </w:r>
      <w:r>
        <w:rPr>
          <w:spacing w:val="-19"/>
          <w:w w:val="105"/>
        </w:rPr>
        <w:t> </w:t>
      </w:r>
      <w:r>
        <w:rPr>
          <w:w w:val="105"/>
        </w:rPr>
        <w:t>Training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College,</w:t>
      </w:r>
    </w:p>
    <w:p>
      <w:pPr>
        <w:pStyle w:val="BodyText"/>
        <w:spacing w:before="31"/>
        <w:ind w:left="380"/>
      </w:pPr>
      <w:r>
        <w:rPr/>
        <w:t>Phoenix,</w:t>
      </w:r>
      <w:r>
        <w:rPr>
          <w:spacing w:val="19"/>
        </w:rPr>
        <w:t> </w:t>
      </w:r>
      <w:r>
        <w:rPr/>
        <w:t>AZ</w:t>
      </w:r>
      <w:r>
        <w:rPr>
          <w:spacing w:val="29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2"/>
      </w:pPr>
      <w:r>
        <w:rPr>
          <w:smallCaps/>
          <w:color w:val="BC936D"/>
        </w:rPr>
        <w:t>Key</w:t>
      </w:r>
      <w:r>
        <w:rPr>
          <w:smallCaps/>
          <w:color w:val="BC936D"/>
          <w:spacing w:val="3"/>
        </w:rPr>
        <w:t> </w:t>
      </w:r>
      <w:r>
        <w:rPr>
          <w:smallCaps/>
          <w:color w:val="BC936D"/>
          <w:spacing w:val="-2"/>
        </w:rPr>
        <w:t>Skills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376" w:lineRule="auto"/>
        <w:ind w:left="678" w:right="525"/>
      </w:pPr>
      <w:r>
        <w:rPr>
          <w:w w:val="105"/>
        </w:rPr>
        <w:t>Appointment</w:t>
      </w:r>
      <w:r>
        <w:rPr>
          <w:spacing w:val="-3"/>
          <w:w w:val="105"/>
        </w:rPr>
        <w:t> </w:t>
      </w:r>
      <w:r>
        <w:rPr>
          <w:w w:val="105"/>
        </w:rPr>
        <w:t>scheduling EMR/EHR</w:t>
      </w:r>
      <w:r>
        <w:rPr>
          <w:spacing w:val="37"/>
          <w:w w:val="105"/>
        </w:rPr>
        <w:t> </w:t>
      </w:r>
      <w:r>
        <w:rPr>
          <w:w w:val="105"/>
        </w:rPr>
        <w:t>systems</w:t>
      </w:r>
      <w:r>
        <w:rPr>
          <w:spacing w:val="80"/>
          <w:w w:val="105"/>
        </w:rPr>
        <w:t> </w:t>
      </w:r>
      <w:r>
        <w:rPr>
          <w:w w:val="105"/>
        </w:rPr>
        <w:t>HIPAA</w:t>
      </w:r>
      <w:r>
        <w:rPr>
          <w:spacing w:val="-15"/>
          <w:w w:val="105"/>
        </w:rPr>
        <w:t> </w:t>
      </w:r>
      <w:r>
        <w:rPr>
          <w:w w:val="105"/>
        </w:rPr>
        <w:t>compliance Insurance</w:t>
      </w:r>
      <w:r>
        <w:rPr>
          <w:spacing w:val="-13"/>
          <w:w w:val="105"/>
        </w:rPr>
        <w:t> </w:t>
      </w:r>
      <w:r>
        <w:rPr>
          <w:w w:val="105"/>
        </w:rPr>
        <w:t>verification Patient</w:t>
      </w:r>
      <w:r>
        <w:rPr>
          <w:spacing w:val="-3"/>
          <w:w w:val="105"/>
        </w:rPr>
        <w:t> </w:t>
      </w:r>
      <w:r>
        <w:rPr>
          <w:w w:val="105"/>
        </w:rPr>
        <w:t>recordkeeping Physician</w:t>
      </w:r>
      <w:r>
        <w:rPr>
          <w:spacing w:val="-3"/>
          <w:w w:val="105"/>
        </w:rPr>
        <w:t> </w:t>
      </w:r>
      <w:r>
        <w:rPr>
          <w:w w:val="105"/>
        </w:rPr>
        <w:t>support Workflow</w:t>
      </w:r>
      <w:r>
        <w:rPr>
          <w:spacing w:val="-15"/>
          <w:w w:val="105"/>
        </w:rPr>
        <w:t> </w:t>
      </w:r>
      <w:r>
        <w:rPr>
          <w:w w:val="105"/>
        </w:rPr>
        <w:t>coordination</w:t>
      </w:r>
    </w:p>
    <w:p>
      <w:pPr>
        <w:pStyle w:val="BodyText"/>
        <w:spacing w:before="2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2"/>
      </w:pPr>
      <w:r>
        <w:rPr>
          <w:smallCaps/>
          <w:color w:val="BC936D"/>
        </w:rPr>
        <w:t>Professional</w:t>
      </w:r>
      <w:r>
        <w:rPr>
          <w:smallCaps/>
          <w:color w:val="BC936D"/>
          <w:spacing w:val="-3"/>
        </w:rPr>
        <w:t> </w:t>
      </w:r>
      <w:r>
        <w:rPr>
          <w:smallCaps/>
          <w:color w:val="BC936D"/>
          <w:spacing w:val="-2"/>
        </w:rPr>
        <w:t>Experience</w:t>
      </w:r>
    </w:p>
    <w:p>
      <w:pPr>
        <w:pStyle w:val="BodyText"/>
        <w:spacing w:before="39"/>
        <w:rPr>
          <w:rFonts w:ascii="Arial"/>
          <w:b/>
          <w:sz w:val="16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Medical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Secretary</w:t>
      </w:r>
      <w:r>
        <w:rPr>
          <w:b/>
          <w:spacing w:val="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9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>
          <w:w w:val="105"/>
        </w:rPr>
        <w:t>Sunview</w:t>
      </w:r>
      <w:r>
        <w:rPr>
          <w:spacing w:val="-15"/>
          <w:w w:val="105"/>
        </w:rPr>
        <w:t> </w:t>
      </w:r>
      <w:r>
        <w:rPr>
          <w:w w:val="105"/>
        </w:rPr>
        <w:t>Family</w:t>
      </w:r>
      <w:r>
        <w:rPr>
          <w:spacing w:val="-14"/>
          <w:w w:val="105"/>
        </w:rPr>
        <w:t> </w:t>
      </w:r>
      <w:r>
        <w:rPr>
          <w:w w:val="105"/>
        </w:rPr>
        <w:t>Practice,</w:t>
      </w:r>
      <w:r>
        <w:rPr>
          <w:spacing w:val="-9"/>
          <w:w w:val="105"/>
        </w:rPr>
        <w:t> </w:t>
      </w:r>
      <w:r>
        <w:rPr>
          <w:w w:val="105"/>
        </w:rPr>
        <w:t>Mesa,</w:t>
      </w:r>
      <w:r>
        <w:rPr>
          <w:spacing w:val="-15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16"/>
      </w:pPr>
    </w:p>
    <w:p>
      <w:pPr>
        <w:pStyle w:val="BodyText"/>
        <w:spacing w:line="266" w:lineRule="auto" w:before="1"/>
        <w:ind w:left="1050" w:right="657"/>
      </w:pPr>
      <w:r>
        <w:rPr>
          <w:w w:val="105"/>
        </w:rPr>
        <w:t>Manages scheduling for four providers, coordinating up to 150 appointments</w:t>
      </w:r>
      <w:r>
        <w:rPr>
          <w:spacing w:val="-15"/>
          <w:w w:val="105"/>
        </w:rPr>
        <w:t> </w:t>
      </w:r>
      <w:r>
        <w:rPr>
          <w:w w:val="105"/>
        </w:rPr>
        <w:t>weekly,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maintaining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98%</w:t>
      </w:r>
      <w:r>
        <w:rPr>
          <w:spacing w:val="-9"/>
          <w:w w:val="105"/>
        </w:rPr>
        <w:t> </w:t>
      </w:r>
      <w:r>
        <w:rPr>
          <w:w w:val="105"/>
        </w:rPr>
        <w:t>patient</w:t>
      </w:r>
      <w:r>
        <w:rPr>
          <w:spacing w:val="-9"/>
          <w:w w:val="105"/>
        </w:rPr>
        <w:t> </w:t>
      </w:r>
      <w:r>
        <w:rPr>
          <w:w w:val="105"/>
        </w:rPr>
        <w:t>satisfaction </w:t>
      </w:r>
      <w:r>
        <w:rPr>
          <w:spacing w:val="-2"/>
          <w:w w:val="105"/>
        </w:rPr>
        <w:t>score</w:t>
      </w:r>
    </w:p>
    <w:p>
      <w:pPr>
        <w:pStyle w:val="BodyText"/>
        <w:spacing w:line="259" w:lineRule="auto" w:before="99"/>
        <w:ind w:left="1050" w:right="657"/>
      </w:pPr>
      <w:r>
        <w:rPr>
          <w:w w:val="105"/>
        </w:rPr>
        <w:t>Processes</w:t>
      </w:r>
      <w:r>
        <w:rPr>
          <w:spacing w:val="-1"/>
          <w:w w:val="105"/>
        </w:rPr>
        <w:t> </w:t>
      </w:r>
      <w:r>
        <w:rPr>
          <w:w w:val="105"/>
        </w:rPr>
        <w:t>insurance</w:t>
      </w:r>
      <w:r>
        <w:rPr>
          <w:spacing w:val="-1"/>
          <w:w w:val="105"/>
        </w:rPr>
        <w:t> </w:t>
      </w:r>
      <w:r>
        <w:rPr>
          <w:w w:val="105"/>
        </w:rPr>
        <w:t>authorizations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billing documentation, reducing errors in claims by 20%</w:t>
      </w:r>
    </w:p>
    <w:p>
      <w:pPr>
        <w:pStyle w:val="BodyText"/>
        <w:spacing w:line="276" w:lineRule="auto" w:before="103"/>
        <w:ind w:left="1050" w:right="657"/>
      </w:pPr>
      <w:r>
        <w:rPr>
          <w:w w:val="105"/>
        </w:rPr>
        <w:t>Trains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front-desk</w:t>
      </w:r>
      <w:r>
        <w:rPr>
          <w:spacing w:val="-4"/>
          <w:w w:val="105"/>
        </w:rPr>
        <w:t> </w:t>
      </w:r>
      <w:r>
        <w:rPr>
          <w:w w:val="105"/>
        </w:rPr>
        <w:t>staff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developed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current</w:t>
      </w:r>
      <w:r>
        <w:rPr>
          <w:spacing w:val="-4"/>
          <w:w w:val="105"/>
        </w:rPr>
        <w:t> </w:t>
      </w:r>
      <w:r>
        <w:rPr>
          <w:w w:val="105"/>
        </w:rPr>
        <w:t>check-in procedure that decreased wait time by 10 minutes on average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Medical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Receptionist</w:t>
      </w:r>
      <w:r>
        <w:rPr>
          <w:b/>
          <w:spacing w:val="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July 2016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April </w:t>
      </w:r>
      <w:r>
        <w:rPr>
          <w:b/>
          <w:spacing w:val="-4"/>
          <w:sz w:val="18"/>
        </w:rPr>
        <w:t>2018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East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Valley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Pediatrics,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Tempe,</w:t>
      </w:r>
      <w:r>
        <w:rPr>
          <w:spacing w:val="-13"/>
          <w:w w:val="105"/>
        </w:rPr>
        <w:t> </w:t>
      </w:r>
      <w:r>
        <w:rPr>
          <w:spacing w:val="-7"/>
          <w:w w:val="105"/>
        </w:rPr>
        <w:t>AZ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/>
      </w:pPr>
      <w:r>
        <w:rPr>
          <w:w w:val="105"/>
        </w:rPr>
        <w:t>Maintained and updated over</w:t>
      </w:r>
      <w:r>
        <w:rPr>
          <w:spacing w:val="-4"/>
          <w:w w:val="105"/>
        </w:rPr>
        <w:t> </w:t>
      </w:r>
      <w:r>
        <w:rPr>
          <w:w w:val="105"/>
        </w:rPr>
        <w:t>2,000 patient records, ensuring HIPAA compliance during a transition to new EMR software</w:t>
      </w:r>
    </w:p>
    <w:p>
      <w:pPr>
        <w:pStyle w:val="BodyText"/>
        <w:spacing w:line="276" w:lineRule="auto" w:before="104"/>
        <w:ind w:left="1050" w:right="657"/>
      </w:pPr>
      <w:r>
        <w:rPr>
          <w:w w:val="105"/>
        </w:rPr>
        <w:t>Answered phones and resolved scheduling conflicts, resulting in a 15% increase in appointment slot utilization</w:t>
      </w:r>
    </w:p>
    <w:p>
      <w:pPr>
        <w:pStyle w:val="BodyText"/>
        <w:spacing w:line="276" w:lineRule="auto" w:before="74"/>
        <w:ind w:left="1050" w:right="657"/>
      </w:pPr>
      <w:r>
        <w:rPr>
          <w:w w:val="105"/>
        </w:rPr>
        <w:t>Created</w:t>
      </w:r>
      <w:r>
        <w:rPr>
          <w:spacing w:val="-4"/>
          <w:w w:val="105"/>
        </w:rPr>
        <w:t> </w:t>
      </w:r>
      <w:r>
        <w:rPr>
          <w:w w:val="105"/>
        </w:rPr>
        <w:t>daily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4"/>
          <w:w w:val="105"/>
        </w:rPr>
        <w:t> </w:t>
      </w:r>
      <w:r>
        <w:rPr>
          <w:w w:val="105"/>
        </w:rPr>
        <w:t>flow</w:t>
      </w:r>
      <w:r>
        <w:rPr>
          <w:spacing w:val="-11"/>
          <w:w w:val="105"/>
        </w:rPr>
        <w:t> </w:t>
      </w:r>
      <w:r>
        <w:rPr>
          <w:w w:val="105"/>
        </w:rPr>
        <w:t>summaries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physicians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improve</w:t>
      </w:r>
      <w:r>
        <w:rPr>
          <w:spacing w:val="-4"/>
          <w:w w:val="105"/>
        </w:rPr>
        <w:t> </w:t>
      </w:r>
      <w:r>
        <w:rPr>
          <w:w w:val="105"/>
        </w:rPr>
        <w:t>prep time and reduce patient overlap</w:t>
      </w:r>
    </w:p>
    <w:p>
      <w:pPr>
        <w:pStyle w:val="BodyText"/>
        <w:spacing w:before="12"/>
      </w:pPr>
    </w:p>
    <w:p>
      <w:pPr>
        <w:pStyle w:val="Heading2"/>
      </w:pPr>
      <w:r>
        <w:rPr>
          <w:smallCaps/>
          <w:color w:val="BC936D"/>
          <w:spacing w:val="-2"/>
          <w:w w:val="105"/>
        </w:rPr>
        <w:t>Certifications</w:t>
      </w:r>
    </w:p>
    <w:p>
      <w:pPr>
        <w:pStyle w:val="BodyText"/>
        <w:spacing w:before="39"/>
        <w:rPr>
          <w:rFonts w:ascii="Arial"/>
          <w:b/>
          <w:sz w:val="16"/>
        </w:rPr>
      </w:pPr>
    </w:p>
    <w:p>
      <w:pPr>
        <w:pStyle w:val="BodyText"/>
        <w:spacing w:before="1"/>
        <w:ind w:left="659"/>
      </w:pPr>
      <w:r>
        <w:rPr/>
        <w:t>Certified</w:t>
      </w:r>
      <w:r>
        <w:rPr>
          <w:spacing w:val="26"/>
        </w:rPr>
        <w:t> </w:t>
      </w:r>
      <w:r>
        <w:rPr/>
        <w:t>Medical</w:t>
      </w:r>
      <w:r>
        <w:rPr>
          <w:spacing w:val="6"/>
        </w:rPr>
        <w:t> </w:t>
      </w:r>
      <w:r>
        <w:rPr/>
        <w:t>Administrative</w:t>
      </w:r>
      <w:r>
        <w:rPr>
          <w:spacing w:val="16"/>
        </w:rPr>
        <w:t> </w:t>
      </w:r>
      <w:r>
        <w:rPr/>
        <w:t>Assistant</w:t>
      </w:r>
      <w:r>
        <w:rPr>
          <w:spacing w:val="26"/>
        </w:rPr>
        <w:t> </w:t>
      </w:r>
      <w:r>
        <w:rPr/>
        <w:t>(CMAA),</w:t>
      </w:r>
      <w:r>
        <w:rPr>
          <w:spacing w:val="27"/>
        </w:rPr>
        <w:t> </w:t>
      </w:r>
      <w:r>
        <w:rPr/>
        <w:t>NHA,</w:t>
      </w:r>
      <w:r>
        <w:rPr>
          <w:spacing w:val="16"/>
        </w:rPr>
        <w:t> </w:t>
      </w:r>
      <w:r>
        <w:rPr/>
        <w:t>April</w:t>
      </w:r>
      <w:r>
        <w:rPr>
          <w:spacing w:val="16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940" w:bottom="280" w:left="141" w:right="141"/>
      <w:cols w:num="2" w:equalWidth="0">
        <w:col w:w="3264" w:space="810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216" w:right="11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2026-02-13T11:53:26Z</dcterms:created>
  <dcterms:modified xsi:type="dcterms:W3CDTF">2026-02-13T11:53:26Z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