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</w:rPr>
        <w:t>Liam</w:t>
      </w:r>
      <w:r>
        <w:rPr>
          <w:color w:val="FFFFFF"/>
          <w:spacing w:val="-39"/>
        </w:rPr>
        <w:t> </w:t>
      </w:r>
      <w:r>
        <w:rPr>
          <w:color w:val="FFFFFF"/>
          <w:spacing w:val="7"/>
        </w:rPr>
        <w:t>O’Connor</w:t>
      </w:r>
    </w:p>
    <w:p>
      <w:pPr>
        <w:pStyle w:val="Heading3"/>
      </w:pPr>
      <w:r>
        <w:rPr>
          <w:color w:val="FFFFFF"/>
          <w:w w:val="105"/>
        </w:rPr>
        <w:t>Marketing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Project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line="268" w:lineRule="auto" w:before="177"/>
        <w:ind w:left="274" w:right="269" w:firstLine="0"/>
        <w:jc w:val="left"/>
        <w:rPr>
          <w:sz w:val="16"/>
        </w:rPr>
      </w:pPr>
      <w:r>
        <w:rPr>
          <w:color w:val="FFFFFF"/>
          <w:w w:val="125"/>
          <w:sz w:val="16"/>
        </w:rPr>
        <w:t>Marketing Project Manager with six years of experience orchestrating multi-channel campaigns. Skilled in ROI analysis, budget tracking, and creative coordination, having driven a 20% average increase in campaign ROI. Proven at managing cross-functional teams to deliver on-brand, on-time marketing initiatives.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line="259" w:lineRule="auto" w:before="103"/>
      </w:pPr>
      <w:r>
        <w:rPr>
          <w:color w:val="424242"/>
          <w:spacing w:val="-2"/>
          <w:sz w:val="44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96"/>
        <w:rPr>
          <w:rFonts w:ascii="Arial"/>
          <w:b/>
          <w:sz w:val="24"/>
        </w:rPr>
      </w:pPr>
    </w:p>
    <w:p>
      <w:pPr>
        <w:pStyle w:val="BodyText"/>
        <w:spacing w:before="1"/>
        <w:ind w:left="665"/>
      </w:pPr>
      <w:r>
        <w:rPr>
          <w:color w:val="424242"/>
          <w:w w:val="115"/>
        </w:rPr>
        <w:t>(123)</w:t>
      </w:r>
      <w:r>
        <w:rPr>
          <w:color w:val="424242"/>
          <w:spacing w:val="-1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4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20"/>
          </w:rPr>
          <w:t>email@example.com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5"/>
        <w:rPr>
          <w:sz w:val="24"/>
        </w:rPr>
      </w:pPr>
    </w:p>
    <w:p>
      <w:pPr>
        <w:pStyle w:val="Heading2"/>
        <w:spacing w:before="1"/>
      </w:pPr>
      <w:r>
        <w:rPr>
          <w:color w:val="424242"/>
          <w:sz w:val="44"/>
        </w:rPr>
        <w:t>P</w:t>
      </w:r>
      <w:r>
        <w:rPr>
          <w:color w:val="424242"/>
        </w:rPr>
        <w:t>ROFESSIONAL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33"/>
        <w:rPr>
          <w:rFonts w:ascii="Arial"/>
          <w:b/>
          <w:sz w:val="24"/>
        </w:rPr>
      </w:pPr>
    </w:p>
    <w:p>
      <w:pPr>
        <w:pStyle w:val="BodyText"/>
        <w:spacing w:line="264" w:lineRule="auto"/>
        <w:ind w:left="442" w:right="231"/>
      </w:pPr>
      <w:r>
        <w:rPr>
          <w:w w:val="120"/>
        </w:rPr>
        <w:t>MARKETING PROJECT MANAGER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BRIGHTWAVE AGENCY, CHICAGO, IL,</w:t>
      </w:r>
      <w:r>
        <w:rPr>
          <w:spacing w:val="40"/>
          <w:w w:val="125"/>
        </w:rPr>
        <w:t> </w:t>
      </w:r>
      <w:r>
        <w:rPr>
          <w:w w:val="125"/>
        </w:rPr>
        <w:t>APRIL 2019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440" w:bottom="280" w:left="283" w:right="141"/>
          <w:cols w:num="2" w:equalWidth="0">
            <w:col w:w="2603" w:space="931"/>
            <w:col w:w="7962"/>
          </w:cols>
        </w:sectPr>
      </w:pPr>
    </w:p>
    <w:p>
      <w:pPr>
        <w:pStyle w:val="BodyText"/>
        <w:spacing w:before="208"/>
      </w:pPr>
    </w:p>
    <w:p>
      <w:pPr>
        <w:pStyle w:val="BodyText"/>
        <w:spacing w:line="681" w:lineRule="auto"/>
        <w:ind w:left="665" w:right="38"/>
      </w:pPr>
      <w:r>
        <w:rPr>
          <w:color w:val="424242"/>
          <w:w w:val="120"/>
        </w:rPr>
        <w:t>LinkedIn</w:t>
      </w:r>
      <w:r>
        <w:rPr>
          <w:color w:val="424242"/>
          <w:spacing w:val="-12"/>
          <w:w w:val="120"/>
        </w:rPr>
        <w:t> </w:t>
      </w:r>
      <w:r>
        <w:rPr>
          <w:color w:val="424242"/>
          <w:w w:val="120"/>
        </w:rPr>
        <w:t>|</w:t>
      </w:r>
      <w:r>
        <w:rPr>
          <w:color w:val="424242"/>
          <w:spacing w:val="-12"/>
          <w:w w:val="120"/>
        </w:rPr>
        <w:t> </w:t>
      </w:r>
      <w:r>
        <w:rPr>
          <w:color w:val="424242"/>
          <w:w w:val="120"/>
        </w:rPr>
        <w:t>Portfolio </w:t>
      </w:r>
      <w:r>
        <w:rPr>
          <w:color w:val="424242"/>
          <w:w w:val="125"/>
        </w:rPr>
        <w:t>City,</w:t>
      </w:r>
      <w:r>
        <w:rPr>
          <w:color w:val="424242"/>
          <w:spacing w:val="-3"/>
          <w:w w:val="125"/>
        </w:rPr>
        <w:t> </w:t>
      </w:r>
      <w:r>
        <w:rPr>
          <w:color w:val="424242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6" w:lineRule="auto" w:before="71" w:after="0"/>
        <w:ind w:left="962" w:right="273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Managed 12 multi-channel campaigns, generating a 20% average lift in</w:t>
      </w:r>
      <w:r>
        <w:rPr>
          <w:spacing w:val="40"/>
          <w:w w:val="120"/>
          <w:sz w:val="18"/>
        </w:rPr>
        <w:t> </w:t>
      </w:r>
      <w:r>
        <w:rPr>
          <w:spacing w:val="-4"/>
          <w:w w:val="120"/>
          <w:sz w:val="18"/>
        </w:rPr>
        <w:t>ROI.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16" w:lineRule="auto" w:before="44" w:after="0"/>
        <w:ind w:left="962" w:right="444" w:hanging="298"/>
        <w:jc w:val="left"/>
        <w:rPr>
          <w:sz w:val="18"/>
        </w:rPr>
      </w:pPr>
      <w:r>
        <w:rPr>
          <w:w w:val="120"/>
          <w:sz w:val="18"/>
        </w:rPr>
        <w:t>Coordinated creative, media buying, and analytics teams for seamless </w:t>
      </w:r>
      <w:r>
        <w:rPr>
          <w:spacing w:val="-2"/>
          <w:w w:val="120"/>
          <w:sz w:val="18"/>
        </w:rPr>
        <w:t>execution.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2520" w:space="939"/>
            <w:col w:w="8037"/>
          </w:cols>
        </w:sectPr>
      </w:pPr>
    </w:p>
    <w:p>
      <w:pPr>
        <w:pStyle w:val="Heading2"/>
        <w:spacing w:before="105"/>
      </w:pPr>
      <w:r>
        <w:rPr>
          <w:color w:val="424242"/>
          <w:spacing w:val="-2"/>
          <w:sz w:val="44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90"/>
        <w:rPr>
          <w:rFonts w:ascii="Arial"/>
          <w:b/>
          <w:sz w:val="24"/>
        </w:rPr>
      </w:pPr>
    </w:p>
    <w:p>
      <w:pPr>
        <w:pStyle w:val="BodyText"/>
        <w:spacing w:line="264" w:lineRule="auto"/>
        <w:ind w:left="200"/>
      </w:pPr>
      <w:r>
        <w:rPr>
          <w:color w:val="424242"/>
          <w:w w:val="120"/>
        </w:rPr>
        <w:t>B.A. in Marketing Northwestern University | </w:t>
      </w:r>
      <w:r>
        <w:rPr>
          <w:color w:val="424242"/>
          <w:spacing w:val="-4"/>
          <w:w w:val="120"/>
        </w:rPr>
        <w:t>2017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2"/>
        <w:spacing w:line="276" w:lineRule="exact"/>
      </w:pPr>
      <w:r>
        <w:rPr>
          <w:color w:val="424242"/>
          <w:sz w:val="44"/>
        </w:rPr>
        <w:t>K</w:t>
      </w:r>
      <w:r>
        <w:rPr>
          <w:color w:val="424242"/>
        </w:rPr>
        <w:t>EY</w:t>
      </w:r>
      <w:r>
        <w:rPr>
          <w:color w:val="424242"/>
          <w:spacing w:val="15"/>
        </w:rPr>
        <w:t> </w:t>
      </w:r>
      <w:r>
        <w:rPr>
          <w:color w:val="424242"/>
          <w:spacing w:val="-2"/>
        </w:rPr>
        <w:t>SKILLS</w:t>
      </w:r>
    </w:p>
    <w:p>
      <w:pPr>
        <w:pStyle w:val="BodyText"/>
        <w:spacing w:line="264" w:lineRule="auto" w:before="30"/>
        <w:ind w:left="442" w:right="1368"/>
      </w:pPr>
      <w:r>
        <w:rPr/>
        <w:br w:type="column"/>
      </w:r>
      <w:r>
        <w:rPr>
          <w:w w:val="120"/>
        </w:rPr>
        <w:t>MARKETING COORDINATOR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ADVANTAGE CO., CHICAGO, IL, </w:t>
      </w:r>
      <w:r>
        <w:rPr>
          <w:w w:val="125"/>
        </w:rPr>
        <w:t>JUNE 2017 </w:t>
      </w:r>
      <w:r>
        <w:rPr>
          <w:w w:val="140"/>
        </w:rPr>
        <w:t>– </w:t>
      </w:r>
      <w:r>
        <w:rPr>
          <w:w w:val="125"/>
        </w:rPr>
        <w:t>MARCH 2019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</w:tabs>
        <w:spacing w:line="343" w:lineRule="exact" w:before="188" w:after="0"/>
        <w:ind w:left="886" w:right="0" w:hanging="296"/>
        <w:jc w:val="left"/>
        <w:rPr>
          <w:sz w:val="18"/>
        </w:rPr>
      </w:pPr>
      <w:r>
        <w:rPr>
          <w:w w:val="120"/>
          <w:sz w:val="18"/>
        </w:rPr>
        <w:t>Tracked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budgets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for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eight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campaigns,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keeping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spend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variances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under</w:t>
      </w:r>
      <w:r>
        <w:rPr>
          <w:spacing w:val="15"/>
          <w:w w:val="120"/>
          <w:sz w:val="18"/>
        </w:rPr>
        <w:t> </w:t>
      </w:r>
      <w:r>
        <w:rPr>
          <w:spacing w:val="-5"/>
          <w:w w:val="120"/>
          <w:sz w:val="18"/>
        </w:rPr>
        <w:t>5%.</w:t>
      </w:r>
    </w:p>
    <w:p>
      <w:pPr>
        <w:pStyle w:val="ListParagraph"/>
        <w:numPr>
          <w:ilvl w:val="0"/>
          <w:numId w:val="1"/>
        </w:numPr>
        <w:tabs>
          <w:tab w:pos="886" w:val="left" w:leader="none"/>
        </w:tabs>
        <w:spacing w:line="343" w:lineRule="exact" w:before="0" w:after="0"/>
        <w:ind w:left="886" w:right="0" w:hanging="296"/>
        <w:jc w:val="left"/>
        <w:rPr>
          <w:sz w:val="18"/>
        </w:rPr>
      </w:pPr>
      <w:r>
        <w:rPr>
          <w:w w:val="120"/>
          <w:sz w:val="18"/>
        </w:rPr>
        <w:t>Produced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performance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reports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that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informed</w:t>
      </w:r>
      <w:r>
        <w:rPr>
          <w:spacing w:val="15"/>
          <w:w w:val="120"/>
          <w:sz w:val="18"/>
        </w:rPr>
        <w:t> </w:t>
      </w:r>
      <w:r>
        <w:rPr>
          <w:w w:val="120"/>
          <w:sz w:val="18"/>
        </w:rPr>
        <w:t>strategy</w:t>
      </w:r>
      <w:r>
        <w:rPr>
          <w:spacing w:val="16"/>
          <w:w w:val="120"/>
          <w:sz w:val="18"/>
        </w:rPr>
        <w:t> </w:t>
      </w:r>
      <w:r>
        <w:rPr>
          <w:spacing w:val="-2"/>
          <w:w w:val="120"/>
          <w:sz w:val="18"/>
        </w:rPr>
        <w:t>adjustments.</w:t>
      </w:r>
    </w:p>
    <w:p>
      <w:pPr>
        <w:pStyle w:val="Heading2"/>
        <w:spacing w:before="166"/>
      </w:pPr>
      <w:r>
        <w:rPr>
          <w:color w:val="424242"/>
          <w:spacing w:val="-2"/>
          <w:sz w:val="44"/>
        </w:rPr>
        <w:t>C</w:t>
      </w:r>
      <w:r>
        <w:rPr>
          <w:color w:val="424242"/>
          <w:spacing w:val="-2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40" w:bottom="280" w:left="283" w:right="141"/>
          <w:cols w:num="2" w:equalWidth="0">
            <w:col w:w="2690" w:space="844"/>
            <w:col w:w="7962"/>
          </w:cols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686674"/>
                            <a:ext cx="2381250" cy="301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019425">
                                <a:moveTo>
                                  <a:pt x="0" y="3019424"/>
                                </a:moveTo>
                                <a:lnTo>
                                  <a:pt x="2381249" y="30194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9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8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24049"/>
                            <a:ext cx="2381250" cy="576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762625">
                                <a:moveTo>
                                  <a:pt x="2381249" y="5762624"/>
                                </a:moveTo>
                                <a:lnTo>
                                  <a:pt x="0" y="57626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762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914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670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903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576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151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2105;width:3750;height:4755" id="docshape2" filled="true" fillcolor="#f5f5f5" stroked="false">
                  <v:fill type="solid"/>
                </v:rect>
                <v:rect style="position:absolute;left:0;top:0;width:11919;height:3030" id="docshape3" filled="true" fillcolor="#424242" stroked="false">
                  <v:fill type="solid"/>
                </v:rect>
                <v:rect style="position:absolute;left:0;top:3030;width:3750;height:9075" id="docshape4" filled="true" fillcolor="#f5f5f5" stroked="false">
                  <v:fill type="solid"/>
                </v:rect>
                <v:shape style="position:absolute;left:480;top:4590;width:298;height:285" type="#_x0000_t75" id="docshape5" stroked="false">
                  <v:imagedata r:id="rId6" o:title=""/>
                </v:shape>
                <v:shape style="position:absolute;left:480;top:5145;width:298;height:343" type="#_x0000_t75" id="docshape6" stroked="false">
                  <v:imagedata r:id="rId7" o:title=""/>
                </v:shape>
                <v:shape style="position:absolute;left:480;top:5811;width:298;height:258" type="#_x0000_t75" id="docshape7" stroked="false">
                  <v:imagedata r:id="rId8" o:title=""/>
                </v:shape>
                <v:shape style="position:absolute;left:480;top:6390;width:298;height:300" type="#_x0000_t75" id="docshape8" stroked="false">
                  <v:imagedata r:id="rId9" o:title=""/>
                </v:shape>
                <v:shape style="position:absolute;left:2700;top:2543;width:9218;height:1070" id="docshape9" coordorigin="2701,2544" coordsize="9218,1070" path="m10166,3613l10065,3613,9962,3613,9858,3611,9752,3608,9645,3604,9537,3599,9427,3593,9316,3586,9204,3577,9090,3568,8976,3557,8860,3545,8743,3532,8625,3518,8507,3502,8387,3485,8266,3466,8144,3447,8022,3425,7775,3380,7651,3358,7529,3337,7407,3317,7287,3298,7167,3280,7048,3263,6930,3247,6813,3231,6697,3217,6582,3203,6468,3190,6356,3178,6244,3167,6133,3156,6024,3146,5916,3137,5809,3128,5704,3120,5599,3112,5496,3105,5395,3099,5295,3093,5099,3083,4908,3074,4724,3066,4547,3060,4293,3053,3565,3036,3443,3032,3329,3028,3224,3023,3128,3017,3041,3010,2963,3001,2895,2991,2811,2972,2750,2948,2702,2896,2701,2883,2702,2870,2740,2820,2800,2786,2886,2754,2957,2735,3039,2717,3131,2700,3233,2684,3345,2670,3466,2656,3530,2649,3596,2643,3664,2637,3735,2631,3807,2626,3958,2616,4117,2606,4283,2598,4456,2590,4636,2583,4822,2576,5014,2571,5212,2566,5519,2559,5837,2554,6164,2550,6614,2547,7193,2544,7787,2544,8032,2544,8275,2546,8514,2550,8749,2554,8980,2560,9207,2568,9429,2576,9646,2585,9858,2596,10064,2608,10265,2621,10460,2635,10555,2642,10648,2650,10740,2657,10830,2665,10918,2674,11004,2682,11089,2691,11172,2700,11253,2709,11332,2718,11409,2728,11484,2738,11557,2748,11628,2758,11697,2768,11763,2779,11828,2790,11918,2806,11918,3437,11830,3456,11766,3469,11699,3482,11630,3494,11559,3506,11486,3518,11411,3529,11334,3539,11255,3549,11174,3558,11091,3567,11007,3575,10920,3582,10832,3589,10742,3595,10650,3600,10556,3604,10461,3608,10365,3611,10266,3612,10166,361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91"/>
        <w:rPr>
          <w:rFonts w:ascii="Arial"/>
          <w:b/>
        </w:rPr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20"/>
          <w:sz w:val="18"/>
        </w:rPr>
        <w:t>ROI</w:t>
      </w:r>
      <w:r>
        <w:rPr>
          <w:color w:val="424242"/>
          <w:spacing w:val="3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sz w:val="18"/>
        </w:rPr>
      </w:pPr>
      <w:r>
        <w:rPr>
          <w:color w:val="424242"/>
          <w:w w:val="120"/>
          <w:sz w:val="18"/>
        </w:rPr>
        <w:t>Budget</w:t>
      </w:r>
      <w:r>
        <w:rPr>
          <w:color w:val="424242"/>
          <w:spacing w:val="8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95" w:val="left" w:leader="none"/>
          <w:tab w:pos="497" w:val="left" w:leader="none"/>
        </w:tabs>
        <w:spacing w:line="216" w:lineRule="auto" w:before="13" w:after="0"/>
        <w:ind w:left="497" w:right="838" w:hanging="298"/>
        <w:jc w:val="left"/>
        <w:rPr>
          <w:sz w:val="18"/>
        </w:rPr>
      </w:pPr>
      <w:r>
        <w:rPr>
          <w:color w:val="424242"/>
          <w:spacing w:val="-2"/>
          <w:w w:val="120"/>
          <w:sz w:val="18"/>
        </w:rPr>
        <w:t>Cross-Channel Coordination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240" w:lineRule="auto" w:before="18" w:after="0"/>
        <w:ind w:left="496" w:right="0" w:hanging="296"/>
        <w:jc w:val="left"/>
        <w:rPr>
          <w:sz w:val="18"/>
        </w:rPr>
      </w:pPr>
      <w:r>
        <w:rPr>
          <w:color w:val="424242"/>
          <w:w w:val="120"/>
          <w:sz w:val="18"/>
        </w:rPr>
        <w:t>Performance</w:t>
      </w:r>
      <w:r>
        <w:rPr>
          <w:color w:val="424242"/>
          <w:spacing w:val="24"/>
          <w:w w:val="120"/>
          <w:sz w:val="18"/>
        </w:rPr>
        <w:t> </w:t>
      </w:r>
      <w:r>
        <w:rPr>
          <w:color w:val="424242"/>
          <w:spacing w:val="-2"/>
          <w:w w:val="120"/>
          <w:sz w:val="18"/>
        </w:rPr>
        <w:t>Reporting</w:t>
      </w:r>
    </w:p>
    <w:p>
      <w:pPr>
        <w:pStyle w:val="BodyText"/>
        <w:spacing w:line="352" w:lineRule="exact"/>
        <w:ind w:left="200"/>
      </w:pPr>
      <w:r>
        <w:rPr/>
        <w:br w:type="column"/>
      </w:r>
      <w:r>
        <w:rPr>
          <w:rFonts w:ascii="Arial" w:hAnsi="Arial"/>
          <w:w w:val="115"/>
          <w:position w:val="-2"/>
          <w:sz w:val="31"/>
        </w:rPr>
        <w:t>•</w:t>
      </w:r>
      <w:r>
        <w:rPr>
          <w:rFonts w:ascii="Arial" w:hAnsi="Arial"/>
          <w:spacing w:val="-51"/>
          <w:w w:val="115"/>
          <w:position w:val="-2"/>
          <w:sz w:val="31"/>
        </w:rPr>
        <w:t> </w:t>
      </w:r>
      <w:r>
        <w:rPr>
          <w:rFonts w:ascii="Arial" w:hAnsi="Arial"/>
          <w:w w:val="115"/>
          <w:position w:val="-2"/>
          <w:sz w:val="31"/>
        </w:rPr>
        <w:t>•</w:t>
      </w:r>
      <w:r>
        <w:rPr>
          <w:rFonts w:ascii="Arial" w:hAnsi="Arial"/>
          <w:spacing w:val="22"/>
          <w:w w:val="115"/>
          <w:position w:val="-2"/>
          <w:sz w:val="31"/>
        </w:rPr>
        <w:t>  </w:t>
      </w:r>
      <w:r>
        <w:rPr>
          <w:w w:val="115"/>
        </w:rPr>
        <w:t>Google</w:t>
      </w:r>
      <w:r>
        <w:rPr>
          <w:spacing w:val="22"/>
          <w:w w:val="115"/>
        </w:rPr>
        <w:t> </w:t>
      </w:r>
      <w:r>
        <w:rPr>
          <w:w w:val="115"/>
        </w:rPr>
        <w:t>Ads</w:t>
      </w:r>
      <w:r>
        <w:rPr>
          <w:spacing w:val="21"/>
          <w:w w:val="115"/>
        </w:rPr>
        <w:t> </w:t>
      </w:r>
      <w:r>
        <w:rPr>
          <w:w w:val="115"/>
        </w:rPr>
        <w:t>Certification</w:t>
      </w:r>
      <w:r>
        <w:rPr>
          <w:spacing w:val="20"/>
          <w:w w:val="115"/>
        </w:rPr>
        <w:t> </w:t>
      </w:r>
      <w:r>
        <w:rPr>
          <w:w w:val="115"/>
        </w:rPr>
        <w:t>|</w:t>
      </w:r>
      <w:r>
        <w:rPr>
          <w:spacing w:val="21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440" w:bottom="280" w:left="283" w:right="141"/>
      <w:cols w:num="2" w:equalWidth="0">
        <w:col w:w="2766" w:space="1010"/>
        <w:col w:w="77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1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43" w:right="11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6"/>
      <w:ind w:left="43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2026-02-13T20:47:53Z</dcterms:created>
  <dcterms:modified xsi:type="dcterms:W3CDTF">2026-02-13T20:47:53Z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