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  <w:w w:val="130"/>
        </w:rPr>
        <w:t>Hassan</w:t>
      </w:r>
      <w:r>
        <w:rPr>
          <w:color w:val="FFFFFF"/>
          <w:spacing w:val="1"/>
          <w:w w:val="130"/>
        </w:rPr>
        <w:t> </w:t>
      </w:r>
      <w:r>
        <w:rPr>
          <w:color w:val="FFFFFF"/>
          <w:spacing w:val="7"/>
          <w:w w:val="130"/>
        </w:rPr>
        <w:t>Saleh</w:t>
      </w:r>
    </w:p>
    <w:p>
      <w:pPr>
        <w:pStyle w:val="Heading3"/>
      </w:pPr>
      <w:r>
        <w:rPr>
          <w:color w:val="FFFFFF"/>
          <w:w w:val="130"/>
        </w:rPr>
        <w:t>Geriatric</w:t>
      </w:r>
      <w:r>
        <w:rPr>
          <w:color w:val="FFFFFF"/>
          <w:spacing w:val="24"/>
          <w:w w:val="130"/>
        </w:rPr>
        <w:t> </w:t>
      </w:r>
      <w:r>
        <w:rPr>
          <w:color w:val="FFFFFF"/>
          <w:w w:val="130"/>
        </w:rPr>
        <w:t>Dental</w:t>
      </w:r>
      <w:r>
        <w:rPr>
          <w:color w:val="FFFFFF"/>
          <w:spacing w:val="24"/>
          <w:w w:val="130"/>
        </w:rPr>
        <w:t> </w:t>
      </w:r>
      <w:r>
        <w:rPr>
          <w:color w:val="FFFFFF"/>
          <w:spacing w:val="-2"/>
          <w:w w:val="130"/>
        </w:rPr>
        <w:t>Assistant</w:t>
      </w:r>
    </w:p>
    <w:p>
      <w:pPr>
        <w:spacing w:before="147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Geriatric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dental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assistant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experienced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long-term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care</w:t>
      </w:r>
      <w:r>
        <w:rPr>
          <w:b/>
          <w:color w:val="FFFFFF"/>
          <w:spacing w:val="3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environments</w:t>
      </w:r>
    </w:p>
    <w:p>
      <w:pPr>
        <w:spacing w:line="271" w:lineRule="auto" w:before="24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Compassionate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8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oral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elderly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patients.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denture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maintenance, periodontal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assistance,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patients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mobility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memory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challenges.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Advocates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dignity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comfort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treatment.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283"/>
        </w:sectPr>
      </w:pPr>
    </w:p>
    <w:p>
      <w:pPr>
        <w:pStyle w:val="Heading2"/>
        <w:spacing w:line="247" w:lineRule="auto" w:before="106"/>
      </w:pPr>
      <w:r>
        <w:rPr>
          <w:color w:val="2E497D"/>
          <w:spacing w:val="-2"/>
          <w:w w:val="130"/>
          <w:sz w:val="41"/>
        </w:rPr>
        <w:t>P</w:t>
      </w:r>
      <w:r>
        <w:rPr>
          <w:color w:val="2E497D"/>
          <w:spacing w:val="-2"/>
          <w:w w:val="130"/>
        </w:rPr>
        <w:t>ERSONAL </w:t>
      </w:r>
      <w:r>
        <w:rPr>
          <w:color w:val="2E497D"/>
          <w:spacing w:val="-2"/>
          <w:w w:val="125"/>
        </w:rPr>
        <w:t>INFORMATION</w:t>
      </w:r>
    </w:p>
    <w:p>
      <w:pPr>
        <w:pStyle w:val="BodyText"/>
        <w:spacing w:before="125"/>
        <w:rPr>
          <w:rFonts w:ascii="Calibri"/>
          <w:b/>
          <w:sz w:val="20"/>
        </w:rPr>
      </w:pPr>
    </w:p>
    <w:p>
      <w:pPr>
        <w:pStyle w:val="BodyText"/>
        <w:ind w:left="665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167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  <w:w w:val="105"/>
          </w:rPr>
          <w:t>hassan.saleh@email.com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106"/>
        <w:rPr>
          <w:sz w:val="20"/>
        </w:rPr>
      </w:pPr>
    </w:p>
    <w:p>
      <w:pPr>
        <w:pStyle w:val="Heading2"/>
        <w:spacing w:before="1"/>
      </w:pPr>
      <w:r>
        <w:rPr>
          <w:color w:val="2E497D"/>
          <w:w w:val="135"/>
          <w:sz w:val="41"/>
        </w:rPr>
        <w:t>P</w:t>
      </w:r>
      <w:r>
        <w:rPr>
          <w:color w:val="2E497D"/>
          <w:w w:val="135"/>
        </w:rPr>
        <w:t>ROFESSIONAL</w:t>
      </w:r>
      <w:r>
        <w:rPr>
          <w:color w:val="2E497D"/>
          <w:spacing w:val="64"/>
          <w:w w:val="135"/>
        </w:rPr>
        <w:t> </w:t>
      </w:r>
      <w:r>
        <w:rPr>
          <w:color w:val="2E497D"/>
          <w:spacing w:val="-2"/>
          <w:w w:val="135"/>
        </w:rPr>
        <w:t>EXPERIENCE</w:t>
      </w:r>
    </w:p>
    <w:p>
      <w:pPr>
        <w:pStyle w:val="BodyText"/>
        <w:spacing w:before="150"/>
        <w:rPr>
          <w:rFonts w:ascii="Calibri"/>
          <w:b/>
          <w:sz w:val="20"/>
        </w:rPr>
      </w:pPr>
    </w:p>
    <w:p>
      <w:pPr>
        <w:pStyle w:val="BodyText"/>
        <w:spacing w:line="266" w:lineRule="auto"/>
        <w:ind w:left="442"/>
      </w:pPr>
      <w:r>
        <w:rPr>
          <w:w w:val="110"/>
        </w:rPr>
        <w:t>GERIATRIC</w:t>
      </w:r>
      <w:r>
        <w:rPr>
          <w:spacing w:val="37"/>
          <w:w w:val="110"/>
        </w:rPr>
        <w:t> </w:t>
      </w:r>
      <w:r>
        <w:rPr>
          <w:w w:val="110"/>
        </w:rPr>
        <w:t>DENTAL ASSISTANT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SENIOR</w:t>
      </w:r>
      <w:r>
        <w:rPr>
          <w:spacing w:val="37"/>
          <w:w w:val="110"/>
        </w:rPr>
        <w:t> </w:t>
      </w:r>
      <w:r>
        <w:rPr>
          <w:w w:val="110"/>
        </w:rPr>
        <w:t>DENTAL SOLUTIONS,</w:t>
      </w:r>
      <w:r>
        <w:rPr>
          <w:spacing w:val="37"/>
          <w:w w:val="110"/>
        </w:rPr>
        <w:t> </w:t>
      </w:r>
      <w:r>
        <w:rPr>
          <w:w w:val="110"/>
        </w:rPr>
        <w:t>PITTSBURGH,</w:t>
      </w:r>
      <w:r>
        <w:rPr>
          <w:spacing w:val="37"/>
          <w:w w:val="110"/>
        </w:rPr>
        <w:t> </w:t>
      </w:r>
      <w:r>
        <w:rPr>
          <w:w w:val="110"/>
        </w:rPr>
        <w:t>PA, FEBRUARY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283"/>
          <w:cols w:num="2" w:equalWidth="0">
            <w:col w:w="2800" w:space="733"/>
            <w:col w:w="7821"/>
          </w:cols>
        </w:sectPr>
      </w:pPr>
    </w:p>
    <w:p>
      <w:pPr>
        <w:pStyle w:val="BodyText"/>
        <w:spacing w:before="167"/>
      </w:pPr>
    </w:p>
    <w:p>
      <w:pPr>
        <w:pStyle w:val="BodyText"/>
        <w:ind w:left="665"/>
      </w:pPr>
      <w:r>
        <w:rPr>
          <w:color w:val="424242"/>
        </w:rPr>
        <w:t>Pittsburgh,</w:t>
      </w:r>
      <w:r>
        <w:rPr>
          <w:color w:val="424242"/>
          <w:spacing w:val="8"/>
          <w:w w:val="110"/>
        </w:rPr>
        <w:t> </w:t>
      </w:r>
      <w:r>
        <w:rPr>
          <w:color w:val="424242"/>
          <w:spacing w:val="-5"/>
          <w:w w:val="110"/>
        </w:rPr>
        <w:t>PA</w:t>
      </w:r>
    </w:p>
    <w:p>
      <w:pPr>
        <w:pStyle w:val="BodyText"/>
      </w:pPr>
    </w:p>
    <w:p>
      <w:pPr>
        <w:pStyle w:val="BodyText"/>
        <w:spacing w:before="37"/>
      </w:pPr>
    </w:p>
    <w:p>
      <w:pPr>
        <w:pStyle w:val="Heading2"/>
      </w:pPr>
      <w:r>
        <w:rPr>
          <w:color w:val="2E497D"/>
          <w:spacing w:val="-2"/>
          <w:w w:val="130"/>
          <w:sz w:val="41"/>
        </w:rPr>
        <w:t>E</w:t>
      </w:r>
      <w:r>
        <w:rPr>
          <w:color w:val="2E497D"/>
          <w:spacing w:val="-2"/>
          <w:w w:val="130"/>
        </w:rPr>
        <w:t>DUCATION</w:t>
      </w:r>
    </w:p>
    <w:p>
      <w:pPr>
        <w:pStyle w:val="BodyText"/>
        <w:spacing w:before="106"/>
        <w:rPr>
          <w:rFonts w:ascii="Calibri"/>
          <w:b/>
          <w:sz w:val="20"/>
        </w:rPr>
      </w:pPr>
    </w:p>
    <w:p>
      <w:pPr>
        <w:pStyle w:val="BodyText"/>
        <w:spacing w:line="266" w:lineRule="auto" w:before="1"/>
        <w:ind w:left="200"/>
      </w:pPr>
      <w:r>
        <w:rPr>
          <w:color w:val="424242"/>
        </w:rPr>
        <w:t>Diploma in Dental Assisting</w:t>
      </w:r>
      <w:r>
        <w:rPr>
          <w:color w:val="424242"/>
          <w:spacing w:val="40"/>
        </w:rPr>
        <w:t> </w:t>
      </w:r>
      <w:r>
        <w:rPr>
          <w:color w:val="424242"/>
        </w:rPr>
        <w:t>Pittsburgh Technical College, Pittsburgh, PA </w:t>
      </w:r>
      <w:r>
        <w:rPr>
          <w:b/>
          <w:color w:val="424242"/>
          <w:w w:val="85"/>
          <w:position w:val="1"/>
        </w:rPr>
        <w:t>| </w:t>
      </w:r>
      <w:r>
        <w:rPr>
          <w:color w:val="424242"/>
        </w:rPr>
        <w:t>May 2015</w:t>
      </w:r>
    </w:p>
    <w:p>
      <w:pPr>
        <w:pStyle w:val="BodyText"/>
        <w:spacing w:before="198"/>
      </w:pPr>
    </w:p>
    <w:p>
      <w:pPr>
        <w:pStyle w:val="Heading2"/>
      </w:pPr>
      <w:r>
        <w:rPr>
          <w:color w:val="2E497D"/>
          <w:spacing w:val="13"/>
          <w:w w:val="135"/>
          <w:sz w:val="41"/>
        </w:rPr>
        <w:t>K</w:t>
      </w:r>
      <w:r>
        <w:rPr>
          <w:color w:val="2E497D"/>
          <w:spacing w:val="13"/>
          <w:w w:val="135"/>
        </w:rPr>
        <w:t>EY</w:t>
      </w:r>
      <w:r>
        <w:rPr>
          <w:color w:val="2E497D"/>
          <w:spacing w:val="9"/>
          <w:w w:val="135"/>
        </w:rPr>
        <w:t> </w:t>
      </w:r>
      <w:r>
        <w:rPr>
          <w:color w:val="2E497D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90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Assisted</w:t>
      </w:r>
      <w:r>
        <w:rPr>
          <w:spacing w:val="49"/>
          <w:sz w:val="18"/>
        </w:rPr>
        <w:t> </w:t>
      </w:r>
      <w:r>
        <w:rPr>
          <w:sz w:val="18"/>
        </w:rPr>
        <w:t>mobile</w:t>
      </w:r>
      <w:r>
        <w:rPr>
          <w:spacing w:val="50"/>
          <w:sz w:val="18"/>
        </w:rPr>
        <w:t> </w:t>
      </w:r>
      <w:r>
        <w:rPr>
          <w:sz w:val="18"/>
        </w:rPr>
        <w:t>dental</w:t>
      </w:r>
      <w:r>
        <w:rPr>
          <w:spacing w:val="38"/>
          <w:sz w:val="18"/>
        </w:rPr>
        <w:t> </w:t>
      </w:r>
      <w:r>
        <w:rPr>
          <w:sz w:val="18"/>
        </w:rPr>
        <w:t>teams</w:t>
      </w:r>
      <w:r>
        <w:rPr>
          <w:spacing w:val="49"/>
          <w:sz w:val="18"/>
        </w:rPr>
        <w:t> </w:t>
      </w:r>
      <w:r>
        <w:rPr>
          <w:sz w:val="18"/>
        </w:rPr>
        <w:t>in</w:t>
      </w:r>
      <w:r>
        <w:rPr>
          <w:spacing w:val="50"/>
          <w:sz w:val="18"/>
        </w:rPr>
        <w:t> </w:t>
      </w:r>
      <w:r>
        <w:rPr>
          <w:sz w:val="18"/>
        </w:rPr>
        <w:t>treating</w:t>
      </w:r>
      <w:r>
        <w:rPr>
          <w:spacing w:val="49"/>
          <w:sz w:val="18"/>
        </w:rPr>
        <w:t> </w:t>
      </w:r>
      <w:r>
        <w:rPr>
          <w:sz w:val="18"/>
        </w:rPr>
        <w:t>seniors</w:t>
      </w:r>
      <w:r>
        <w:rPr>
          <w:spacing w:val="50"/>
          <w:sz w:val="18"/>
        </w:rPr>
        <w:t> </w:t>
      </w:r>
      <w:r>
        <w:rPr>
          <w:sz w:val="18"/>
        </w:rPr>
        <w:t>in</w:t>
      </w:r>
      <w:r>
        <w:rPr>
          <w:spacing w:val="50"/>
          <w:sz w:val="18"/>
        </w:rPr>
        <w:t> </w:t>
      </w:r>
      <w:r>
        <w:rPr>
          <w:sz w:val="18"/>
        </w:rPr>
        <w:t>long-term</w:t>
      </w:r>
      <w:r>
        <w:rPr>
          <w:spacing w:val="49"/>
          <w:sz w:val="18"/>
        </w:rPr>
        <w:t> </w:t>
      </w:r>
      <w:r>
        <w:rPr>
          <w:sz w:val="18"/>
        </w:rPr>
        <w:t>care</w:t>
      </w:r>
      <w:r>
        <w:rPr>
          <w:spacing w:val="50"/>
          <w:sz w:val="18"/>
        </w:rPr>
        <w:t> </w:t>
      </w:r>
      <w:r>
        <w:rPr>
          <w:spacing w:val="-2"/>
          <w:sz w:val="18"/>
        </w:rPr>
        <w:t>facilities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30" w:lineRule="exact" w:before="0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Managed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denture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adjustments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8"/>
          <w:w w:val="105"/>
          <w:sz w:val="18"/>
        </w:rPr>
        <w:t> </w:t>
      </w:r>
      <w:r>
        <w:rPr>
          <w:w w:val="105"/>
          <w:sz w:val="18"/>
        </w:rPr>
        <w:t>oral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hygiene</w:t>
      </w:r>
      <w:r>
        <w:rPr>
          <w:spacing w:val="38"/>
          <w:w w:val="105"/>
          <w:sz w:val="18"/>
        </w:rPr>
        <w:t> </w:t>
      </w:r>
      <w:r>
        <w:rPr>
          <w:spacing w:val="-2"/>
          <w:w w:val="105"/>
          <w:sz w:val="18"/>
        </w:rPr>
        <w:t>education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0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Helped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appointment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efficient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prep</w:t>
      </w:r>
    </w:p>
    <w:p>
      <w:pPr>
        <w:pStyle w:val="BodyText"/>
      </w:pPr>
    </w:p>
    <w:p>
      <w:pPr>
        <w:pStyle w:val="BodyText"/>
        <w:spacing w:before="20"/>
      </w:pPr>
    </w:p>
    <w:p>
      <w:pPr>
        <w:pStyle w:val="BodyText"/>
        <w:spacing w:line="266" w:lineRule="auto"/>
        <w:ind w:left="70" w:right="1431"/>
      </w:pPr>
      <w:r>
        <w:rPr>
          <w:w w:val="110"/>
        </w:rPr>
        <w:t>DENTAL 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BRIDGES DENTAL GROUP, PITTSBURGH, PA, JUNE 2015 </w:t>
      </w:r>
      <w:r>
        <w:rPr>
          <w:w w:val="130"/>
        </w:rPr>
        <w:t>– </w:t>
      </w:r>
      <w:r>
        <w:rPr>
          <w:w w:val="110"/>
        </w:rPr>
        <w:t>JANUARY 2020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36" w:lineRule="exact" w:before="201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Provided</w:t>
      </w:r>
      <w:r>
        <w:rPr>
          <w:spacing w:val="42"/>
          <w:sz w:val="18"/>
        </w:rPr>
        <w:t> </w:t>
      </w:r>
      <w:r>
        <w:rPr>
          <w:sz w:val="18"/>
        </w:rPr>
        <w:t>routine</w:t>
      </w:r>
      <w:r>
        <w:rPr>
          <w:spacing w:val="43"/>
          <w:sz w:val="18"/>
        </w:rPr>
        <w:t> </w:t>
      </w:r>
      <w:r>
        <w:rPr>
          <w:sz w:val="18"/>
        </w:rPr>
        <w:t>dental</w:t>
      </w:r>
      <w:r>
        <w:rPr>
          <w:spacing w:val="31"/>
          <w:sz w:val="18"/>
        </w:rPr>
        <w:t> </w:t>
      </w:r>
      <w:r>
        <w:rPr>
          <w:sz w:val="18"/>
        </w:rPr>
        <w:t>support</w:t>
      </w:r>
      <w:r>
        <w:rPr>
          <w:spacing w:val="43"/>
          <w:sz w:val="18"/>
        </w:rPr>
        <w:t> </w:t>
      </w:r>
      <w:r>
        <w:rPr>
          <w:sz w:val="18"/>
        </w:rPr>
        <w:t>for</w:t>
      </w:r>
      <w:r>
        <w:rPr>
          <w:spacing w:val="35"/>
          <w:sz w:val="18"/>
        </w:rPr>
        <w:t> </w:t>
      </w:r>
      <w:r>
        <w:rPr>
          <w:sz w:val="18"/>
        </w:rPr>
        <w:t>elderly</w:t>
      </w:r>
      <w:r>
        <w:rPr>
          <w:spacing w:val="34"/>
          <w:sz w:val="18"/>
        </w:rPr>
        <w:t> </w:t>
      </w:r>
      <w:r>
        <w:rPr>
          <w:sz w:val="18"/>
        </w:rPr>
        <w:t>patients</w:t>
      </w:r>
      <w:r>
        <w:rPr>
          <w:spacing w:val="43"/>
          <w:sz w:val="18"/>
        </w:rPr>
        <w:t> </w:t>
      </w:r>
      <w:r>
        <w:rPr>
          <w:sz w:val="18"/>
        </w:rPr>
        <w:t>in</w:t>
      </w:r>
      <w:r>
        <w:rPr>
          <w:spacing w:val="42"/>
          <w:sz w:val="18"/>
        </w:rPr>
        <w:t> </w:t>
      </w:r>
      <w:r>
        <w:rPr>
          <w:sz w:val="18"/>
        </w:rPr>
        <w:t>private</w:t>
      </w:r>
      <w:r>
        <w:rPr>
          <w:spacing w:val="43"/>
          <w:sz w:val="18"/>
        </w:rPr>
        <w:t> </w:t>
      </w:r>
      <w:r>
        <w:rPr>
          <w:spacing w:val="-2"/>
          <w:sz w:val="18"/>
        </w:rPr>
        <w:t>practice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36" w:lineRule="exact" w:before="0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8"/>
        </w:rPr>
        <w:t>Coordinated</w:t>
      </w:r>
      <w:r>
        <w:rPr>
          <w:spacing w:val="43"/>
          <w:sz w:val="18"/>
        </w:rPr>
        <w:t> </w:t>
      </w:r>
      <w:r>
        <w:rPr>
          <w:spacing w:val="2"/>
          <w:sz w:val="18"/>
        </w:rPr>
        <w:t>transportation</w:t>
      </w:r>
      <w:r>
        <w:rPr>
          <w:spacing w:val="43"/>
          <w:sz w:val="18"/>
        </w:rPr>
        <w:t> </w:t>
      </w:r>
      <w:r>
        <w:rPr>
          <w:spacing w:val="2"/>
          <w:sz w:val="18"/>
        </w:rPr>
        <w:t>schedules</w:t>
      </w:r>
      <w:r>
        <w:rPr>
          <w:spacing w:val="43"/>
          <w:sz w:val="18"/>
        </w:rPr>
        <w:t> </w:t>
      </w:r>
      <w:r>
        <w:rPr>
          <w:spacing w:val="2"/>
          <w:sz w:val="18"/>
        </w:rPr>
        <w:t>for</w:t>
      </w:r>
      <w:r>
        <w:rPr>
          <w:spacing w:val="36"/>
          <w:sz w:val="18"/>
        </w:rPr>
        <w:t> </w:t>
      </w:r>
      <w:r>
        <w:rPr>
          <w:spacing w:val="2"/>
          <w:sz w:val="18"/>
        </w:rPr>
        <w:t>patients</w:t>
      </w:r>
      <w:r>
        <w:rPr>
          <w:spacing w:val="34"/>
          <w:sz w:val="18"/>
        </w:rPr>
        <w:t> </w:t>
      </w:r>
      <w:r>
        <w:rPr>
          <w:spacing w:val="2"/>
          <w:sz w:val="18"/>
        </w:rPr>
        <w:t>with</w:t>
      </w:r>
      <w:r>
        <w:rPr>
          <w:spacing w:val="43"/>
          <w:sz w:val="18"/>
        </w:rPr>
        <w:t> </w:t>
      </w:r>
      <w:r>
        <w:rPr>
          <w:spacing w:val="2"/>
          <w:sz w:val="18"/>
        </w:rPr>
        <w:t>limited</w:t>
      </w:r>
      <w:r>
        <w:rPr>
          <w:spacing w:val="43"/>
          <w:sz w:val="18"/>
        </w:rPr>
        <w:t> </w:t>
      </w:r>
      <w:r>
        <w:rPr>
          <w:spacing w:val="-2"/>
          <w:sz w:val="18"/>
        </w:rPr>
        <w:t>mobility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283"/>
          <w:cols w:num="2" w:equalWidth="0">
            <w:col w:w="2799" w:space="1107"/>
            <w:col w:w="7448"/>
          </w:cols>
        </w:sectPr>
      </w:pPr>
    </w:p>
    <w:p>
      <w:pPr>
        <w:pStyle w:val="BodyText"/>
        <w:spacing w:before="5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315199"/>
                            <a:ext cx="2381250" cy="339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390900">
                                <a:moveTo>
                                  <a:pt x="0" y="3390899"/>
                                </a:moveTo>
                                <a:lnTo>
                                  <a:pt x="2381249" y="33908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90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866899"/>
                            <a:ext cx="2381250" cy="544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448300">
                                <a:moveTo>
                                  <a:pt x="2381249" y="5448299"/>
                                </a:moveTo>
                                <a:lnTo>
                                  <a:pt x="0" y="54482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448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908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1" y="3152774"/>
                            <a:ext cx="188857" cy="2095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5337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5580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1520;width:3750;height:5340" id="docshape3" filled="true" fillcolor="#2e497d" stroked="false">
                  <v:fill opacity="32899f" type="solid"/>
                </v:rect>
                <v:rect style="position:absolute;left:0;top:0;width:11919;height:2940" id="docshape4" filled="true" fillcolor="#2e497d" stroked="false">
                  <v:fill type="solid"/>
                </v:rect>
                <v:rect style="position:absolute;left:0;top:2940;width:3750;height:8580" id="docshape5" filled="true" fillcolor="#2e497d" stroked="false">
                  <v:fill opacity="32899f" type="solid"/>
                </v:rect>
                <v:shape style="position:absolute;left:480;top:4395;width:298;height:298" type="#_x0000_t75" id="docshape6" stroked="false">
                  <v:imagedata r:id="rId6" o:title=""/>
                </v:shape>
                <v:shape style="position:absolute;left:480;top:4965;width:298;height:330" type="#_x0000_t75" id="docshape7" stroked="false">
                  <v:imagedata r:id="rId7" o:title=""/>
                </v:shape>
                <v:shape style="position:absolute;left:480;top:5565;width:298;height:300" type="#_x0000_t75" id="docshape8" stroked="false">
                  <v:imagedata r:id="rId8" o:title=""/>
                </v:shape>
                <v:shape style="position:absolute;left:2700;top:2453;width:9218;height:1070" id="docshape9" coordorigin="2701,2454" coordsize="9218,1070" path="m10166,3523l10065,3523,9962,3523,9858,3521,9752,3518,9645,3514,9537,3509,9427,3503,9316,3496,9204,3487,9090,3478,8976,3467,8860,3455,8743,3442,8625,3428,8507,3412,8387,3395,8266,3376,8144,3357,8022,3335,7775,3290,7651,3268,7529,3247,7407,3227,7287,3208,7167,3190,7048,3173,6930,3157,6813,3141,6697,3127,6582,3113,6468,3100,6356,3088,6244,3077,6133,3066,6024,3056,5916,3047,5809,3038,5704,3030,5599,3022,5496,3015,5395,3009,5295,3003,5099,2993,4908,2984,4724,2976,4547,2970,4293,2963,3565,2946,3443,2942,3329,2938,3224,2933,3128,2927,3041,2920,2963,2911,2895,2901,2811,2882,2750,2858,2702,2806,2701,2793,2702,2780,2740,2730,2800,2696,2886,2664,2957,2645,3039,2627,3131,2610,3233,2594,3345,2580,3466,2566,3530,2559,3596,2553,3664,2547,3735,2541,3807,2536,3958,2526,4117,2516,4283,2508,4456,2500,4636,2493,4822,2486,5014,2481,5212,2476,5519,2469,5837,2464,6164,2460,6614,2457,7193,2454,7787,2454,8032,2454,8275,2456,8514,2460,8749,2464,8980,2470,9207,2478,9429,2486,9646,2495,9858,2506,10064,2518,10265,2531,10460,2545,10555,2552,10648,2560,10740,2567,10830,2575,10918,2584,11004,2592,11089,2601,11172,2610,11253,2619,11332,2628,11409,2638,11484,2648,11557,2658,11628,2668,11697,2678,11763,2689,11828,2700,11918,2716,11918,3347,11830,3366,11766,3379,11699,3392,11630,3404,11559,3416,11486,3428,11411,3439,11334,3449,11255,3459,11174,3468,11091,3477,11007,3485,10920,3492,10832,3499,10742,3505,10650,3510,10556,3514,10461,3518,10365,3521,10266,3522,10166,3523xe" filled="true" fillcolor="#2e497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Denture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fitting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cleaning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Gentle</w:t>
      </w:r>
      <w:r>
        <w:rPr>
          <w:color w:val="424242"/>
          <w:spacing w:val="21"/>
          <w:w w:val="105"/>
          <w:sz w:val="18"/>
        </w:rPr>
        <w:t> </w:t>
      </w:r>
      <w:r>
        <w:rPr>
          <w:color w:val="424242"/>
          <w:w w:val="105"/>
          <w:sz w:val="18"/>
        </w:rPr>
        <w:t>chairside</w:t>
      </w:r>
      <w:r>
        <w:rPr>
          <w:color w:val="424242"/>
          <w:spacing w:val="2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2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Memory</w:t>
      </w:r>
      <w:r>
        <w:rPr>
          <w:color w:val="424242"/>
          <w:spacing w:val="31"/>
          <w:w w:val="105"/>
          <w:sz w:val="18"/>
        </w:rPr>
        <w:t> </w:t>
      </w:r>
      <w:r>
        <w:rPr>
          <w:color w:val="424242"/>
          <w:w w:val="105"/>
          <w:sz w:val="18"/>
        </w:rPr>
        <w:t>care</w:t>
      </w:r>
      <w:r>
        <w:rPr>
          <w:color w:val="424242"/>
          <w:spacing w:val="4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sensitivity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13" w:lineRule="auto" w:before="12" w:after="0"/>
        <w:ind w:left="497" w:right="9063" w:hanging="298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05"/>
          <w:position w:val="1"/>
          <w:sz w:val="18"/>
        </w:rPr>
        <w:t>Post-treatment care </w:t>
      </w:r>
      <w:r>
        <w:rPr>
          <w:color w:val="424242"/>
          <w:spacing w:val="-2"/>
          <w:w w:val="105"/>
          <w:sz w:val="18"/>
        </w:rPr>
        <w:t>instruction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240" w:lineRule="auto" w:before="34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Wheelchair</w:t>
      </w:r>
      <w:r>
        <w:rPr>
          <w:color w:val="424242"/>
          <w:spacing w:val="3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transfers</w:t>
      </w:r>
    </w:p>
    <w:sectPr>
      <w:type w:val="continuous"/>
      <w:pgSz w:w="11920" w:h="16860"/>
      <w:pgMar w:top="42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9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7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6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6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5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174"/>
      <w:jc w:val="center"/>
      <w:outlineLvl w:val="1"/>
    </w:pPr>
    <w:rPr>
      <w:rFonts w:ascii="Calibri" w:hAnsi="Calibri" w:eastAsia="Calibri" w:cs="Calibri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0"/>
      <w:ind w:left="186"/>
      <w:jc w:val="center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assan.sale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2026-02-13T11:58:02Z</dcterms:created>
  <dcterms:modified xsi:type="dcterms:W3CDTF">2026-02-13T11:58:02Z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