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  <w:spacing w:before="162"/>
        <w:ind w:left="448"/>
      </w:pPr>
      <w:r>
        <w:rPr>
          <w:color w:val="FFFFFF"/>
          <w:w w:val="105"/>
        </w:rPr>
        <w:t>Retail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59" w:lineRule="auto" w:before="170"/>
        <w:ind w:left="448" w:right="559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Retail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Operations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Professional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skilled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process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improvement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cross-department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coordination</w:t>
      </w:r>
      <w:r>
        <w:rPr>
          <w:b/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Assistant Manager with 7 years of experience overseeing store operations, inventory, and merchandising across multi-department retail environments. Proven ability to reduce waste, enhance workflows, and support staff development across sales and fulfillment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5"/>
      </w:pPr>
      <w:r>
        <w:rPr>
          <w:color w:val="7D7D7D"/>
        </w:rPr>
        <w:t>PERSONAL</w:t>
      </w:r>
      <w:r>
        <w:rPr>
          <w:color w:val="7D7D7D"/>
          <w:spacing w:val="17"/>
        </w:rPr>
        <w:t> </w:t>
      </w:r>
      <w:r>
        <w:rPr>
          <w:color w:val="7D7D7D"/>
          <w:spacing w:val="-2"/>
        </w:rPr>
        <w:t>INFORMATION</w:t>
      </w:r>
    </w:p>
    <w:p>
      <w:pPr>
        <w:pStyle w:val="BodyText"/>
        <w:spacing w:before="183"/>
        <w:rPr>
          <w:rFonts w:ascii="Arial"/>
          <w:b/>
        </w:rPr>
      </w:pPr>
    </w:p>
    <w:p>
      <w:pPr>
        <w:pStyle w:val="BodyText"/>
        <w:spacing w:before="1"/>
        <w:ind w:left="802"/>
      </w:pPr>
      <w:r>
        <w:rPr>
          <w:color w:val="424242"/>
          <w:w w:val="115"/>
        </w:rPr>
        <w:t>555-555-</w:t>
      </w:r>
      <w:r>
        <w:rPr>
          <w:color w:val="424242"/>
          <w:spacing w:val="-4"/>
          <w:w w:val="115"/>
        </w:rPr>
        <w:t>5555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line="95" w:lineRule="exact"/>
        <w:ind w:left="802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7D7D7D"/>
        </w:rPr>
        <w:t>PROFESSIONAL</w:t>
      </w:r>
      <w:r>
        <w:rPr>
          <w:color w:val="7D7D7D"/>
          <w:spacing w:val="29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line="252" w:lineRule="auto"/>
        <w:ind w:left="225" w:right="14"/>
      </w:pPr>
      <w:r>
        <w:rPr>
          <w:w w:val="120"/>
        </w:rPr>
        <w:t>RETAIL</w:t>
      </w:r>
      <w:r>
        <w:rPr>
          <w:spacing w:val="40"/>
          <w:w w:val="120"/>
        </w:rPr>
        <w:t> </w:t>
      </w:r>
      <w:r>
        <w:rPr>
          <w:w w:val="120"/>
        </w:rPr>
        <w:t>OPERATIONS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MIDWEST</w:t>
      </w:r>
      <w:r>
        <w:rPr>
          <w:spacing w:val="40"/>
          <w:w w:val="120"/>
        </w:rPr>
        <w:t> </w:t>
      </w:r>
      <w:r>
        <w:rPr>
          <w:w w:val="120"/>
        </w:rPr>
        <w:t>MARKET</w:t>
      </w:r>
      <w:r>
        <w:rPr>
          <w:spacing w:val="40"/>
          <w:w w:val="120"/>
        </w:rPr>
        <w:t> </w:t>
      </w:r>
      <w:r>
        <w:rPr>
          <w:w w:val="120"/>
        </w:rPr>
        <w:t>CO.,</w:t>
      </w:r>
      <w:r>
        <w:rPr>
          <w:spacing w:val="40"/>
          <w:w w:val="120"/>
        </w:rPr>
        <w:t> </w:t>
      </w:r>
      <w:r>
        <w:rPr>
          <w:w w:val="120"/>
        </w:rPr>
        <w:t>MINNEAPOLIS, MN</w:t>
      </w:r>
    </w:p>
    <w:p>
      <w:pPr>
        <w:pStyle w:val="BodyText"/>
        <w:spacing w:line="215" w:lineRule="exact"/>
        <w:ind w:left="225"/>
      </w:pPr>
      <w:r>
        <w:rPr>
          <w:w w:val="125"/>
        </w:rPr>
        <w:t>FEBRUARY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580" w:bottom="280" w:left="425" w:right="850"/>
          <w:cols w:num="2" w:equalWidth="0">
            <w:col w:w="2486" w:space="1271"/>
            <w:col w:w="6888"/>
          </w:cols>
        </w:sectPr>
      </w:pPr>
    </w:p>
    <w:p>
      <w:pPr>
        <w:pStyle w:val="BodyText"/>
      </w:pPr>
    </w:p>
    <w:p>
      <w:pPr>
        <w:pStyle w:val="BodyText"/>
        <w:spacing w:before="216"/>
      </w:pPr>
    </w:p>
    <w:p>
      <w:pPr>
        <w:pStyle w:val="BodyText"/>
        <w:ind w:left="802"/>
      </w:pPr>
      <w:r>
        <w:rPr>
          <w:color w:val="424242"/>
          <w:w w:val="120"/>
        </w:rPr>
        <w:t>Minneapolis,</w:t>
      </w:r>
      <w:r>
        <w:rPr>
          <w:color w:val="424242"/>
          <w:spacing w:val="9"/>
          <w:w w:val="120"/>
        </w:rPr>
        <w:t> </w:t>
      </w:r>
      <w:r>
        <w:rPr>
          <w:color w:val="424242"/>
          <w:w w:val="120"/>
        </w:rPr>
        <w:t>MN</w:t>
      </w:r>
      <w:r>
        <w:rPr>
          <w:color w:val="424242"/>
          <w:spacing w:val="10"/>
          <w:w w:val="120"/>
        </w:rPr>
        <w:t> </w:t>
      </w:r>
      <w:r>
        <w:rPr>
          <w:color w:val="424242"/>
          <w:spacing w:val="-4"/>
          <w:w w:val="120"/>
        </w:rPr>
        <w:t>55401</w:t>
      </w:r>
    </w:p>
    <w:p>
      <w:pPr>
        <w:pStyle w:val="BodyText"/>
        <w:spacing w:before="208"/>
      </w:pPr>
    </w:p>
    <w:p>
      <w:pPr>
        <w:pStyle w:val="Heading1"/>
      </w:pPr>
      <w:r>
        <w:rPr>
          <w:color w:val="7D7D7D"/>
        </w:rPr>
        <w:t>KEY</w:t>
      </w:r>
      <w:r>
        <w:rPr>
          <w:color w:val="7D7D7D"/>
          <w:spacing w:val="3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36" w:after="0"/>
        <w:ind w:left="410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Cross-functional</w:t>
      </w:r>
      <w:r>
        <w:rPr>
          <w:spacing w:val="47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Merchandising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Order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61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Process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13" w:lineRule="auto" w:before="28" w:after="0"/>
        <w:ind w:left="523" w:right="32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Implemented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new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stocking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system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that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reduced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inventory </w:t>
      </w:r>
      <w:r>
        <w:rPr>
          <w:w w:val="125"/>
          <w:sz w:val="18"/>
        </w:rPr>
        <w:t>errors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30%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shelf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replenishment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speed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67" w:after="0"/>
        <w:ind w:left="523" w:right="1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Supervised 5 department leads and coordinated across apparel,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electronics,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home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goods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streamline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back-of-house</w:t>
      </w:r>
    </w:p>
    <w:p>
      <w:pPr>
        <w:pStyle w:val="BodyText"/>
        <w:spacing w:before="29"/>
        <w:ind w:left="523"/>
      </w:pPr>
      <w:r>
        <w:rPr>
          <w:spacing w:val="-2"/>
          <w:w w:val="125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62" w:after="0"/>
        <w:ind w:left="523" w:right="12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Led training initiatives that reduced new hire onboarding time by 25%</w:t>
      </w:r>
    </w:p>
    <w:p>
      <w:pPr>
        <w:pStyle w:val="BodyText"/>
        <w:spacing w:before="212"/>
      </w:pPr>
    </w:p>
    <w:p>
      <w:pPr>
        <w:pStyle w:val="BodyText"/>
        <w:spacing w:line="252" w:lineRule="auto" w:before="1"/>
        <w:ind w:left="2"/>
      </w:pPr>
      <w:r>
        <w:rPr>
          <w:w w:val="120"/>
        </w:rPr>
        <w:t>MERCHANDISE</w:t>
      </w:r>
      <w:r>
        <w:rPr>
          <w:spacing w:val="59"/>
          <w:w w:val="120"/>
        </w:rPr>
        <w:t> </w:t>
      </w:r>
      <w:r>
        <w:rPr>
          <w:w w:val="120"/>
        </w:rPr>
        <w:t>COORDINATOR</w:t>
      </w:r>
      <w:r>
        <w:rPr>
          <w:spacing w:val="65"/>
          <w:w w:val="120"/>
        </w:rPr>
        <w:t> </w:t>
      </w:r>
      <w:r>
        <w:rPr>
          <w:position w:val="1"/>
        </w:rPr>
        <w:t>|</w:t>
      </w:r>
      <w:r>
        <w:rPr>
          <w:spacing w:val="67"/>
          <w:w w:val="120"/>
          <w:position w:val="1"/>
        </w:rPr>
        <w:t> </w:t>
      </w:r>
      <w:r>
        <w:rPr>
          <w:w w:val="120"/>
        </w:rPr>
        <w:t>CASCADE</w:t>
      </w:r>
      <w:r>
        <w:rPr>
          <w:spacing w:val="59"/>
          <w:w w:val="120"/>
        </w:rPr>
        <w:t> </w:t>
      </w:r>
      <w:r>
        <w:rPr>
          <w:w w:val="120"/>
        </w:rPr>
        <w:t>RETAIL</w:t>
      </w:r>
      <w:r>
        <w:rPr>
          <w:spacing w:val="59"/>
          <w:w w:val="120"/>
        </w:rPr>
        <w:t> </w:t>
      </w:r>
      <w:r>
        <w:rPr>
          <w:w w:val="120"/>
        </w:rPr>
        <w:t>GROUP,</w:t>
      </w:r>
      <w:r>
        <w:rPr>
          <w:spacing w:val="80"/>
          <w:w w:val="150"/>
        </w:rPr>
        <w:t> </w:t>
      </w:r>
      <w:r>
        <w:rPr>
          <w:w w:val="120"/>
        </w:rPr>
        <w:t>MINNEAPOLIS, MN</w:t>
      </w:r>
    </w:p>
    <w:p>
      <w:pPr>
        <w:pStyle w:val="BodyText"/>
        <w:spacing w:before="10"/>
        <w:ind w:left="2"/>
      </w:pPr>
      <w:r>
        <w:rPr>
          <w:w w:val="125"/>
        </w:rPr>
        <w:t>JUNE</w:t>
      </w:r>
      <w:r>
        <w:rPr>
          <w:spacing w:val="19"/>
          <w:w w:val="125"/>
        </w:rPr>
        <w:t> </w:t>
      </w:r>
      <w:r>
        <w:rPr>
          <w:w w:val="125"/>
        </w:rPr>
        <w:t>2016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9"/>
          <w:w w:val="125"/>
        </w:rPr>
        <w:t> </w:t>
      </w:r>
      <w:r>
        <w:rPr>
          <w:w w:val="125"/>
        </w:rPr>
        <w:t>JANUARY</w:t>
      </w:r>
      <w:r>
        <w:rPr>
          <w:spacing w:val="19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3068" w:space="913"/>
            <w:col w:w="6664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56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58074"/>
                            <a:ext cx="247650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48025">
                                <a:moveTo>
                                  <a:pt x="0" y="3248024"/>
                                </a:moveTo>
                                <a:lnTo>
                                  <a:pt x="2476499" y="32480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8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58074"/>
                            <a:ext cx="952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48025">
                                <a:moveTo>
                                  <a:pt x="0" y="3248024"/>
                                </a:moveTo>
                                <a:lnTo>
                                  <a:pt x="9524" y="3248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8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38375">
                                <a:moveTo>
                                  <a:pt x="7568183" y="2238374"/>
                                </a:moveTo>
                                <a:lnTo>
                                  <a:pt x="0" y="2238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3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38374"/>
                            <a:ext cx="9525" cy="521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19700">
                                <a:moveTo>
                                  <a:pt x="9524" y="5219699"/>
                                </a:moveTo>
                                <a:lnTo>
                                  <a:pt x="0" y="5219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1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38374"/>
                            <a:ext cx="2466975" cy="521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19700">
                                <a:moveTo>
                                  <a:pt x="2466974" y="5219699"/>
                                </a:moveTo>
                                <a:lnTo>
                                  <a:pt x="0" y="52196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1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289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24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7004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718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1745;width:3900;height:5115" id="docshape2" filled="true" fillcolor="#7d7d7d" stroked="false">
                  <v:fill opacity="32899f" type="solid"/>
                </v:rect>
                <v:rect style="position:absolute;left:3885;top:11745;width:15;height:5115" id="docshape3" filled="true" fillcolor="#000000" stroked="false">
                  <v:fill type="solid"/>
                </v:rect>
                <v:rect style="position:absolute;left:0;top:0;width:11919;height:3525" id="docshape4" filled="true" fillcolor="#7d7d7d" stroked="false">
                  <v:fill type="solid"/>
                </v:rect>
                <v:rect style="position:absolute;left:3885;top:3525;width:15;height:8220" id="docshape5" filled="true" fillcolor="#000000" stroked="false">
                  <v:fill type="solid"/>
                </v:rect>
                <v:rect style="position:absolute;left:0;top:3525;width:3885;height:8220" id="docshape6" filled="true" fillcolor="#7d7d7d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7d7d7d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7d7d7d">
                  <v:path arrowok="t"/>
                  <v:stroke dashstyle="solid"/>
                </v:shape>
                <v:shape style="position:absolute;left:675;top:4455;width:261;height:255" type="#_x0000_t75" id="docshape9" stroked="false">
                  <v:imagedata r:id="rId6" o:title=""/>
                </v:shape>
                <v:shape style="position:absolute;left:562;top:5077;width:495;height:495" id="docshape10" coordorigin="562,5077" coordsize="495,495" path="m810,5572l750,5565,693,5543,644,5508,604,5463,577,5409,564,5350,562,5325,563,5313,573,5253,598,5198,635,5150,683,5113,738,5088,798,5078,810,5077,822,5078,882,5088,937,5113,985,5150,1022,5198,1047,5253,1057,5313,1057,5325,1057,5337,1047,5397,1022,5452,985,5500,937,5537,882,5562,822,5572,810,5572xe" filled="true" fillcolor="#7d7d7d" stroked="false">
                  <v:path arrowok="t"/>
                  <v:fill type="solid"/>
                </v:shape>
                <v:shape style="position:absolute;left:562;top:5077;width:495;height:495" id="docshape11" coordorigin="562,5077" coordsize="495,495" path="m562,5325l562,5325,563,5313,573,5253,598,5198,635,5150,683,5113,738,5088,798,5078,810,5077,810,5077,870,5085,927,5107,976,5142,1016,5187,1043,5241,1056,5300,1057,5325,1057,5325,1050,5385,1028,5442,993,5491,948,5531,894,5558,835,5571,810,5572,810,5572,750,5565,693,5543,644,5508,604,5463,577,5409,564,5350,562,5325xe" filled="false" stroked="true" strokeweight="2.25pt" strokecolor="#7d7d7d">
                  <v:path arrowok="t"/>
                  <v:stroke dashstyle="solid"/>
                </v:shape>
                <v:shape style="position:absolute;left:692;top:5190;width:226;height:261" type="#_x0000_t75" id="docshape12" stroked="false">
                  <v:imagedata r:id="rId7" o:title=""/>
                </v:shape>
                <v:shape style="position:absolute;left:562;top:5827;width:495;height:495" id="docshape13" coordorigin="562,5827" coordsize="495,495" path="m810,6322l750,6315,693,6293,644,6258,604,6213,577,6159,564,6100,562,6075,563,6063,573,6003,598,5948,635,5900,683,5863,738,5838,798,5828,810,5827,822,5828,882,5838,937,5863,985,5900,1022,5948,1047,6003,1057,6063,1057,6075,1057,6087,1047,6147,1022,6202,985,6250,937,6287,882,6312,822,6322,810,6322xe" filled="true" fillcolor="#7d7d7d" stroked="false">
                  <v:path arrowok="t"/>
                  <v:fill type="solid"/>
                </v:shape>
                <v:shape style="position:absolute;left:562;top:5827;width:495;height:495" id="docshape14" coordorigin="562,5827" coordsize="495,495" path="m562,6075l562,6075,563,6063,573,6003,598,5948,635,5900,683,5863,738,5838,798,5828,810,5827,810,5827,870,5835,927,5857,976,5892,1016,5937,1043,5991,1056,6050,1057,6075,1057,6075,1050,6135,1028,6192,993,6241,948,6281,894,6308,835,6321,810,6322,810,6322,750,6315,693,6293,644,6258,604,6213,577,6159,564,6100,562,6075xe" filled="false" stroked="true" strokeweight="2.25pt" strokecolor="#7d7d7d">
                  <v:path arrowok="t"/>
                  <v:stroke dashstyle="solid"/>
                </v:shape>
                <v:shape style="position:absolute;left:675;top:594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Retail</w:t>
      </w:r>
      <w:r>
        <w:rPr>
          <w:spacing w:val="7"/>
          <w:w w:val="130"/>
          <w:sz w:val="18"/>
        </w:rPr>
        <w:t> </w:t>
      </w:r>
      <w:r>
        <w:rPr>
          <w:spacing w:val="-4"/>
          <w:w w:val="130"/>
          <w:sz w:val="18"/>
        </w:rPr>
        <w:t>SOPs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7D7D7D"/>
          <w:spacing w:val="-2"/>
          <w:w w:val="105"/>
        </w:rPr>
        <w:t>EDUCATION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44" w:lineRule="auto"/>
        <w:ind w:left="114"/>
      </w:pPr>
      <w:r>
        <w:rPr>
          <w:w w:val="130"/>
        </w:rPr>
        <w:t>Bachelor of Science in Retail </w:t>
      </w:r>
      <w:r>
        <w:rPr>
          <w:spacing w:val="-2"/>
          <w:w w:val="130"/>
        </w:rPr>
        <w:t>Management</w:t>
      </w:r>
    </w:p>
    <w:p>
      <w:pPr>
        <w:pStyle w:val="BodyText"/>
        <w:spacing w:line="244" w:lineRule="auto" w:before="17"/>
        <w:ind w:left="114"/>
      </w:pPr>
      <w:r>
        <w:rPr>
          <w:w w:val="115"/>
        </w:rPr>
        <w:t>University of Minnesota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Graduated: May 2016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  <w:tab w:pos="300" w:val="left" w:leader="none"/>
        </w:tabs>
        <w:spacing w:line="216" w:lineRule="auto" w:before="22" w:after="0"/>
        <w:ind w:left="300" w:right="21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Maintained visual standards across 20,000 square feet of floor space, increasing average basket size by </w:t>
      </w:r>
      <w:r>
        <w:rPr>
          <w:w w:val="115"/>
          <w:sz w:val="18"/>
        </w:rPr>
        <w:t>11%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  <w:tab w:pos="300" w:val="left" w:leader="none"/>
        </w:tabs>
        <w:spacing w:line="216" w:lineRule="auto" w:before="36" w:after="0"/>
        <w:ind w:left="300" w:right="96" w:hanging="298"/>
        <w:jc w:val="left"/>
        <w:rPr>
          <w:sz w:val="18"/>
        </w:rPr>
      </w:pPr>
      <w:r>
        <w:rPr>
          <w:w w:val="130"/>
          <w:sz w:val="18"/>
        </w:rPr>
        <w:t>Oversaw planogram resets and promotional signage execution during seasonal sales campaigns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  <w:tab w:pos="300" w:val="left" w:leader="none"/>
        </w:tabs>
        <w:spacing w:line="201" w:lineRule="auto" w:before="67" w:after="0"/>
        <w:ind w:left="300" w:right="623" w:hanging="298"/>
        <w:jc w:val="left"/>
        <w:rPr>
          <w:sz w:val="18"/>
        </w:rPr>
      </w:pPr>
      <w:r>
        <w:rPr>
          <w:w w:val="125"/>
          <w:sz w:val="18"/>
        </w:rPr>
        <w:t>Managed vendor deliveries and ensured compliance with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receiving protocols</w:t>
      </w:r>
    </w:p>
    <w:sectPr>
      <w:type w:val="continuous"/>
      <w:pgSz w:w="11920" w:h="16860"/>
      <w:pgMar w:top="580" w:bottom="280" w:left="425" w:right="850"/>
      <w:cols w:num="2" w:equalWidth="0">
        <w:col w:w="2853" w:space="1350"/>
        <w:col w:w="6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1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2026-02-15T11:47:40Z</dcterms:created>
  <dcterms:modified xsi:type="dcterms:W3CDTF">2026-02-15T11:47:40Z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