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2"/>
          <w:w w:val="125"/>
          <w:sz w:val="70"/>
        </w:rPr>
        <w:t>Dominique</w:t>
      </w:r>
      <w:r>
        <w:rPr>
          <w:rFonts w:ascii="Calibri"/>
          <w:b/>
          <w:color w:val="FFFFFF"/>
          <w:spacing w:val="-33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Ellis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spacing w:val="-2"/>
          <w:w w:val="130"/>
        </w:rPr>
        <w:t>Warehouse</w:t>
      </w:r>
      <w:r>
        <w:rPr>
          <w:rFonts w:ascii="Calibri"/>
          <w:color w:val="FFFFFF"/>
          <w:spacing w:val="3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Delivery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Driver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Warehouse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delivery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driver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load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coordination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</w:t>
      </w:r>
      <w:r>
        <w:rPr>
          <w:b/>
          <w:color w:val="FFFFFF"/>
          <w:spacing w:val="-2"/>
          <w:w w:val="105"/>
          <w:sz w:val="18"/>
        </w:rPr>
        <w:t>documentation</w:t>
      </w:r>
    </w:p>
    <w:p>
      <w:pPr>
        <w:pStyle w:val="BodyText"/>
        <w:spacing w:line="193" w:lineRule="exact"/>
        <w:ind w:left="3867"/>
      </w:pPr>
      <w:r>
        <w:rPr>
          <w:color w:val="FFFFFF"/>
        </w:rPr>
        <w:t>Warehouse</w:t>
      </w:r>
      <w:r>
        <w:rPr>
          <w:color w:val="FFFFFF"/>
          <w:spacing w:val="21"/>
        </w:rPr>
        <w:t> </w:t>
      </w:r>
      <w:r>
        <w:rPr>
          <w:color w:val="FFFFFF"/>
        </w:rPr>
        <w:t>delivery</w:t>
      </w:r>
      <w:r>
        <w:rPr>
          <w:color w:val="FFFFFF"/>
          <w:spacing w:val="14"/>
        </w:rPr>
        <w:t> </w:t>
      </w:r>
      <w:r>
        <w:rPr>
          <w:color w:val="FFFFFF"/>
        </w:rPr>
        <w:t>driver</w:t>
      </w:r>
      <w:r>
        <w:rPr>
          <w:color w:val="FFFFFF"/>
          <w:spacing w:val="6"/>
        </w:rPr>
        <w:t> </w:t>
      </w:r>
      <w:r>
        <w:rPr>
          <w:color w:val="FFFFFF"/>
        </w:rPr>
        <w:t>with</w:t>
      </w:r>
      <w:r>
        <w:rPr>
          <w:color w:val="FFFFFF"/>
          <w:spacing w:val="21"/>
        </w:rPr>
        <w:t> </w:t>
      </w:r>
      <w:r>
        <w:rPr>
          <w:color w:val="FFFFFF"/>
        </w:rPr>
        <w:t>five</w:t>
      </w:r>
      <w:r>
        <w:rPr>
          <w:color w:val="FFFFFF"/>
          <w:spacing w:val="14"/>
        </w:rPr>
        <w:t> </w:t>
      </w:r>
      <w:r>
        <w:rPr>
          <w:color w:val="FFFFFF"/>
        </w:rPr>
        <w:t>years</w:t>
      </w:r>
      <w:r>
        <w:rPr>
          <w:color w:val="FFFFFF"/>
          <w:spacing w:val="22"/>
        </w:rPr>
        <w:t> </w:t>
      </w:r>
      <w:r>
        <w:rPr>
          <w:color w:val="FFFFFF"/>
        </w:rPr>
        <w:t>of</w:t>
      </w:r>
      <w:r>
        <w:rPr>
          <w:color w:val="FFFFFF"/>
          <w:spacing w:val="15"/>
        </w:rPr>
        <w:t> </w:t>
      </w:r>
      <w:r>
        <w:rPr>
          <w:color w:val="FFFFFF"/>
        </w:rPr>
        <w:t>experience</w:t>
      </w:r>
      <w:r>
        <w:rPr>
          <w:color w:val="FFFFFF"/>
          <w:spacing w:val="22"/>
        </w:rPr>
        <w:t> </w:t>
      </w:r>
      <w:r>
        <w:rPr>
          <w:color w:val="FFFFFF"/>
        </w:rPr>
        <w:t>distributing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freight</w:t>
      </w:r>
    </w:p>
    <w:p>
      <w:pPr>
        <w:pStyle w:val="BodyText"/>
        <w:spacing w:line="266" w:lineRule="auto" w:before="31"/>
        <w:ind w:left="3867" w:right="41"/>
      </w:pPr>
      <w:r>
        <w:rPr>
          <w:color w:val="FFFFFF"/>
        </w:rPr>
        <w:t>between warehouses, local retailers, and industrial sites. Experienced in inventory staging,</w:t>
      </w:r>
      <w:r>
        <w:rPr>
          <w:color w:val="FFFFFF"/>
          <w:spacing w:val="35"/>
        </w:rPr>
        <w:t> </w:t>
      </w:r>
      <w:r>
        <w:rPr>
          <w:color w:val="FFFFFF"/>
        </w:rPr>
        <w:t>BOL</w:t>
      </w:r>
      <w:r>
        <w:rPr>
          <w:color w:val="FFFFFF"/>
          <w:spacing w:val="24"/>
        </w:rPr>
        <w:t> </w:t>
      </w:r>
      <w:r>
        <w:rPr>
          <w:color w:val="FFFFFF"/>
        </w:rPr>
        <w:t>preparation,</w:t>
      </w:r>
      <w:r>
        <w:rPr>
          <w:color w:val="FFFFFF"/>
          <w:spacing w:val="35"/>
        </w:rPr>
        <w:t> </w:t>
      </w:r>
      <w:r>
        <w:rPr>
          <w:color w:val="FFFFFF"/>
        </w:rPr>
        <w:t>and</w:t>
      </w:r>
      <w:r>
        <w:rPr>
          <w:color w:val="FFFFFF"/>
          <w:spacing w:val="35"/>
        </w:rPr>
        <w:t> </w:t>
      </w:r>
      <w:r>
        <w:rPr>
          <w:color w:val="FFFFFF"/>
        </w:rPr>
        <w:t>liftgate</w:t>
      </w:r>
      <w:r>
        <w:rPr>
          <w:color w:val="FFFFFF"/>
          <w:spacing w:val="35"/>
        </w:rPr>
        <w:t> </w:t>
      </w:r>
      <w:r>
        <w:rPr>
          <w:color w:val="FFFFFF"/>
        </w:rPr>
        <w:t>operation.</w:t>
      </w:r>
      <w:r>
        <w:rPr>
          <w:color w:val="FFFFFF"/>
          <w:spacing w:val="35"/>
        </w:rPr>
        <w:t> </w:t>
      </w:r>
      <w:r>
        <w:rPr>
          <w:color w:val="FFFFFF"/>
        </w:rPr>
        <w:t>Committed</w:t>
      </w:r>
      <w:r>
        <w:rPr>
          <w:color w:val="FFFFFF"/>
          <w:spacing w:val="35"/>
        </w:rPr>
        <w:t> </w:t>
      </w:r>
      <w:r>
        <w:rPr>
          <w:color w:val="FFFFFF"/>
        </w:rPr>
        <w:t>to</w:t>
      </w:r>
      <w:r>
        <w:rPr>
          <w:color w:val="FFFFFF"/>
          <w:spacing w:val="35"/>
        </w:rPr>
        <w:t> </w:t>
      </w:r>
      <w:r>
        <w:rPr>
          <w:color w:val="FFFFFF"/>
        </w:rPr>
        <w:t>safety</w:t>
      </w:r>
      <w:r>
        <w:rPr>
          <w:color w:val="FFFFFF"/>
          <w:spacing w:val="26"/>
        </w:rPr>
        <w:t> </w:t>
      </w:r>
      <w:r>
        <w:rPr>
          <w:color w:val="FFFFFF"/>
        </w:rPr>
        <w:t>and accuracy in</w:t>
      </w:r>
      <w:r>
        <w:rPr>
          <w:color w:val="FFFFFF"/>
          <w:spacing w:val="33"/>
        </w:rPr>
        <w:t> </w:t>
      </w:r>
      <w:r>
        <w:rPr>
          <w:color w:val="FFFFFF"/>
        </w:rPr>
        <w:t>both</w:t>
      </w:r>
      <w:r>
        <w:rPr>
          <w:color w:val="FFFFFF"/>
          <w:spacing w:val="33"/>
        </w:rPr>
        <w:t> </w:t>
      </w:r>
      <w:r>
        <w:rPr>
          <w:color w:val="FFFFFF"/>
        </w:rPr>
        <w:t>loading</w:t>
      </w:r>
      <w:r>
        <w:rPr>
          <w:color w:val="FFFFFF"/>
          <w:spacing w:val="33"/>
        </w:rPr>
        <w:t> </w:t>
      </w:r>
      <w:r>
        <w:rPr>
          <w:color w:val="FFFFFF"/>
        </w:rPr>
        <w:t>and</w:t>
      </w:r>
      <w:r>
        <w:rPr>
          <w:color w:val="FFFFFF"/>
          <w:spacing w:val="33"/>
        </w:rPr>
        <w:t> </w:t>
      </w:r>
      <w:r>
        <w:rPr>
          <w:color w:val="FFFFFF"/>
        </w:rPr>
        <w:t>delivery documentation.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3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ind w:left="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ind w:left="0"/>
        <w:rPr>
          <w:rFonts w:ascii="Calibri"/>
          <w:b/>
          <w:sz w:val="16"/>
        </w:rPr>
      </w:pPr>
    </w:p>
    <w:p>
      <w:pPr>
        <w:pStyle w:val="BodyText"/>
        <w:spacing w:before="13"/>
        <w:ind w:left="0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304"/>
      </w:pPr>
      <w:r>
        <w:rPr>
          <w:w w:val="110"/>
        </w:rPr>
        <w:t>DELIVERY DRIVER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BUCKEYE LOGISTICS GROUP </w:t>
      </w:r>
      <w:r>
        <w:rPr>
          <w:w w:val="85"/>
        </w:rPr>
        <w:t>|</w:t>
      </w:r>
      <w:r>
        <w:rPr>
          <w:w w:val="110"/>
        </w:rPr>
        <w:t> COLUMBUS, OH JULY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  <w:ind w:left="0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Columbus,</w:t>
      </w:r>
      <w:r>
        <w:rPr>
          <w:spacing w:val="42"/>
          <w:w w:val="105"/>
        </w:rPr>
        <w:t> </w:t>
      </w:r>
      <w:r>
        <w:rPr>
          <w:w w:val="105"/>
        </w:rPr>
        <w:t>OH</w:t>
      </w:r>
      <w:r>
        <w:rPr>
          <w:spacing w:val="43"/>
          <w:w w:val="105"/>
        </w:rPr>
        <w:t> </w:t>
      </w:r>
      <w:r>
        <w:rPr>
          <w:spacing w:val="-4"/>
          <w:w w:val="105"/>
        </w:rPr>
        <w:t>43215</w:t>
      </w:r>
    </w:p>
    <w:p>
      <w:pPr>
        <w:pStyle w:val="BodyText"/>
        <w:spacing w:before="49"/>
        <w:ind w:left="0"/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4" w:after="0"/>
        <w:ind w:left="333" w:right="64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Transport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bulk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shipments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between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warehouse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hubs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retail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stores, averaging 20 local stops per shift with 99% accuracy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5" w:after="0"/>
        <w:ind w:left="333" w:right="147" w:hanging="298"/>
        <w:jc w:val="left"/>
        <w:rPr>
          <w:sz w:val="18"/>
        </w:rPr>
      </w:pPr>
      <w:r>
        <w:rPr>
          <w:w w:val="105"/>
          <w:sz w:val="18"/>
        </w:rPr>
        <w:t>Use forklift and pallet jack to load and offload freight, reducing warehouse loading time by 30%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59" w:after="0"/>
        <w:ind w:left="333" w:right="685" w:hanging="298"/>
        <w:jc w:val="left"/>
        <w:rPr>
          <w:sz w:val="18"/>
        </w:rPr>
      </w:pPr>
      <w:r>
        <w:rPr>
          <w:w w:val="105"/>
          <w:sz w:val="18"/>
        </w:rPr>
        <w:t>Maintain and review bills of lading (BOL) with dispatch and receivers, ensuring timely delivery verification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33" w:space="1280"/>
            <w:col w:w="7116"/>
          </w:cols>
        </w:sectPr>
      </w:pP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96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Bill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lading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Box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0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Freight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staging</w:t>
      </w:r>
    </w:p>
    <w:p>
      <w:pPr>
        <w:pStyle w:val="BodyText"/>
        <w:spacing w:line="256" w:lineRule="auto" w:before="175"/>
        <w:ind w:left="240" w:right="348"/>
      </w:pPr>
      <w:r>
        <w:rPr/>
        <w:br w:type="column"/>
      </w:r>
      <w:r>
        <w:rPr>
          <w:w w:val="110"/>
        </w:rPr>
        <w:t>WAREHOUSE ASSISTANT &amp;</w:t>
      </w:r>
      <w:r>
        <w:rPr>
          <w:spacing w:val="37"/>
          <w:w w:val="110"/>
        </w:rPr>
        <w:t> </w:t>
      </w:r>
      <w:r>
        <w:rPr>
          <w:w w:val="110"/>
        </w:rPr>
        <w:t>DRIVER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MIDTOWN</w:t>
      </w:r>
      <w:r>
        <w:rPr>
          <w:spacing w:val="37"/>
          <w:w w:val="110"/>
        </w:rPr>
        <w:t> </w:t>
      </w:r>
      <w:r>
        <w:rPr>
          <w:w w:val="110"/>
        </w:rPr>
        <w:t>FREIGHT SERVICES</w:t>
      </w:r>
      <w:r>
        <w:rPr>
          <w:spacing w:val="37"/>
          <w:w w:val="110"/>
        </w:rPr>
        <w:t> </w:t>
      </w:r>
      <w:r>
        <w:rPr>
          <w:w w:val="85"/>
        </w:rPr>
        <w:t>| </w:t>
      </w:r>
      <w:r>
        <w:rPr>
          <w:w w:val="110"/>
        </w:rPr>
        <w:t>GAHANNA, OH</w:t>
      </w:r>
    </w:p>
    <w:p>
      <w:pPr>
        <w:pStyle w:val="BodyText"/>
        <w:spacing w:before="1"/>
        <w:ind w:left="240"/>
      </w:pPr>
      <w:r>
        <w:rPr>
          <w:w w:val="115"/>
        </w:rPr>
        <w:t>JUNE</w:t>
      </w:r>
      <w:r>
        <w:rPr>
          <w:spacing w:val="2"/>
          <w:w w:val="115"/>
        </w:rPr>
        <w:t> </w:t>
      </w:r>
      <w:r>
        <w:rPr>
          <w:w w:val="115"/>
        </w:rPr>
        <w:t>2018</w:t>
      </w:r>
      <w:r>
        <w:rPr>
          <w:spacing w:val="2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w w:val="115"/>
        </w:rPr>
        <w:t>JUNE</w:t>
      </w:r>
      <w:r>
        <w:rPr>
          <w:spacing w:val="2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2708" w:space="658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0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Forklift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matching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Load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Pallet</w:t>
      </w:r>
      <w:r>
        <w:rPr>
          <w:spacing w:val="-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wrapping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0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Route</w:t>
      </w:r>
      <w:r>
        <w:rPr>
          <w:spacing w:val="-2"/>
          <w:w w:val="110"/>
          <w:sz w:val="18"/>
        </w:rPr>
        <w:t> sheets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55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dock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schedules with warehouse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staff 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loading priority and truck turnaround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101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 freight using 24-foot box trucks and handled customer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paperwork upon drop-off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9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Inspected and logged all incoming pallets, contributing to 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inventory reports with 98% item accuracy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292" w:space="1316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Warehouse</w:t>
      </w:r>
      <w:r>
        <w:rPr>
          <w:spacing w:val="32"/>
          <w:w w:val="110"/>
          <w:sz w:val="18"/>
        </w:rPr>
        <w:t> </w:t>
      </w:r>
      <w:r>
        <w:rPr>
          <w:spacing w:val="-2"/>
          <w:w w:val="110"/>
          <w:sz w:val="18"/>
        </w:rPr>
        <w:t>loading</w:t>
      </w:r>
    </w:p>
    <w:p>
      <w:pPr>
        <w:spacing w:line="166" w:lineRule="exact" w:before="149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 w:line="166" w:lineRule="exact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313" w:space="1054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spacing w:val="2"/>
          <w:position w:val="1"/>
          <w:sz w:val="18"/>
        </w:rPr>
        <w:t>Weight</w:t>
      </w:r>
      <w:r>
        <w:rPr>
          <w:spacing w:val="54"/>
          <w:position w:val="1"/>
          <w:sz w:val="18"/>
        </w:rPr>
        <w:t> </w:t>
      </w:r>
      <w:r>
        <w:rPr>
          <w:spacing w:val="-2"/>
          <w:position w:val="1"/>
          <w:sz w:val="18"/>
        </w:rPr>
        <w:t>distribution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02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41"/>
          <w:sz w:val="18"/>
        </w:rPr>
        <w:t> </w:t>
      </w:r>
      <w:r>
        <w:rPr>
          <w:sz w:val="18"/>
        </w:rPr>
        <w:t>School</w:t>
      </w:r>
      <w:r>
        <w:rPr>
          <w:spacing w:val="31"/>
          <w:sz w:val="18"/>
        </w:rPr>
        <w:t> </w:t>
      </w:r>
      <w:r>
        <w:rPr>
          <w:sz w:val="18"/>
        </w:rPr>
        <w:t>Diploma,</w:t>
      </w:r>
      <w:r>
        <w:rPr>
          <w:spacing w:val="41"/>
          <w:sz w:val="18"/>
        </w:rPr>
        <w:t> </w:t>
      </w:r>
      <w:r>
        <w:rPr>
          <w:sz w:val="18"/>
        </w:rPr>
        <w:t>Mifflin</w:t>
      </w:r>
      <w:r>
        <w:rPr>
          <w:spacing w:val="42"/>
          <w:sz w:val="18"/>
        </w:rPr>
        <w:t> </w:t>
      </w:r>
      <w:r>
        <w:rPr>
          <w:sz w:val="18"/>
        </w:rPr>
        <w:t>High</w:t>
      </w:r>
      <w:r>
        <w:rPr>
          <w:spacing w:val="41"/>
          <w:sz w:val="18"/>
        </w:rPr>
        <w:t> </w:t>
      </w:r>
      <w:r>
        <w:rPr>
          <w:sz w:val="18"/>
        </w:rPr>
        <w:t>School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Columbus,</w:t>
      </w:r>
      <w:r>
        <w:rPr>
          <w:spacing w:val="41"/>
          <w:sz w:val="18"/>
        </w:rPr>
        <w:t> </w:t>
      </w:r>
      <w:r>
        <w:rPr>
          <w:sz w:val="18"/>
        </w:rPr>
        <w:t>OH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2017</w:t>
      </w:r>
      <w:r>
        <w:rPr>
          <w:spacing w:val="51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270" w:space="1097"/>
            <w:col w:w="7562"/>
          </w:cols>
        </w:sectPr>
      </w:pPr>
    </w:p>
    <w:p>
      <w:pPr>
        <w:spacing w:before="170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43" w:lineRule="exact" w:before="56" w:after="0"/>
        <w:ind w:left="3903" w:right="0" w:hanging="296"/>
        <w:jc w:val="left"/>
        <w:rPr>
          <w:sz w:val="18"/>
        </w:rPr>
      </w:pPr>
      <w:r>
        <w:rPr>
          <w:sz w:val="18"/>
        </w:rPr>
        <w:t>Forklift</w:t>
      </w:r>
      <w:r>
        <w:rPr>
          <w:spacing w:val="35"/>
          <w:sz w:val="18"/>
        </w:rPr>
        <w:t> </w:t>
      </w:r>
      <w:r>
        <w:rPr>
          <w:sz w:val="18"/>
        </w:rPr>
        <w:t>Certification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OSHA-Authorized</w:t>
      </w:r>
      <w:r>
        <w:rPr>
          <w:spacing w:val="26"/>
          <w:sz w:val="18"/>
        </w:rPr>
        <w:t> </w:t>
      </w:r>
      <w:r>
        <w:rPr>
          <w:sz w:val="18"/>
        </w:rPr>
        <w:t>Trainer</w:t>
      </w:r>
      <w:r>
        <w:rPr>
          <w:spacing w:val="29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June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spacing w:val="2"/>
          <w:sz w:val="18"/>
        </w:rPr>
        <w:t>DOT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5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pacing w:val="2"/>
          <w:sz w:val="18"/>
        </w:rPr>
        <w:t>May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2026-02-13T16:36:23Z</dcterms:created>
  <dcterms:modified xsi:type="dcterms:W3CDTF">2026-02-13T16:36:23Z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