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66" w:lineRule="exact" w:before="0"/>
        <w:ind w:left="0" w:right="150" w:firstLine="0"/>
        <w:jc w:val="center"/>
        <w:rPr>
          <w:rFonts w:ascii="Microsoft JhengHei"/>
          <w:sz w:val="78"/>
        </w:rPr>
      </w:pPr>
      <w:r>
        <w:rPr>
          <w:rFonts w:ascii="Arial"/>
          <w:b/>
          <w:color w:val="FFFFFF"/>
          <w:spacing w:val="14"/>
          <w:sz w:val="78"/>
        </w:rPr>
        <w:t>Skyler</w:t>
      </w:r>
      <w:r>
        <w:rPr>
          <w:rFonts w:ascii="Arial"/>
          <w:b/>
          <w:color w:val="FFFFFF"/>
          <w:spacing w:val="17"/>
          <w:sz w:val="78"/>
        </w:rPr>
        <w:t> </w:t>
      </w:r>
      <w:r>
        <w:rPr>
          <w:rFonts w:ascii="Microsoft JhengHei"/>
          <w:color w:val="FFFFFF"/>
          <w:spacing w:val="5"/>
          <w:sz w:val="78"/>
        </w:rPr>
        <w:t>Lewis</w:t>
      </w:r>
    </w:p>
    <w:p>
      <w:pPr>
        <w:pStyle w:val="Heading2"/>
      </w:pPr>
      <w:r>
        <w:rPr>
          <w:color w:val="FFFFFF"/>
        </w:rPr>
        <w:t>Manufacturing</w:t>
      </w:r>
      <w:r>
        <w:rPr>
          <w:color w:val="FFFFFF"/>
          <w:spacing w:val="12"/>
        </w:rPr>
        <w:t> </w:t>
      </w:r>
      <w:r>
        <w:rPr>
          <w:color w:val="FFFFFF"/>
        </w:rPr>
        <w:t>Data</w:t>
      </w:r>
      <w:r>
        <w:rPr>
          <w:color w:val="FFFFFF"/>
          <w:spacing w:val="13"/>
        </w:rPr>
        <w:t> </w:t>
      </w:r>
      <w:r>
        <w:rPr>
          <w:color w:val="FFFFFF"/>
        </w:rPr>
        <w:t>Entry</w:t>
      </w:r>
      <w:r>
        <w:rPr>
          <w:color w:val="FFFFFF"/>
          <w:spacing w:val="13"/>
        </w:rPr>
        <w:t> </w:t>
      </w:r>
      <w:r>
        <w:rPr>
          <w:color w:val="FFFFFF"/>
          <w:spacing w:val="-4"/>
        </w:rPr>
        <w:t>Clerk</w:t>
      </w:r>
    </w:p>
    <w:p>
      <w:pPr>
        <w:pStyle w:val="BodyText"/>
        <w:spacing w:line="259" w:lineRule="auto" w:before="182"/>
        <w:ind w:left="448" w:right="656" w:firstLine="0"/>
      </w:pPr>
      <w:r>
        <w:rPr>
          <w:color w:val="FFFFFF"/>
          <w:w w:val="130"/>
        </w:rPr>
        <w:t>Manufacturing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Data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Entry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Clerk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6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years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of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experience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supporting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production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supply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chain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reporting.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Known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for error-free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inventory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data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entry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working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closely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floor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supervisors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to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maintain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real-time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tracking</w:t>
      </w:r>
      <w:r>
        <w:rPr>
          <w:color w:val="FFFFFF"/>
          <w:spacing w:val="-8"/>
          <w:w w:val="130"/>
        </w:rPr>
        <w:t> </w:t>
      </w:r>
      <w:r>
        <w:rPr>
          <w:color w:val="FFFFFF"/>
          <w:w w:val="130"/>
        </w:rPr>
        <w:t>accuracy.</w:t>
      </w:r>
    </w:p>
    <w:p>
      <w:pPr>
        <w:pStyle w:val="BodyText"/>
        <w:ind w:firstLine="0"/>
        <w:rPr>
          <w:sz w:val="20"/>
        </w:rPr>
      </w:pPr>
    </w:p>
    <w:p>
      <w:pPr>
        <w:pStyle w:val="BodyText"/>
        <w:spacing w:before="228"/>
        <w:ind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283"/>
        </w:sectPr>
      </w:pPr>
    </w:p>
    <w:p>
      <w:pPr>
        <w:pStyle w:val="Heading1"/>
        <w:spacing w:line="261" w:lineRule="auto" w:before="254"/>
      </w:pPr>
      <w:r>
        <w:rPr>
          <w:smallCaps/>
          <w:color w:val="618553"/>
          <w:spacing w:val="-2"/>
        </w:rPr>
        <w:t>Personal Information</w:t>
      </w:r>
    </w:p>
    <w:p>
      <w:pPr>
        <w:spacing w:line="125" w:lineRule="exact" w:before="242"/>
        <w:ind w:left="913" w:right="0" w:firstLine="0"/>
        <w:jc w:val="left"/>
        <w:rPr>
          <w:sz w:val="18"/>
        </w:rPr>
      </w:pPr>
      <w:r>
        <w:rPr>
          <w:color w:val="424242"/>
          <w:w w:val="130"/>
          <w:sz w:val="18"/>
        </w:rPr>
        <w:t>(000)</w:t>
      </w:r>
      <w:r>
        <w:rPr>
          <w:color w:val="424242"/>
          <w:spacing w:val="31"/>
          <w:w w:val="130"/>
          <w:sz w:val="18"/>
        </w:rPr>
        <w:t> </w:t>
      </w:r>
      <w:r>
        <w:rPr>
          <w:color w:val="424242"/>
          <w:w w:val="130"/>
          <w:sz w:val="18"/>
        </w:rPr>
        <w:t>000-</w:t>
      </w:r>
      <w:r>
        <w:rPr>
          <w:color w:val="424242"/>
          <w:spacing w:val="-4"/>
          <w:w w:val="130"/>
          <w:sz w:val="18"/>
        </w:rPr>
        <w:t>0000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smallCaps/>
          <w:color w:val="618553"/>
          <w:spacing w:val="4"/>
          <w:w w:val="90"/>
        </w:rPr>
        <w:t>Professional</w:t>
      </w:r>
      <w:r>
        <w:rPr>
          <w:smallCaps/>
          <w:color w:val="618553"/>
          <w:spacing w:val="68"/>
        </w:rPr>
        <w:t> </w:t>
      </w:r>
      <w:r>
        <w:rPr>
          <w:smallCaps/>
          <w:color w:val="618553"/>
          <w:spacing w:val="-2"/>
          <w:w w:val="95"/>
        </w:rPr>
        <w:t>Experience</w:t>
      </w:r>
    </w:p>
    <w:p>
      <w:pPr>
        <w:spacing w:line="252" w:lineRule="auto" w:before="151"/>
        <w:ind w:left="355" w:right="159" w:firstLine="0"/>
        <w:jc w:val="left"/>
        <w:rPr>
          <w:sz w:val="18"/>
        </w:rPr>
      </w:pPr>
      <w:r>
        <w:rPr>
          <w:w w:val="120"/>
          <w:sz w:val="18"/>
        </w:rPr>
        <w:t>DATA</w:t>
      </w:r>
      <w:r>
        <w:rPr>
          <w:spacing w:val="57"/>
          <w:w w:val="120"/>
          <w:sz w:val="18"/>
        </w:rPr>
        <w:t> </w:t>
      </w:r>
      <w:r>
        <w:rPr>
          <w:w w:val="120"/>
          <w:sz w:val="18"/>
        </w:rPr>
        <w:t>ENTRY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CLERK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–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PRODUCTION</w:t>
      </w:r>
      <w:r>
        <w:rPr>
          <w:spacing w:val="57"/>
          <w:w w:val="120"/>
          <w:sz w:val="18"/>
        </w:rPr>
        <w:t> </w:t>
      </w:r>
      <w:r>
        <w:rPr>
          <w:w w:val="120"/>
          <w:sz w:val="18"/>
        </w:rPr>
        <w:t>RECORDS</w:t>
      </w:r>
      <w:r>
        <w:rPr>
          <w:spacing w:val="64"/>
          <w:w w:val="120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65"/>
          <w:w w:val="120"/>
          <w:position w:val="1"/>
          <w:sz w:val="18"/>
        </w:rPr>
        <w:t> </w:t>
      </w:r>
      <w:r>
        <w:rPr>
          <w:w w:val="120"/>
          <w:sz w:val="18"/>
        </w:rPr>
        <w:t>INTEGRATED</w:t>
      </w:r>
      <w:r>
        <w:rPr>
          <w:spacing w:val="58"/>
          <w:w w:val="120"/>
          <w:sz w:val="18"/>
        </w:rPr>
        <w:t> </w:t>
      </w:r>
      <w:r>
        <w:rPr>
          <w:w w:val="120"/>
          <w:sz w:val="18"/>
        </w:rPr>
        <w:t>PLASTICS</w:t>
      </w:r>
      <w:r>
        <w:rPr>
          <w:spacing w:val="80"/>
          <w:w w:val="150"/>
          <w:sz w:val="18"/>
        </w:rPr>
        <w:t> </w:t>
      </w:r>
      <w:r>
        <w:rPr>
          <w:w w:val="120"/>
          <w:sz w:val="18"/>
        </w:rPr>
        <w:t>INC. </w:t>
      </w:r>
      <w:r>
        <w:rPr>
          <w:sz w:val="18"/>
        </w:rPr>
        <w:t>| </w:t>
      </w:r>
      <w:r>
        <w:rPr>
          <w:w w:val="120"/>
          <w:sz w:val="18"/>
        </w:rPr>
        <w:t>TOLEDO, OH</w:t>
      </w:r>
    </w:p>
    <w:p>
      <w:pPr>
        <w:spacing w:before="10"/>
        <w:ind w:left="355" w:right="0" w:firstLine="0"/>
        <w:jc w:val="left"/>
        <w:rPr>
          <w:sz w:val="18"/>
        </w:rPr>
      </w:pPr>
      <w:r>
        <w:rPr>
          <w:w w:val="125"/>
          <w:sz w:val="18"/>
        </w:rPr>
        <w:t>APRIL</w:t>
      </w:r>
      <w:r>
        <w:rPr>
          <w:spacing w:val="17"/>
          <w:w w:val="125"/>
          <w:sz w:val="18"/>
        </w:rPr>
        <w:t> </w:t>
      </w:r>
      <w:r>
        <w:rPr>
          <w:w w:val="125"/>
          <w:sz w:val="18"/>
        </w:rPr>
        <w:t>2020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–</w:t>
      </w:r>
      <w:r>
        <w:rPr>
          <w:spacing w:val="19"/>
          <w:w w:val="125"/>
          <w:sz w:val="18"/>
        </w:rPr>
        <w:t> </w:t>
      </w:r>
      <w:r>
        <w:rPr>
          <w:spacing w:val="-2"/>
          <w:w w:val="12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2478" w:space="1260"/>
            <w:col w:w="7474"/>
          </w:cols>
        </w:sectPr>
      </w:pPr>
    </w:p>
    <w:p>
      <w:pPr>
        <w:pStyle w:val="BodyText"/>
        <w:spacing w:before="165"/>
        <w:ind w:firstLine="0"/>
        <w:rPr>
          <w:sz w:val="18"/>
        </w:rPr>
      </w:pPr>
    </w:p>
    <w:p>
      <w:pPr>
        <w:spacing w:line="573" w:lineRule="auto" w:before="0"/>
        <w:ind w:left="913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w w:val="125"/>
            <w:sz w:val="18"/>
          </w:rPr>
          <w:t>email@example.com</w:t>
        </w:r>
      </w:hyperlink>
      <w:r>
        <w:rPr>
          <w:color w:val="424242"/>
          <w:spacing w:val="-2"/>
          <w:w w:val="125"/>
          <w:sz w:val="18"/>
        </w:rPr>
        <w:t> </w:t>
      </w:r>
      <w:r>
        <w:rPr>
          <w:color w:val="424242"/>
          <w:w w:val="125"/>
          <w:sz w:val="18"/>
        </w:rPr>
        <w:t>Toledo, OH 43604</w:t>
      </w:r>
    </w:p>
    <w:p>
      <w:pPr>
        <w:pStyle w:val="Heading1"/>
        <w:spacing w:line="306" w:lineRule="exact" w:before="75"/>
      </w:pPr>
      <w:r>
        <w:rPr>
          <w:smallCaps/>
          <w:color w:val="618553"/>
          <w:spacing w:val="-4"/>
        </w:rPr>
        <w:t>Key</w:t>
      </w:r>
      <w:r>
        <w:rPr>
          <w:smallCaps/>
          <w:color w:val="618553"/>
          <w:spacing w:val="-13"/>
        </w:rPr>
        <w:t> </w:t>
      </w:r>
      <w:r>
        <w:rPr>
          <w:smallCaps/>
          <w:color w:val="618553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82" w:lineRule="auto" w:before="51" w:after="0"/>
        <w:ind w:left="411" w:right="178" w:hanging="298"/>
        <w:jc w:val="left"/>
        <w:rPr>
          <w:sz w:val="16"/>
        </w:rPr>
      </w:pPr>
      <w:r>
        <w:rPr/>
        <w:br w:type="column"/>
      </w:r>
      <w:r>
        <w:rPr>
          <w:w w:val="130"/>
          <w:sz w:val="16"/>
        </w:rPr>
        <w:t>Records daily production counts, scrap totals, and raw material usage for 14 assembly lines across two shifts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68" w:lineRule="auto" w:before="104" w:after="0"/>
        <w:ind w:left="411" w:right="172" w:hanging="298"/>
        <w:jc w:val="left"/>
        <w:rPr>
          <w:sz w:val="16"/>
        </w:rPr>
      </w:pPr>
      <w:r>
        <w:rPr>
          <w:w w:val="125"/>
          <w:sz w:val="16"/>
        </w:rPr>
        <w:t>Partners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with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supervisors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to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automate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downtime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logs,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improving</w:t>
      </w:r>
      <w:r>
        <w:rPr>
          <w:spacing w:val="40"/>
          <w:w w:val="125"/>
          <w:sz w:val="16"/>
        </w:rPr>
        <w:t> </w:t>
      </w:r>
      <w:r>
        <w:rPr>
          <w:w w:val="125"/>
          <w:sz w:val="16"/>
        </w:rPr>
        <w:t>weekly reporting accuracy by 35%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82" w:lineRule="auto" w:before="95" w:after="0"/>
        <w:ind w:left="411" w:right="39" w:hanging="298"/>
        <w:jc w:val="left"/>
        <w:rPr>
          <w:sz w:val="16"/>
        </w:rPr>
      </w:pPr>
      <w:r>
        <w:rPr>
          <w:w w:val="130"/>
          <w:sz w:val="16"/>
        </w:rPr>
        <w:t>Monitors barcode discrepancies and flagged incorrect stock counts before they impacted monthly orders</w:t>
      </w:r>
    </w:p>
    <w:p>
      <w:pPr>
        <w:pStyle w:val="ListParagraph"/>
        <w:spacing w:after="0" w:line="182" w:lineRule="auto"/>
        <w:jc w:val="left"/>
        <w:rPr>
          <w:sz w:val="16"/>
        </w:rPr>
        <w:sectPr>
          <w:type w:val="continuous"/>
          <w:pgSz w:w="11920" w:h="16860"/>
          <w:pgMar w:top="580" w:bottom="280" w:left="425" w:right="283"/>
          <w:cols w:num="2" w:equalWidth="0">
            <w:col w:w="2980" w:space="1335"/>
            <w:col w:w="6897"/>
          </w:cols>
        </w:sectPr>
      </w:pP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0" w:lineRule="exact" w:before="205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Inventory</w:t>
      </w:r>
      <w:r>
        <w:rPr>
          <w:color w:val="424242"/>
          <w:spacing w:val="26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recordkeeping</w:t>
      </w:r>
    </w:p>
    <w:p>
      <w:pPr>
        <w:spacing w:line="252" w:lineRule="auto" w:before="8"/>
        <w:ind w:left="467" w:right="348" w:firstLine="0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INVENTORY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SUPPORT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CLERK</w:t>
      </w:r>
      <w:r>
        <w:rPr>
          <w:spacing w:val="40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sz w:val="18"/>
        </w:rPr>
        <w:t>RIVERBEND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MATERIALS</w:t>
      </w:r>
      <w:r>
        <w:rPr>
          <w:spacing w:val="40"/>
          <w:w w:val="125"/>
          <w:sz w:val="18"/>
        </w:rPr>
        <w:t> </w:t>
      </w:r>
      <w:r>
        <w:rPr>
          <w:sz w:val="18"/>
        </w:rPr>
        <w:t>|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TOLEDO,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OH MARCH 2017 – MARCH 2020</w:t>
      </w:r>
    </w:p>
    <w:p>
      <w:pPr>
        <w:spacing w:after="0" w:line="252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3182" w:space="445"/>
            <w:col w:w="7585"/>
          </w:cols>
        </w:sectPr>
      </w:pP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216" w:lineRule="auto" w:before="21" w:after="0"/>
        <w:ind w:left="764" w:right="73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Manufacturing ERP </w:t>
      </w:r>
      <w:r>
        <w:rPr>
          <w:color w:val="424242"/>
          <w:spacing w:val="-2"/>
          <w:w w:val="130"/>
          <w:sz w:val="18"/>
        </w:rPr>
        <w:t>systems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36" w:lineRule="exact" w:before="11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Material</w:t>
      </w:r>
      <w:r>
        <w:rPr>
          <w:color w:val="424242"/>
          <w:spacing w:val="25"/>
          <w:w w:val="125"/>
          <w:sz w:val="18"/>
        </w:rPr>
        <w:t> </w:t>
      </w:r>
      <w:r>
        <w:rPr>
          <w:color w:val="424242"/>
          <w:w w:val="125"/>
          <w:sz w:val="18"/>
        </w:rPr>
        <w:t>usage</w:t>
      </w:r>
      <w:r>
        <w:rPr>
          <w:color w:val="424242"/>
          <w:spacing w:val="25"/>
          <w:w w:val="125"/>
          <w:sz w:val="18"/>
        </w:rPr>
        <w:t> </w:t>
      </w:r>
      <w:r>
        <w:rPr>
          <w:color w:val="424242"/>
          <w:spacing w:val="-4"/>
          <w:w w:val="125"/>
          <w:sz w:val="18"/>
        </w:rPr>
        <w:t>logs</w:t>
      </w: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201" w:lineRule="auto" w:before="21" w:after="0"/>
        <w:ind w:left="764" w:right="195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Order discrepancy </w:t>
      </w:r>
      <w:r>
        <w:rPr>
          <w:color w:val="424242"/>
          <w:spacing w:val="-2"/>
          <w:w w:val="125"/>
          <w:sz w:val="18"/>
        </w:rPr>
        <w:t>resolution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0" w:lineRule="exact" w:before="29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Production</w:t>
      </w:r>
      <w:r>
        <w:rPr>
          <w:color w:val="424242"/>
          <w:spacing w:val="19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tracking</w:t>
      </w: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182" w:lineRule="auto" w:before="81" w:after="0"/>
        <w:ind w:left="764" w:right="430" w:hanging="298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30"/>
          <w:sz w:val="16"/>
        </w:rPr>
        <w:t>Entered warehouse inventory changes in real time, processing 4,000+ stock movement records monthly</w:t>
      </w: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168" w:lineRule="auto" w:before="104" w:after="0"/>
        <w:ind w:left="764" w:right="267" w:hanging="298"/>
        <w:jc w:val="left"/>
        <w:rPr>
          <w:rFonts w:ascii="Arial" w:hAnsi="Arial"/>
          <w:position w:val="-5"/>
          <w:sz w:val="31"/>
        </w:rPr>
      </w:pPr>
      <w:r>
        <w:rPr>
          <w:w w:val="130"/>
          <w:sz w:val="16"/>
        </w:rPr>
        <w:t>Created a reorder-level alert system using Excel functions to flag critical stock shortages early</w:t>
      </w: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182" w:lineRule="auto" w:before="95" w:after="0"/>
        <w:ind w:left="764" w:right="319" w:hanging="298"/>
        <w:jc w:val="left"/>
        <w:rPr>
          <w:rFonts w:ascii="Arial" w:hAnsi="Arial"/>
          <w:position w:val="-5"/>
          <w:sz w:val="31"/>
        </w:rPr>
      </w:pPr>
      <w:r>
        <w:rPr>
          <w:w w:val="130"/>
          <w:sz w:val="16"/>
        </w:rPr>
        <w:t>Assisted with cycle count reconciliations that identified over $70,000 in inventory misallocations</w:t>
      </w:r>
    </w:p>
    <w:p>
      <w:pPr>
        <w:pStyle w:val="ListParagraph"/>
        <w:spacing w:after="0" w:line="182" w:lineRule="auto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80" w:bottom="280" w:left="425" w:right="283"/>
          <w:cols w:num="2" w:equalWidth="0">
            <w:col w:w="2732" w:space="1230"/>
            <w:col w:w="7250"/>
          </w:cols>
        </w:sectPr>
      </w:pP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31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Shift</w:t>
      </w:r>
      <w:r>
        <w:rPr>
          <w:color w:val="424242"/>
          <w:spacing w:val="26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reporting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179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Stock</w:t>
      </w:r>
      <w:r>
        <w:rPr>
          <w:color w:val="424242"/>
          <w:spacing w:val="8"/>
          <w:w w:val="130"/>
          <w:sz w:val="18"/>
        </w:rPr>
        <w:t> </w:t>
      </w:r>
      <w:r>
        <w:rPr>
          <w:color w:val="424242"/>
          <w:w w:val="130"/>
          <w:sz w:val="18"/>
        </w:rPr>
        <w:t>variance</w:t>
      </w:r>
      <w:r>
        <w:rPr>
          <w:color w:val="424242"/>
          <w:spacing w:val="8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analysis</w:t>
      </w:r>
    </w:p>
    <w:p>
      <w:pPr>
        <w:pStyle w:val="Heading1"/>
        <w:spacing w:before="85"/>
        <w:ind w:left="467"/>
      </w:pPr>
      <w:r>
        <w:rPr>
          <w:b w:val="0"/>
        </w:rPr>
        <w:br w:type="column"/>
      </w:r>
      <w:r>
        <w:rPr>
          <w:smallCaps/>
          <w:color w:val="618553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580" w:bottom="280" w:left="425" w:right="283"/>
          <w:cols w:num="2" w:equalWidth="0">
            <w:col w:w="3009" w:space="376"/>
            <w:col w:w="7827"/>
          </w:cols>
        </w:sectPr>
      </w:pPr>
    </w:p>
    <w:p>
      <w:pPr>
        <w:pStyle w:val="BodyText"/>
        <w:spacing w:before="199"/>
        <w:ind w:firstLine="0"/>
        <w:rPr>
          <w:rFonts w:ascii="Arial"/>
          <w:b/>
          <w:sz w:val="24"/>
        </w:rPr>
      </w:pPr>
      <w:r>
        <w:rPr>
          <w:rFonts w:ascii="Arial"/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076449"/>
                            <a:ext cx="2600325" cy="862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629650">
                                <a:moveTo>
                                  <a:pt x="0" y="8629649"/>
                                </a:moveTo>
                                <a:lnTo>
                                  <a:pt x="2600324" y="86296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629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76450">
                                <a:moveTo>
                                  <a:pt x="7568183" y="2076449"/>
                                </a:moveTo>
                                <a:lnTo>
                                  <a:pt x="0" y="20764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76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291464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2289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13" y="35718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648" id="docshapegroup1" coordorigin="0,0" coordsize="11919,16860">
                <v:rect style="position:absolute;left:0;top:3270;width:4095;height:13590" id="docshape2" filled="true" fillcolor="#f4cccc" stroked="false">
                  <v:fill type="solid"/>
                </v:rect>
                <v:rect style="position:absolute;left:0;top:0;width:11919;height:3270" id="docshape3" filled="true" fillcolor="#618553" stroked="false">
                  <v:fill type="solid"/>
                </v:rect>
                <v:shape style="position:absolute;left:900;top:4590;width:255;height:255" type="#_x0000_t75" id="docshape4" stroked="false">
                  <v:imagedata r:id="rId6" o:title=""/>
                </v:shape>
                <v:shape style="position:absolute;left:900;top:5085;width:255;height:300" type="#_x0000_t75" id="docshape5" stroked="false">
                  <v:imagedata r:id="rId7" o:title=""/>
                </v:shape>
                <v:shape style="position:absolute;left:900;top:5625;width:255;height:263" type="#_x0000_t75" id="docshape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14" w:right="0" w:firstLine="0"/>
        <w:jc w:val="left"/>
        <w:rPr>
          <w:rFonts w:ascii="Arial"/>
          <w:b/>
          <w:sz w:val="31"/>
        </w:rPr>
      </w:pPr>
      <w:r>
        <w:rPr>
          <w:rFonts w:ascii="Arial"/>
          <w:b/>
          <w:smallCaps/>
          <w:color w:val="618553"/>
          <w:spacing w:val="-2"/>
          <w:sz w:val="31"/>
        </w:rPr>
        <w:t>Education</w:t>
      </w:r>
    </w:p>
    <w:p>
      <w:pPr>
        <w:spacing w:line="256" w:lineRule="auto" w:before="243"/>
        <w:ind w:left="467" w:right="0" w:firstLine="0"/>
        <w:jc w:val="left"/>
        <w:rPr>
          <w:sz w:val="18"/>
        </w:rPr>
      </w:pPr>
      <w:r>
        <w:rPr>
          <w:color w:val="424242"/>
          <w:w w:val="125"/>
          <w:sz w:val="18"/>
        </w:rPr>
        <w:t>Bachelor of Business Administration (B.B.A.) University</w:t>
      </w:r>
      <w:r>
        <w:rPr>
          <w:color w:val="424242"/>
          <w:spacing w:val="-3"/>
          <w:w w:val="125"/>
          <w:sz w:val="18"/>
        </w:rPr>
        <w:t> </w:t>
      </w:r>
      <w:r>
        <w:rPr>
          <w:color w:val="424242"/>
          <w:w w:val="125"/>
          <w:sz w:val="18"/>
        </w:rPr>
        <w:t>of</w:t>
      </w:r>
      <w:r>
        <w:rPr>
          <w:color w:val="424242"/>
          <w:spacing w:val="-3"/>
          <w:w w:val="125"/>
          <w:sz w:val="18"/>
        </w:rPr>
        <w:t> </w:t>
      </w:r>
      <w:r>
        <w:rPr>
          <w:color w:val="424242"/>
          <w:w w:val="125"/>
          <w:sz w:val="18"/>
        </w:rPr>
        <w:t>Toledo,</w:t>
      </w:r>
      <w:r>
        <w:rPr>
          <w:color w:val="424242"/>
          <w:spacing w:val="-3"/>
          <w:w w:val="125"/>
          <w:sz w:val="18"/>
        </w:rPr>
        <w:t> </w:t>
      </w:r>
      <w:r>
        <w:rPr>
          <w:color w:val="424242"/>
          <w:w w:val="125"/>
          <w:sz w:val="18"/>
        </w:rPr>
        <w:t>Toledo, </w:t>
      </w:r>
      <w:r>
        <w:rPr>
          <w:color w:val="424242"/>
          <w:spacing w:val="-6"/>
          <w:w w:val="125"/>
          <w:sz w:val="18"/>
        </w:rPr>
        <w:t>OH</w:t>
      </w:r>
    </w:p>
    <w:p>
      <w:pPr>
        <w:spacing w:line="209" w:lineRule="exact" w:before="0"/>
        <w:ind w:left="467" w:right="0" w:firstLine="0"/>
        <w:jc w:val="left"/>
        <w:rPr>
          <w:sz w:val="18"/>
        </w:rPr>
      </w:pPr>
      <w:r>
        <w:rPr>
          <w:color w:val="424242"/>
          <w:w w:val="115"/>
          <w:sz w:val="18"/>
        </w:rPr>
        <w:t>May</w:t>
      </w:r>
      <w:r>
        <w:rPr>
          <w:color w:val="424242"/>
          <w:spacing w:val="29"/>
          <w:w w:val="115"/>
          <w:sz w:val="18"/>
        </w:rPr>
        <w:t> </w:t>
      </w:r>
      <w:r>
        <w:rPr>
          <w:color w:val="424242"/>
          <w:spacing w:val="-4"/>
          <w:w w:val="115"/>
          <w:sz w:val="18"/>
        </w:rPr>
        <w:t>2016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52" w:lineRule="exact" w:before="0" w:after="0"/>
        <w:ind w:left="410" w:right="0" w:hanging="296"/>
        <w:jc w:val="left"/>
        <w:rPr>
          <w:sz w:val="16"/>
        </w:rPr>
      </w:pPr>
      <w:r>
        <w:rPr/>
        <w:br w:type="column"/>
      </w:r>
      <w:r>
        <w:rPr>
          <w:w w:val="125"/>
          <w:sz w:val="16"/>
        </w:rPr>
        <w:t>Certified</w:t>
      </w:r>
      <w:r>
        <w:rPr>
          <w:spacing w:val="42"/>
          <w:w w:val="125"/>
          <w:sz w:val="16"/>
        </w:rPr>
        <w:t> </w:t>
      </w:r>
      <w:r>
        <w:rPr>
          <w:w w:val="125"/>
          <w:sz w:val="16"/>
        </w:rPr>
        <w:t>Production</w:t>
      </w:r>
      <w:r>
        <w:rPr>
          <w:spacing w:val="43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43"/>
          <w:w w:val="125"/>
          <w:sz w:val="16"/>
        </w:rPr>
        <w:t> </w:t>
      </w:r>
      <w:r>
        <w:rPr>
          <w:w w:val="125"/>
          <w:sz w:val="16"/>
        </w:rPr>
        <w:t>Inventory</w:t>
      </w:r>
      <w:r>
        <w:rPr>
          <w:spacing w:val="43"/>
          <w:w w:val="125"/>
          <w:sz w:val="16"/>
        </w:rPr>
        <w:t> </w:t>
      </w:r>
      <w:r>
        <w:rPr>
          <w:w w:val="125"/>
          <w:sz w:val="16"/>
        </w:rPr>
        <w:t>Clerk,</w:t>
      </w:r>
      <w:r>
        <w:rPr>
          <w:spacing w:val="43"/>
          <w:w w:val="125"/>
          <w:sz w:val="16"/>
        </w:rPr>
        <w:t> </w:t>
      </w:r>
      <w:r>
        <w:rPr>
          <w:w w:val="125"/>
          <w:sz w:val="16"/>
        </w:rPr>
        <w:t>APICS,</w:t>
      </w:r>
      <w:r>
        <w:rPr>
          <w:spacing w:val="42"/>
          <w:w w:val="125"/>
          <w:sz w:val="16"/>
        </w:rPr>
        <w:t> </w:t>
      </w:r>
      <w:r>
        <w:rPr>
          <w:w w:val="125"/>
          <w:sz w:val="16"/>
        </w:rPr>
        <w:t>October</w:t>
      </w:r>
      <w:r>
        <w:rPr>
          <w:spacing w:val="43"/>
          <w:w w:val="125"/>
          <w:sz w:val="16"/>
        </w:rPr>
        <w:t> </w:t>
      </w:r>
      <w:r>
        <w:rPr>
          <w:spacing w:val="-4"/>
          <w:w w:val="125"/>
          <w:sz w:val="16"/>
        </w:rPr>
        <w:t>2019</w:t>
      </w:r>
    </w:p>
    <w:sectPr>
      <w:type w:val="continuous"/>
      <w:pgSz w:w="11920" w:h="16860"/>
      <w:pgMar w:top="580" w:bottom="280" w:left="425" w:right="283"/>
      <w:cols w:num="2" w:equalWidth="0">
        <w:col w:w="3169" w:space="811"/>
        <w:col w:w="72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4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8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0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1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8"/>
    </w:pPr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256" w:lineRule="exact"/>
      <w:ind w:left="14" w:right="150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63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2026-02-12T17:08:12Z</dcterms:created>
  <dcterms:modified xsi:type="dcterms:W3CDTF">2026-02-12T17:08:12Z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