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51"/>
          <w:w w:val="150"/>
        </w:rPr>
        <w:t> </w:t>
      </w:r>
      <w:r>
        <w:rPr>
          <w:color w:val="FFFFFF"/>
          <w:spacing w:val="9"/>
          <w:w w:val="125"/>
        </w:rPr>
        <w:t>Harris</w:t>
      </w:r>
    </w:p>
    <w:p>
      <w:pPr>
        <w:pStyle w:val="Heading3"/>
      </w:pPr>
      <w:r>
        <w:rPr>
          <w:color w:val="FFFFFF"/>
          <w:w w:val="130"/>
        </w:rPr>
        <w:t>Java</w:t>
      </w:r>
      <w:r>
        <w:rPr>
          <w:color w:val="FFFFFF"/>
          <w:spacing w:val="22"/>
          <w:w w:val="130"/>
        </w:rPr>
        <w:t> </w:t>
      </w:r>
      <w:r>
        <w:rPr>
          <w:color w:val="FFFFFF"/>
          <w:w w:val="130"/>
        </w:rPr>
        <w:t>Senior</w:t>
      </w:r>
      <w:r>
        <w:rPr>
          <w:color w:val="FFFFFF"/>
          <w:spacing w:val="23"/>
          <w:w w:val="130"/>
        </w:rPr>
        <w:t> </w:t>
      </w:r>
      <w:r>
        <w:rPr>
          <w:color w:val="FFFFFF"/>
          <w:w w:val="130"/>
        </w:rPr>
        <w:t>Software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line="271" w:lineRule="auto" w:before="147"/>
        <w:ind w:left="274" w:right="301" w:firstLine="0"/>
        <w:jc w:val="left"/>
        <w:rPr>
          <w:sz w:val="16"/>
        </w:rPr>
      </w:pPr>
      <w:r>
        <w:rPr>
          <w:color w:val="FFFFFF"/>
          <w:w w:val="105"/>
          <w:sz w:val="16"/>
        </w:rPr>
        <w:t>Java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enterprise-grade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backend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API 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Java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frameworks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such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Hibernate.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reviews,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ensuring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mission-critical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7" w:lineRule="auto" w:before="106"/>
      </w:pPr>
      <w:r>
        <w:rPr>
          <w:color w:val="00BCA2"/>
          <w:spacing w:val="-2"/>
          <w:w w:val="130"/>
          <w:sz w:val="41"/>
        </w:rPr>
        <w:t>P</w:t>
      </w:r>
      <w:r>
        <w:rPr>
          <w:color w:val="00BCA2"/>
          <w:spacing w:val="-2"/>
          <w:w w:val="130"/>
        </w:rPr>
        <w:t>ERSONAL </w:t>
      </w:r>
      <w:r>
        <w:rPr>
          <w:color w:val="00BCA2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avery.harris@email.com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</w:pPr>
      <w:r>
        <w:rPr>
          <w:color w:val="00BCA2"/>
          <w:w w:val="135"/>
          <w:sz w:val="41"/>
        </w:rPr>
        <w:t>P</w:t>
      </w:r>
      <w:r>
        <w:rPr>
          <w:color w:val="00BCA2"/>
          <w:w w:val="135"/>
        </w:rPr>
        <w:t>ROFESSIONAL</w:t>
      </w:r>
      <w:r>
        <w:rPr>
          <w:color w:val="00BCA2"/>
          <w:spacing w:val="64"/>
          <w:w w:val="135"/>
        </w:rPr>
        <w:t> </w:t>
      </w:r>
      <w:r>
        <w:rPr>
          <w:color w:val="00BCA2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 w:before="1"/>
        <w:ind w:left="442" w:right="977"/>
      </w:pPr>
      <w:r>
        <w:rPr>
          <w:w w:val="105"/>
        </w:rPr>
        <w:t>SENIOR</w:t>
      </w:r>
      <w:r>
        <w:rPr>
          <w:spacing w:val="36"/>
          <w:w w:val="105"/>
        </w:rPr>
        <w:t> </w:t>
      </w:r>
      <w:r>
        <w:rPr>
          <w:w w:val="105"/>
        </w:rPr>
        <w:t>JAVA</w:t>
      </w:r>
      <w:r>
        <w:rPr>
          <w:spacing w:val="34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CLOUDCORE</w:t>
      </w:r>
      <w:r>
        <w:rPr>
          <w:spacing w:val="40"/>
          <w:w w:val="105"/>
        </w:rPr>
        <w:t> </w:t>
      </w:r>
      <w:r>
        <w:rPr>
          <w:w w:val="105"/>
        </w:rPr>
        <w:t>SOLUTIONS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SEATTLE,</w:t>
      </w:r>
      <w:r>
        <w:rPr>
          <w:spacing w:val="34"/>
          <w:w w:val="105"/>
        </w:rPr>
        <w:t> </w:t>
      </w:r>
      <w:r>
        <w:rPr>
          <w:w w:val="105"/>
        </w:rPr>
        <w:t>WA, AUGUST</w:t>
      </w:r>
      <w:r>
        <w:rPr>
          <w:spacing w:val="28"/>
          <w:w w:val="105"/>
        </w:rPr>
        <w:t> </w:t>
      </w:r>
      <w:r>
        <w:rPr>
          <w:w w:val="105"/>
        </w:rPr>
        <w:t>2016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668" w:space="866"/>
            <w:col w:w="7962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688" w:lineRule="auto"/>
        <w:ind w:left="665" w:right="-5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Seattle,</w:t>
      </w:r>
      <w:r>
        <w:rPr>
          <w:color w:val="424242"/>
          <w:spacing w:val="-17"/>
          <w:w w:val="105"/>
        </w:rPr>
        <w:t> </w:t>
      </w:r>
      <w:r>
        <w:rPr>
          <w:color w:val="424242"/>
          <w:w w:val="105"/>
        </w:rPr>
        <w:t>WA</w:t>
      </w:r>
    </w:p>
    <w:p>
      <w:pPr>
        <w:pStyle w:val="Heading2"/>
        <w:spacing w:before="64"/>
      </w:pPr>
      <w:r>
        <w:rPr>
          <w:color w:val="00BCA2"/>
          <w:spacing w:val="13"/>
          <w:w w:val="135"/>
          <w:sz w:val="41"/>
        </w:rPr>
        <w:t>K</w:t>
      </w:r>
      <w:r>
        <w:rPr>
          <w:color w:val="00BCA2"/>
          <w:spacing w:val="13"/>
          <w:w w:val="135"/>
        </w:rPr>
        <w:t>EY</w:t>
      </w:r>
      <w:r>
        <w:rPr>
          <w:color w:val="00BCA2"/>
          <w:spacing w:val="9"/>
          <w:w w:val="135"/>
        </w:rPr>
        <w:t> </w:t>
      </w:r>
      <w:r>
        <w:rPr>
          <w:color w:val="00BCA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113" w:after="0"/>
        <w:ind w:left="367" w:right="366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Architected backend services in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Java and Spring Boot supporting 2M active users, reducing response latency by 32%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0" w:after="0"/>
        <w:ind w:left="367" w:right="431" w:hanging="298"/>
        <w:jc w:val="left"/>
        <w:rPr>
          <w:sz w:val="18"/>
        </w:rPr>
      </w:pPr>
      <w:r>
        <w:rPr>
          <w:w w:val="105"/>
          <w:sz w:val="18"/>
        </w:rPr>
        <w:t>Led migration of legacy systems to cloud-native infrastructure, decreasing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operational costs by 25%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1" w:after="0"/>
        <w:ind w:left="367" w:right="154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DevOps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pipelines,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cycles from 4 weeks to 1 week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1664" w:space="2391"/>
            <w:col w:w="7441"/>
          </w:cols>
        </w:sectPr>
      </w:pPr>
    </w:p>
    <w:p>
      <w:pPr>
        <w:pStyle w:val="BodyText"/>
        <w:spacing w:before="65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API</w:t>
      </w:r>
      <w:r>
        <w:rPr>
          <w:color w:val="424242"/>
          <w:spacing w:val="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development</w:t>
      </w:r>
    </w:p>
    <w:p>
      <w:pPr>
        <w:pStyle w:val="BodyText"/>
        <w:spacing w:line="266" w:lineRule="auto" w:before="64"/>
        <w:ind w:left="200" w:right="554"/>
      </w:pPr>
      <w:r>
        <w:rPr/>
        <w:br w:type="column"/>
      </w:r>
      <w:r>
        <w:rPr>
          <w:w w:val="105"/>
        </w:rPr>
        <w:t>JAVA</w:t>
      </w:r>
      <w:r>
        <w:rPr>
          <w:spacing w:val="35"/>
          <w:w w:val="105"/>
        </w:rPr>
        <w:t> </w:t>
      </w:r>
      <w:r>
        <w:rPr>
          <w:w w:val="105"/>
        </w:rPr>
        <w:t>SOFTWARE</w:t>
      </w:r>
      <w:r>
        <w:rPr>
          <w:spacing w:val="40"/>
          <w:w w:val="105"/>
        </w:rPr>
        <w:t> </w:t>
      </w:r>
      <w:r>
        <w:rPr>
          <w:w w:val="105"/>
        </w:rPr>
        <w:t>ENGINEER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APEX</w:t>
      </w:r>
      <w:r>
        <w:rPr>
          <w:spacing w:val="40"/>
          <w:w w:val="105"/>
        </w:rPr>
        <w:t> </w:t>
      </w:r>
      <w:r>
        <w:rPr>
          <w:w w:val="105"/>
        </w:rPr>
        <w:t>DEVELOPMENT</w:t>
      </w:r>
      <w:r>
        <w:rPr>
          <w:spacing w:val="37"/>
          <w:w w:val="105"/>
        </w:rPr>
        <w:t> </w:t>
      </w:r>
      <w:r>
        <w:rPr>
          <w:w w:val="105"/>
        </w:rPr>
        <w:t>GROUP</w:t>
      </w:r>
      <w:r>
        <w:rPr>
          <w:spacing w:val="37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PORTLAND,</w:t>
      </w:r>
      <w:r>
        <w:rPr>
          <w:spacing w:val="40"/>
          <w:w w:val="105"/>
        </w:rPr>
        <w:t> </w:t>
      </w:r>
      <w:r>
        <w:rPr>
          <w:w w:val="105"/>
        </w:rPr>
        <w:t>OR, JULY 2013 </w:t>
      </w:r>
      <w:r>
        <w:rPr>
          <w:w w:val="130"/>
        </w:rPr>
        <w:t>– </w:t>
      </w:r>
      <w:r>
        <w:rPr>
          <w:w w:val="105"/>
        </w:rPr>
        <w:t>AUGUST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077" w:space="1698"/>
            <w:col w:w="7721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Hibernate</w:t>
      </w:r>
      <w:r>
        <w:rPr>
          <w:color w:val="424242"/>
          <w:spacing w:val="22"/>
          <w:w w:val="110"/>
          <w:sz w:val="18"/>
        </w:rPr>
        <w:t> </w:t>
      </w:r>
      <w:r>
        <w:rPr>
          <w:color w:val="424242"/>
          <w:spacing w:val="-5"/>
          <w:w w:val="110"/>
          <w:sz w:val="18"/>
        </w:rPr>
        <w:t>ORM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Java</w:t>
      </w:r>
      <w:r>
        <w:rPr>
          <w:color w:val="424242"/>
          <w:spacing w:val="3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3"/>
          <w:w w:val="110"/>
          <w:sz w:val="18"/>
        </w:rPr>
        <w:t> </w:t>
      </w:r>
      <w:r>
        <w:rPr>
          <w:color w:val="424242"/>
          <w:w w:val="110"/>
          <w:sz w:val="18"/>
        </w:rPr>
        <w:t>Spring</w:t>
      </w:r>
      <w:r>
        <w:rPr>
          <w:color w:val="424242"/>
          <w:spacing w:val="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frameworks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sz w:val="18"/>
        </w:rPr>
        <w:t>Secure</w:t>
      </w:r>
      <w:r>
        <w:rPr>
          <w:color w:val="424242"/>
          <w:spacing w:val="41"/>
          <w:sz w:val="18"/>
        </w:rPr>
        <w:t> </w:t>
      </w:r>
      <w:r>
        <w:rPr>
          <w:color w:val="424242"/>
          <w:spacing w:val="4"/>
          <w:sz w:val="18"/>
        </w:rPr>
        <w:t>application</w:t>
      </w:r>
      <w:r>
        <w:rPr>
          <w:color w:val="424242"/>
          <w:spacing w:val="41"/>
          <w:sz w:val="18"/>
        </w:rPr>
        <w:t> </w:t>
      </w:r>
      <w:r>
        <w:rPr>
          <w:color w:val="424242"/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42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System migration to the </w:t>
      </w:r>
      <w:r>
        <w:rPr>
          <w:color w:val="424242"/>
          <w:spacing w:val="-2"/>
          <w:w w:val="105"/>
          <w:sz w:val="18"/>
        </w:rPr>
        <w:t>cloud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54" w:after="0"/>
        <w:ind w:left="497" w:right="103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modules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$10M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 transactions with 99.99% reliability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13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 secure authentication protocols that reduced fraud incidents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35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Enhanced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ORM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layers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Hibernate,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query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execution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3056" w:space="868"/>
            <w:col w:w="7572"/>
          </w:cols>
        </w:sectPr>
      </w:pPr>
    </w:p>
    <w:p>
      <w:pPr>
        <w:pStyle w:val="BodyText"/>
        <w:spacing w:before="9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20049"/>
                            <a:ext cx="2381250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86050">
                                <a:moveTo>
                                  <a:pt x="0" y="2686049"/>
                                </a:moveTo>
                                <a:lnTo>
                                  <a:pt x="2381249" y="26860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53150">
                                <a:moveTo>
                                  <a:pt x="2381249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760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433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630;width:3750;height:4230" id="docshape3" filled="true" fillcolor="#00bca2" stroked="false">
                  <v:fill opacity="32899f" type="solid"/>
                </v:rect>
                <v:rect style="position:absolute;left:0;top:0;width:11919;height:2940" id="docshape4" filled="true" fillcolor="#00bca2" stroked="false">
                  <v:fill type="solid"/>
                </v:rect>
                <v:rect style="position:absolute;left:0;top:2940;width:3750;height:9690" id="docshape5" filled="true" fillcolor="#00bca2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631;width:298;height:258" type="#_x0000_t75" id="docshape8" stroked="false">
                  <v:imagedata r:id="rId8" o:title=""/>
                </v:shape>
                <v:shape style="position:absolute;left:480;top:6210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0BCA2"/>
          <w:spacing w:val="-2"/>
          <w:w w:val="130"/>
          <w:sz w:val="41"/>
        </w:rPr>
        <w:t>E</w:t>
      </w:r>
      <w:r>
        <w:rPr>
          <w:color w:val="00BCA2"/>
          <w:spacing w:val="-2"/>
          <w:w w:val="130"/>
        </w:rPr>
        <w:t>DUCATION</w:t>
      </w:r>
    </w:p>
    <w:p>
      <w:pPr>
        <w:pStyle w:val="BodyText"/>
        <w:spacing w:before="122"/>
        <w:rPr>
          <w:rFonts w:ascii="Calibri"/>
          <w:b/>
          <w:sz w:val="20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Bachelor of Science in Software </w:t>
      </w:r>
      <w:r>
        <w:rPr>
          <w:color w:val="424242"/>
          <w:spacing w:val="-2"/>
          <w:w w:val="105"/>
        </w:rPr>
        <w:t>Engineering</w:t>
      </w:r>
    </w:p>
    <w:p>
      <w:pPr>
        <w:pStyle w:val="BodyText"/>
        <w:spacing w:line="266" w:lineRule="auto" w:before="12"/>
        <w:ind w:left="200"/>
      </w:pPr>
      <w:r>
        <w:rPr>
          <w:color w:val="424242"/>
          <w:w w:val="110"/>
        </w:rPr>
        <w:t>University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Washington </w:t>
      </w:r>
      <w:r>
        <w:rPr>
          <w:rFonts w:ascii="Arial"/>
          <w:b/>
          <w:color w:val="424242"/>
          <w:w w:val="110"/>
          <w:position w:val="1"/>
        </w:rPr>
        <w:t>| </w:t>
      </w:r>
      <w:r>
        <w:rPr>
          <w:color w:val="424242"/>
          <w:w w:val="110"/>
        </w:rPr>
        <w:t>May </w:t>
      </w:r>
      <w:r>
        <w:rPr>
          <w:color w:val="424242"/>
          <w:spacing w:val="-4"/>
          <w:w w:val="110"/>
        </w:rPr>
        <w:t>2013</w:t>
      </w:r>
    </w:p>
    <w:p>
      <w:pPr>
        <w:pStyle w:val="Heading2"/>
        <w:spacing w:before="144"/>
      </w:pPr>
      <w:r>
        <w:rPr>
          <w:b w:val="0"/>
        </w:rPr>
        <w:br w:type="column"/>
      </w:r>
      <w:r>
        <w:rPr>
          <w:color w:val="00BCA2"/>
          <w:spacing w:val="-2"/>
          <w:w w:val="130"/>
          <w:sz w:val="41"/>
        </w:rPr>
        <w:t>C</w:t>
      </w:r>
      <w:r>
        <w:rPr>
          <w:color w:val="00BCA2"/>
          <w:spacing w:val="-2"/>
          <w:w w:val="130"/>
        </w:rPr>
        <w:t>ERTIFICATIONS</w:t>
      </w:r>
    </w:p>
    <w:p>
      <w:pPr>
        <w:pStyle w:val="BodyText"/>
        <w:spacing w:before="60"/>
        <w:rPr>
          <w:rFonts w:ascii="Calibri"/>
          <w:b/>
          <w:sz w:val="20"/>
        </w:rPr>
      </w:pP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36" w:lineRule="exact" w:before="0" w:after="0"/>
        <w:ind w:left="738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Oracle</w:t>
      </w:r>
      <w:r>
        <w:rPr>
          <w:spacing w:val="44"/>
          <w:sz w:val="18"/>
        </w:rPr>
        <w:t> </w:t>
      </w:r>
      <w:r>
        <w:rPr>
          <w:sz w:val="18"/>
        </w:rPr>
        <w:t>Certified</w:t>
      </w:r>
      <w:r>
        <w:rPr>
          <w:spacing w:val="45"/>
          <w:sz w:val="18"/>
        </w:rPr>
        <w:t> </w:t>
      </w:r>
      <w:r>
        <w:rPr>
          <w:sz w:val="18"/>
        </w:rPr>
        <w:t>Professional,</w:t>
      </w:r>
      <w:r>
        <w:rPr>
          <w:spacing w:val="35"/>
          <w:sz w:val="18"/>
        </w:rPr>
        <w:t> </w:t>
      </w:r>
      <w:r>
        <w:rPr>
          <w:sz w:val="18"/>
        </w:rPr>
        <w:t>Java</w:t>
      </w:r>
      <w:r>
        <w:rPr>
          <w:spacing w:val="45"/>
          <w:sz w:val="18"/>
        </w:rPr>
        <w:t> </w:t>
      </w:r>
      <w:r>
        <w:rPr>
          <w:sz w:val="18"/>
        </w:rPr>
        <w:t>SE</w:t>
      </w:r>
      <w:r>
        <w:rPr>
          <w:spacing w:val="44"/>
          <w:sz w:val="18"/>
        </w:rPr>
        <w:t> </w:t>
      </w:r>
      <w:r>
        <w:rPr>
          <w:sz w:val="18"/>
        </w:rPr>
        <w:t>8</w:t>
      </w:r>
      <w:r>
        <w:rPr>
          <w:spacing w:val="45"/>
          <w:sz w:val="18"/>
        </w:rPr>
        <w:t> </w:t>
      </w:r>
      <w:r>
        <w:rPr>
          <w:sz w:val="18"/>
        </w:rPr>
        <w:t>Programmer</w:t>
      </w:r>
      <w:r>
        <w:rPr>
          <w:spacing w:val="37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36" w:lineRule="exact" w:before="0" w:after="0"/>
        <w:ind w:left="738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Spring</w:t>
      </w:r>
      <w:r>
        <w:rPr>
          <w:spacing w:val="47"/>
          <w:position w:val="1"/>
          <w:sz w:val="18"/>
        </w:rPr>
        <w:t> </w:t>
      </w:r>
      <w:r>
        <w:rPr>
          <w:position w:val="1"/>
          <w:sz w:val="18"/>
        </w:rPr>
        <w:t>Professional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Certification</w:t>
      </w:r>
      <w:r>
        <w:rPr>
          <w:spacing w:val="47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7"/>
          <w:position w:val="1"/>
          <w:sz w:val="18"/>
        </w:rPr>
        <w:t> </w:t>
      </w:r>
      <w:r>
        <w:rPr>
          <w:spacing w:val="-4"/>
          <w:position w:val="1"/>
          <w:sz w:val="18"/>
        </w:rPr>
        <w:t>2016</w:t>
      </w:r>
    </w:p>
    <w:sectPr>
      <w:type w:val="continuous"/>
      <w:pgSz w:w="11920" w:h="16860"/>
      <w:pgMar w:top="420" w:bottom="280" w:left="283" w:right="141"/>
      <w:cols w:num="2" w:equalWidth="0">
        <w:col w:w="3033" w:space="500"/>
        <w:col w:w="79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43" w:right="11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43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2026-02-15T13:12:41Z</dcterms:created>
  <dcterms:modified xsi:type="dcterms:W3CDTF">2026-02-15T13:12:41Z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