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80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Avery</w:t>
      </w:r>
      <w:r>
        <w:rPr>
          <w:b/>
          <w:color w:val="FFFFFF"/>
          <w:spacing w:val="60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Harris</w:t>
      </w:r>
    </w:p>
    <w:p>
      <w:pPr>
        <w:pStyle w:val="Heading1"/>
      </w:pPr>
      <w:r>
        <w:rPr>
          <w:color w:val="FFFFFF"/>
        </w:rPr>
        <w:t>Scenic</w:t>
      </w:r>
      <w:r>
        <w:rPr>
          <w:color w:val="FFFFFF"/>
          <w:spacing w:val="-12"/>
        </w:rPr>
        <w:t> </w:t>
      </w:r>
      <w:r>
        <w:rPr>
          <w:color w:val="FFFFFF"/>
        </w:rPr>
        <w:t>Construction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Lead</w:t>
      </w:r>
    </w:p>
    <w:p>
      <w:pPr>
        <w:pStyle w:val="BodyText"/>
        <w:spacing w:line="261" w:lineRule="auto" w:before="151"/>
        <w:ind w:left="4280"/>
        <w:jc w:val="center"/>
      </w:pPr>
      <w:r>
        <w:rPr>
          <w:color w:val="FFFFFF"/>
          <w:w w:val="105"/>
        </w:rPr>
        <w:t>Creative Construction Lead with 10 years of scenic carpentry experience across TV, film, and theatrical productions</w:t>
      </w:r>
    </w:p>
    <w:p>
      <w:pPr>
        <w:pStyle w:val="BodyText"/>
        <w:spacing w:line="278" w:lineRule="auto" w:before="119"/>
        <w:ind w:left="4342" w:right="63" w:hanging="1"/>
        <w:jc w:val="center"/>
      </w:pPr>
      <w:r>
        <w:rPr>
          <w:color w:val="FFFFFF"/>
          <w:w w:val="105"/>
        </w:rPr>
        <w:t>Leads teams in the design and execution of large-scale scenic builds, ensuring both artistic vision and structural safety.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Adept at working from sketches or CAD drawings, managing tight deadlines, and repurposing materials.</w:t>
      </w:r>
    </w:p>
    <w:p>
      <w:pPr>
        <w:pStyle w:val="BodyText"/>
        <w:spacing w:before="20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Heading2"/>
      </w:pPr>
      <w:r>
        <w:rPr>
          <w:color w:val="0F2973"/>
          <w:w w:val="90"/>
          <w:sz w:val="29"/>
        </w:rPr>
        <w:t>P</w:t>
      </w:r>
      <w:r>
        <w:rPr>
          <w:color w:val="0F2973"/>
          <w:w w:val="90"/>
        </w:rPr>
        <w:t>ERSONAL</w:t>
      </w:r>
      <w:r>
        <w:rPr>
          <w:color w:val="0F2973"/>
          <w:spacing w:val="22"/>
        </w:rPr>
        <w:t> </w:t>
      </w:r>
      <w:r>
        <w:rPr>
          <w:color w:val="0F2973"/>
          <w:spacing w:val="-2"/>
          <w:w w:val="95"/>
        </w:rPr>
        <w:t>INFORMATION</w:t>
      </w:r>
    </w:p>
    <w:p>
      <w:pPr>
        <w:pStyle w:val="BodyText"/>
        <w:spacing w:before="251"/>
        <w:ind w:left="826"/>
      </w:pPr>
      <w:r>
        <w:rPr/>
        <w:t>000-000-</w:t>
      </w:r>
      <w:r>
        <w:rPr>
          <w:spacing w:val="-4"/>
        </w:rPr>
        <w:t>0000</w:t>
      </w:r>
    </w:p>
    <w:p>
      <w:pPr>
        <w:pStyle w:val="Heading2"/>
      </w:pPr>
      <w:r>
        <w:rPr/>
        <w:br w:type="column"/>
      </w:r>
      <w:r>
        <w:rPr>
          <w:color w:val="0F2973"/>
          <w:w w:val="90"/>
          <w:sz w:val="29"/>
        </w:rPr>
        <w:t>P</w:t>
      </w:r>
      <w:r>
        <w:rPr>
          <w:color w:val="0F2973"/>
          <w:w w:val="90"/>
        </w:rPr>
        <w:t>ROFESSIONAL</w:t>
      </w:r>
      <w:r>
        <w:rPr>
          <w:color w:val="0F2973"/>
          <w:spacing w:val="61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line="261" w:lineRule="auto" w:before="131"/>
        <w:ind w:left="120" w:right="1405"/>
      </w:pPr>
      <w:r>
        <w:rPr>
          <w:color w:val="0F2973"/>
          <w:w w:val="105"/>
        </w:rPr>
        <w:t>Scenic Construction Lead </w:t>
      </w:r>
      <w:r>
        <w:rPr>
          <w:w w:val="105"/>
        </w:rPr>
        <w:t>| Golden Hour Studios | Atlanta, GA March 2017 -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3308" w:space="691"/>
            <w:col w:w="7214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5"/>
        <w:ind w:left="826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Portfolio</w:t>
      </w:r>
    </w:p>
    <w:p>
      <w:pPr>
        <w:pStyle w:val="BodyText"/>
        <w:spacing w:before="16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102"/>
      </w:pPr>
    </w:p>
    <w:p>
      <w:pPr>
        <w:pStyle w:val="Heading2"/>
        <w:spacing w:before="0"/>
      </w:pPr>
      <w:r>
        <w:rPr>
          <w:color w:val="0F2973"/>
          <w:w w:val="90"/>
          <w:sz w:val="29"/>
        </w:rPr>
        <w:t>K</w:t>
      </w:r>
      <w:r>
        <w:rPr>
          <w:color w:val="0F2973"/>
          <w:w w:val="90"/>
        </w:rPr>
        <w:t>EY</w:t>
      </w:r>
      <w:r>
        <w:rPr>
          <w:color w:val="0F2973"/>
          <w:spacing w:val="-1"/>
          <w:w w:val="90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spacing w:line="278" w:lineRule="auto" w:before="90"/>
        <w:ind w:left="901"/>
      </w:pPr>
      <w:r>
        <w:rPr/>
        <w:br w:type="column"/>
      </w:r>
      <w:r>
        <w:rPr>
          <w:w w:val="105"/>
        </w:rPr>
        <w:t>Led scenic builds for 40+ TV and film sets, including rotating stages and</w:t>
      </w:r>
      <w:r>
        <w:rPr>
          <w:spacing w:val="40"/>
          <w:w w:val="105"/>
        </w:rPr>
        <w:t> </w:t>
      </w:r>
      <w:r>
        <w:rPr>
          <w:w w:val="105"/>
        </w:rPr>
        <w:t>collapsible walls</w:t>
      </w:r>
    </w:p>
    <w:p>
      <w:pPr>
        <w:pStyle w:val="BodyText"/>
        <w:spacing w:line="364" w:lineRule="auto" w:before="90"/>
        <w:ind w:left="901"/>
      </w:pPr>
      <w:r>
        <w:rPr>
          <w:w w:val="105"/>
        </w:rPr>
        <w:t>Managed a team of six to 10 scenic carpenters and shop assistants Coordinated</w:t>
      </w:r>
      <w:r>
        <w:rPr>
          <w:spacing w:val="40"/>
          <w:w w:val="105"/>
        </w:rPr>
        <w:t> </w:t>
      </w:r>
      <w:r>
        <w:rPr>
          <w:w w:val="105"/>
        </w:rPr>
        <w:t>closely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art</w:t>
      </w:r>
      <w:r>
        <w:rPr>
          <w:spacing w:val="40"/>
          <w:w w:val="105"/>
        </w:rPr>
        <w:t> </w:t>
      </w:r>
      <w:r>
        <w:rPr>
          <w:w w:val="105"/>
        </w:rPr>
        <w:t>directors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production</w:t>
      </w:r>
      <w:r>
        <w:rPr>
          <w:spacing w:val="40"/>
          <w:w w:val="105"/>
        </w:rPr>
        <w:t> </w:t>
      </w:r>
      <w:r>
        <w:rPr>
          <w:w w:val="105"/>
        </w:rPr>
        <w:t>designers</w:t>
      </w:r>
    </w:p>
    <w:p>
      <w:pPr>
        <w:pStyle w:val="BodyText"/>
        <w:spacing w:before="3"/>
      </w:pPr>
    </w:p>
    <w:p>
      <w:pPr>
        <w:pStyle w:val="BodyText"/>
        <w:spacing w:line="261" w:lineRule="auto" w:before="1"/>
        <w:ind w:left="120" w:right="2394"/>
      </w:pPr>
      <w:r>
        <w:rPr>
          <w:color w:val="0F2973"/>
          <w:w w:val="105"/>
        </w:rPr>
        <w:t>Scenic Carpenter </w:t>
      </w:r>
      <w:r>
        <w:rPr>
          <w:w w:val="105"/>
        </w:rPr>
        <w:t>| Atlanta Stageworks | Atlanta, GA May 2013 - February 2017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317" w:space="1681"/>
            <w:col w:w="7215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381" w:lineRule="auto" w:before="74"/>
        <w:ind w:left="659" w:right="6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907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0f2973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3765" id="docshape10" coordorigin="510,5145" coordsize="4305,3765" path="m585,8867l584,8862,580,8853,578,8849,571,8842,567,8840,558,8836,553,8835,542,8835,537,8836,528,8840,524,8842,517,8849,515,8853,511,8862,510,8867,510,8873,510,8878,511,8883,515,8892,517,8896,524,8903,528,8905,537,8909,542,8910,553,8910,558,8909,567,8905,571,8903,578,8896,580,8892,584,8883,585,8878,585,8867xm585,8537l584,8532,580,8523,578,8519,571,8512,567,8510,558,8506,553,8505,542,8505,537,8506,528,8510,524,8512,517,8519,515,8523,511,8532,510,8537,510,8543,510,8548,511,8553,515,8562,517,8566,524,8573,528,8575,537,8579,542,8580,553,8580,558,8579,567,8575,571,8573,578,8566,580,8562,584,8553,585,8548,585,8537xm585,8222l584,8217,580,8208,578,8204,571,8197,567,8195,558,8191,553,8190,542,8190,537,8191,528,8195,524,8197,517,8204,515,8208,511,8217,510,8222,510,8228,510,8233,511,8238,515,8247,517,8251,524,8258,528,8260,537,8264,542,8265,553,8265,558,8264,567,8260,571,8258,578,8251,580,8247,584,8238,585,8233,585,8222xm585,7892l584,7887,580,7878,578,7874,571,7867,567,7865,558,7861,553,7860,542,7860,537,7861,528,7865,524,7867,517,7874,515,7878,511,7887,510,7892,510,7898,510,7903,511,7908,515,7917,517,7921,524,7928,528,7930,537,7934,542,7935,553,7935,558,7934,567,7930,571,7928,578,7921,580,7917,584,7908,585,7903,585,7892xm585,7562l584,7557,580,7548,578,7544,571,7537,567,7535,558,7531,553,7530,542,7530,537,7531,528,7535,524,7537,517,7544,515,7548,511,7557,510,7562,510,7568,510,7573,511,7578,515,7587,517,7591,524,7598,528,7600,537,7604,542,7605,553,7605,558,7604,567,7600,571,7598,578,7591,580,7587,584,7578,585,7573,585,7562xm585,7232l584,7227,580,7218,578,7214,571,7207,567,7205,558,7201,553,7200,542,7200,537,7201,528,7205,524,7207,517,7214,515,7218,511,7227,510,7232,510,7238,510,7243,511,7248,515,7257,517,7261,524,7268,528,7270,537,7274,542,7275,553,7275,558,7274,567,7270,571,7268,578,7261,580,7257,584,7248,585,7243,585,7232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Set construction Team</w:t>
      </w:r>
      <w:r>
        <w:rPr>
          <w:spacing w:val="-12"/>
        </w:rPr>
        <w:t> </w:t>
      </w:r>
      <w:r>
        <w:rPr/>
        <w:t>supervision</w:t>
      </w:r>
    </w:p>
    <w:p>
      <w:pPr>
        <w:pStyle w:val="BodyText"/>
        <w:spacing w:line="381" w:lineRule="auto" w:before="2"/>
        <w:ind w:left="659"/>
      </w:pPr>
      <w:r>
        <w:rPr>
          <w:w w:val="105"/>
        </w:rPr>
        <w:t>Scenic</w:t>
      </w:r>
      <w:r>
        <w:rPr>
          <w:spacing w:val="-14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interpretation Prop integration</w:t>
      </w:r>
    </w:p>
    <w:p>
      <w:pPr>
        <w:pStyle w:val="BodyText"/>
        <w:spacing w:line="194" w:lineRule="exact"/>
        <w:ind w:left="659"/>
      </w:pPr>
      <w:r>
        <w:rPr>
          <w:spacing w:val="-2"/>
          <w:w w:val="105"/>
        </w:rPr>
        <w:t>Shop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23"/>
        <w:ind w:left="659"/>
      </w:pPr>
      <w:r>
        <w:rPr/>
        <w:t>Theatrical</w:t>
      </w:r>
      <w:r>
        <w:rPr>
          <w:spacing w:val="15"/>
        </w:rPr>
        <w:t> </w:t>
      </w:r>
      <w:r>
        <w:rPr>
          <w:spacing w:val="-2"/>
        </w:rPr>
        <w:t>rigging</w:t>
      </w:r>
    </w:p>
    <w:p>
      <w:pPr>
        <w:pStyle w:val="BodyText"/>
        <w:spacing w:before="72"/>
      </w:pPr>
    </w:p>
    <w:p>
      <w:pPr>
        <w:pStyle w:val="Heading2"/>
        <w:spacing w:before="1"/>
      </w:pPr>
      <w:r>
        <w:rPr>
          <w:color w:val="0F2973"/>
          <w:spacing w:val="-2"/>
          <w:sz w:val="29"/>
        </w:rPr>
        <w:t>E</w:t>
      </w:r>
      <w:r>
        <w:rPr>
          <w:color w:val="0F2973"/>
          <w:spacing w:val="-2"/>
        </w:rPr>
        <w:t>DUCATION</w:t>
      </w:r>
    </w:p>
    <w:p>
      <w:pPr>
        <w:pStyle w:val="BodyText"/>
        <w:spacing w:line="261" w:lineRule="auto" w:before="220"/>
        <w:ind w:left="362"/>
      </w:pPr>
      <w:r>
        <w:rPr>
          <w:color w:val="0F2973"/>
          <w:spacing w:val="-2"/>
          <w:w w:val="105"/>
        </w:rPr>
        <w:t>Associate</w:t>
      </w:r>
      <w:r>
        <w:rPr>
          <w:color w:val="0F2973"/>
          <w:spacing w:val="-8"/>
          <w:w w:val="105"/>
        </w:rPr>
        <w:t> </w:t>
      </w:r>
      <w:r>
        <w:rPr>
          <w:color w:val="0F2973"/>
          <w:spacing w:val="-2"/>
          <w:w w:val="105"/>
        </w:rPr>
        <w:t>Degree</w:t>
      </w:r>
      <w:r>
        <w:rPr>
          <w:color w:val="0F2973"/>
          <w:spacing w:val="-8"/>
          <w:w w:val="105"/>
        </w:rPr>
        <w:t> </w:t>
      </w:r>
      <w:r>
        <w:rPr>
          <w:color w:val="0F2973"/>
          <w:spacing w:val="-2"/>
          <w:w w:val="105"/>
        </w:rPr>
        <w:t>in</w:t>
      </w:r>
      <w:r>
        <w:rPr>
          <w:color w:val="0F2973"/>
          <w:spacing w:val="-8"/>
          <w:w w:val="105"/>
        </w:rPr>
        <w:t> </w:t>
      </w:r>
      <w:r>
        <w:rPr>
          <w:color w:val="0F2973"/>
          <w:spacing w:val="-2"/>
          <w:w w:val="105"/>
        </w:rPr>
        <w:t>Theater Production</w:t>
      </w:r>
    </w:p>
    <w:p>
      <w:pPr>
        <w:pStyle w:val="BodyText"/>
        <w:spacing w:before="14"/>
        <w:ind w:left="362"/>
      </w:pPr>
      <w:r>
        <w:rPr/>
        <w:t>Georgia</w:t>
      </w:r>
      <w:r>
        <w:rPr>
          <w:spacing w:val="8"/>
        </w:rPr>
        <w:t> </w:t>
      </w:r>
      <w:r>
        <w:rPr/>
        <w:t>State</w:t>
      </w:r>
      <w:r>
        <w:rPr>
          <w:spacing w:val="9"/>
        </w:rPr>
        <w:t> </w:t>
      </w:r>
      <w:r>
        <w:rPr/>
        <w:t>University</w:t>
      </w:r>
      <w:r>
        <w:rPr>
          <w:spacing w:val="8"/>
        </w:rPr>
        <w:t> </w:t>
      </w:r>
      <w:r>
        <w:rPr/>
        <w:t>|</w:t>
      </w:r>
      <w:r>
        <w:rPr>
          <w:spacing w:val="9"/>
        </w:rPr>
        <w:t> </w:t>
      </w:r>
      <w:r>
        <w:rPr>
          <w:spacing w:val="-4"/>
        </w:rPr>
        <w:t>2012</w:t>
      </w:r>
    </w:p>
    <w:p>
      <w:pPr>
        <w:pStyle w:val="BodyText"/>
        <w:spacing w:line="278" w:lineRule="auto" w:before="74"/>
        <w:ind w:left="120" w:right="240"/>
      </w:pPr>
      <w:r>
        <w:rPr/>
        <w:br w:type="column"/>
      </w:r>
      <w:r>
        <w:rPr>
          <w:w w:val="105"/>
        </w:rPr>
        <w:t>Built props, modular platforms, and movable scenery for national touring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productions</w:t>
      </w:r>
    </w:p>
    <w:p>
      <w:pPr>
        <w:pStyle w:val="BodyText"/>
        <w:spacing w:line="381" w:lineRule="auto" w:before="75"/>
        <w:ind w:left="120" w:right="240"/>
      </w:pPr>
      <w:r>
        <w:rPr>
          <w:w w:val="105"/>
        </w:rPr>
        <w:t>Handled rigging and fly system installations under supervision Maintained workshop cleanliness and tool tracking</w:t>
      </w:r>
    </w:p>
    <w:sectPr>
      <w:type w:val="continuous"/>
      <w:pgSz w:w="11920" w:h="16860"/>
      <w:pgMar w:top="560" w:bottom="280" w:left="141" w:right="566"/>
      <w:cols w:num="2" w:equalWidth="0">
        <w:col w:w="3031" w:space="1748"/>
        <w:col w:w="64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409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0"/>
      <w:ind w:left="120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2026-02-12T11:48:18Z</dcterms:created>
  <dcterms:modified xsi:type="dcterms:W3CDTF">2026-02-12T11:48:18Z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