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415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9"/>
          <w:sz w:val="74"/>
        </w:rPr>
        <w:t>Devon</w:t>
      </w:r>
      <w:r>
        <w:rPr>
          <w:rFonts w:ascii="Arial"/>
          <w:b/>
          <w:color w:val="FFFFFF"/>
          <w:spacing w:val="7"/>
          <w:sz w:val="74"/>
        </w:rPr>
        <w:t> </w:t>
      </w:r>
      <w:r>
        <w:rPr>
          <w:rFonts w:ascii="Microsoft Sans Serif"/>
          <w:color w:val="FFFFFF"/>
          <w:spacing w:val="-4"/>
          <w:sz w:val="74"/>
        </w:rPr>
        <w:t>Young</w:t>
      </w:r>
    </w:p>
    <w:p>
      <w:pPr>
        <w:pStyle w:val="Heading2"/>
      </w:pPr>
      <w:r>
        <w:rPr>
          <w:color w:val="FFFFFF"/>
          <w:spacing w:val="11"/>
          <w:w w:val="105"/>
        </w:rPr>
        <w:t>Growth</w:t>
      </w:r>
      <w:r>
        <w:rPr>
          <w:color w:val="FFFFFF"/>
          <w:spacing w:val="34"/>
          <w:w w:val="105"/>
        </w:rPr>
        <w:t> </w:t>
      </w:r>
      <w:r>
        <w:rPr>
          <w:color w:val="FFFFFF"/>
          <w:spacing w:val="11"/>
          <w:w w:val="105"/>
        </w:rPr>
        <w:t>Marketing</w:t>
      </w:r>
      <w:r>
        <w:rPr>
          <w:color w:val="FFFFFF"/>
          <w:spacing w:val="35"/>
          <w:w w:val="105"/>
        </w:rPr>
        <w:t> </w:t>
      </w:r>
      <w:r>
        <w:rPr>
          <w:color w:val="FFFFFF"/>
          <w:spacing w:val="10"/>
          <w:w w:val="105"/>
        </w:rPr>
        <w:t>Manager</w:t>
      </w:r>
    </w:p>
    <w:p>
      <w:pPr>
        <w:pStyle w:val="BodyText"/>
        <w:spacing w:before="21"/>
        <w:rPr>
          <w:rFonts w:ascii="Arial"/>
          <w:b/>
        </w:rPr>
      </w:pPr>
    </w:p>
    <w:p>
      <w:pPr>
        <w:pStyle w:val="BodyText"/>
        <w:spacing w:line="259" w:lineRule="auto"/>
        <w:ind w:left="4415"/>
      </w:pPr>
      <w:r>
        <w:rPr>
          <w:color w:val="FFFFFF"/>
          <w:w w:val="105"/>
        </w:rPr>
        <w:t>Growth Marketer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with a background in performance channels and revenue </w:t>
      </w:r>
      <w:r>
        <w:rPr>
          <w:color w:val="FFFFFF"/>
          <w:spacing w:val="-2"/>
          <w:w w:val="105"/>
        </w:rPr>
        <w:t>optimization</w:t>
      </w:r>
    </w:p>
    <w:p>
      <w:pPr>
        <w:pStyle w:val="BodyText"/>
        <w:spacing w:line="268" w:lineRule="auto" w:before="119"/>
        <w:ind w:left="4415"/>
      </w:pPr>
      <w:r>
        <w:rPr>
          <w:color w:val="FFFFFF"/>
          <w:w w:val="105"/>
        </w:rPr>
        <w:t>Results-oriented Growth Marketer with six years of experience scaling B2C user acquisition using paid social, conversion rate optimization (CRO), and funnel</w:t>
      </w:r>
      <w:r>
        <w:rPr>
          <w:color w:val="FFFFFF"/>
          <w:w w:val="105"/>
        </w:rPr>
        <w:t> testing. Proven success in reducing customer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acquisition cost (CAC) and increasing lifetime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value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marketing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(LTV)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through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iterative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experiments.</w:t>
      </w:r>
    </w:p>
    <w:p>
      <w:pPr>
        <w:pStyle w:val="BodyText"/>
        <w:rPr>
          <w:sz w:val="20"/>
        </w:rPr>
      </w:pPr>
    </w:p>
    <w:p>
      <w:pPr>
        <w:pStyle w:val="BodyText"/>
        <w:spacing w:before="20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1"/>
        <w:spacing w:before="103"/>
      </w:pPr>
      <w:r>
        <w:rPr>
          <w:color w:val="073762"/>
          <w:spacing w:val="-9"/>
          <w:sz w:val="44"/>
        </w:rPr>
        <w:t>P</w:t>
      </w:r>
      <w:r>
        <w:rPr>
          <w:color w:val="073762"/>
          <w:spacing w:val="-9"/>
        </w:rPr>
        <w:t>ERSONAL</w:t>
      </w:r>
      <w:r>
        <w:rPr>
          <w:color w:val="073762"/>
          <w:spacing w:val="-7"/>
        </w:rPr>
        <w:t> </w:t>
      </w:r>
      <w:r>
        <w:rPr>
          <w:color w:val="073762"/>
          <w:spacing w:val="-2"/>
        </w:rPr>
        <w:t>INFORMATION</w:t>
      </w:r>
    </w:p>
    <w:p>
      <w:pPr>
        <w:pStyle w:val="BodyText"/>
        <w:spacing w:before="118"/>
        <w:rPr>
          <w:rFonts w:ascii="Arial"/>
          <w:b/>
          <w:sz w:val="26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456-7890</w:t>
      </w:r>
    </w:p>
    <w:p>
      <w:pPr>
        <w:pStyle w:val="BodyText"/>
        <w:spacing w:line="345" w:lineRule="auto" w:before="134"/>
        <w:ind w:left="429" w:right="727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devonyoung@email.com</w:t>
        </w:r>
      </w:hyperlink>
      <w:r>
        <w:rPr>
          <w:w w:val="105"/>
        </w:rPr>
        <w:t> </w:t>
      </w:r>
      <w:r>
        <w:rPr>
          <w:position w:val="-4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LinkedIn</w:t>
      </w:r>
    </w:p>
    <w:p>
      <w:pPr>
        <w:pStyle w:val="BodyText"/>
        <w:spacing w:before="36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7"/>
        </w:rPr>
        <w:t>City,</w:t>
      </w:r>
      <w:r>
        <w:rPr/>
        <w:t> ST</w:t>
      </w:r>
    </w:p>
    <w:p>
      <w:pPr>
        <w:pStyle w:val="BodyText"/>
        <w:spacing w:before="67"/>
      </w:pPr>
    </w:p>
    <w:p>
      <w:pPr>
        <w:pStyle w:val="Heading1"/>
      </w:pPr>
      <w:r>
        <w:rPr>
          <w:color w:val="073762"/>
          <w:spacing w:val="-2"/>
          <w:sz w:val="44"/>
        </w:rPr>
        <w:t>E</w:t>
      </w:r>
      <w:r>
        <w:rPr>
          <w:color w:val="073762"/>
          <w:spacing w:val="-2"/>
        </w:rPr>
        <w:t>DUCATION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69"/>
        <w:rPr>
          <w:rFonts w:ascii="Arial"/>
          <w:b/>
          <w:sz w:val="26"/>
        </w:rPr>
      </w:pPr>
    </w:p>
    <w:p>
      <w:pPr>
        <w:pStyle w:val="BodyText"/>
        <w:spacing w:line="276" w:lineRule="auto" w:before="1"/>
        <w:ind w:left="807" w:right="82"/>
      </w:pPr>
      <w:r>
        <w:rPr/>
        <w:t>Bachelor of Business Administration</w:t>
      </w:r>
      <w:r>
        <w:rPr>
          <w:spacing w:val="40"/>
        </w:rPr>
        <w:t> </w:t>
      </w:r>
      <w:r>
        <w:rPr/>
        <w:t>in</w:t>
      </w:r>
      <w:r>
        <w:rPr>
          <w:spacing w:val="3"/>
        </w:rPr>
        <w:t> </w:t>
      </w:r>
      <w:r>
        <w:rPr/>
        <w:t>Marketing</w:t>
      </w:r>
      <w:r>
        <w:rPr>
          <w:spacing w:val="3"/>
        </w:rPr>
        <w:t> </w:t>
      </w:r>
      <w:r>
        <w:rPr>
          <w:w w:val="85"/>
        </w:rPr>
        <w:t>|</w:t>
      </w:r>
      <w:r>
        <w:rPr>
          <w:spacing w:val="-4"/>
        </w:rPr>
        <w:t> </w:t>
      </w:r>
      <w:r>
        <w:rPr/>
        <w:t>Texas</w:t>
      </w:r>
      <w:r>
        <w:rPr>
          <w:spacing w:val="3"/>
        </w:rPr>
        <w:t> </w:t>
      </w:r>
      <w:r>
        <w:rPr/>
        <w:t>State</w:t>
      </w:r>
      <w:r>
        <w:rPr>
          <w:spacing w:val="3"/>
        </w:rPr>
        <w:t> </w:t>
      </w:r>
      <w:r>
        <w:rPr>
          <w:spacing w:val="-2"/>
        </w:rPr>
        <w:t>University</w:t>
      </w:r>
    </w:p>
    <w:p>
      <w:pPr>
        <w:pStyle w:val="BodyText"/>
        <w:spacing w:before="41"/>
      </w:pPr>
    </w:p>
    <w:p>
      <w:pPr>
        <w:pStyle w:val="Heading1"/>
      </w:pPr>
      <w:r>
        <w:rPr>
          <w:color w:val="073762"/>
          <w:spacing w:val="-11"/>
          <w:sz w:val="44"/>
        </w:rPr>
        <w:t>K</w:t>
      </w:r>
      <w:r>
        <w:rPr>
          <w:color w:val="073762"/>
          <w:spacing w:val="-11"/>
        </w:rPr>
        <w:t>EY</w:t>
      </w:r>
      <w:r>
        <w:rPr>
          <w:color w:val="073762"/>
          <w:spacing w:val="-7"/>
        </w:rPr>
        <w:t> </w:t>
      </w:r>
      <w:r>
        <w:rPr>
          <w:color w:val="073762"/>
          <w:spacing w:val="-2"/>
        </w:rPr>
        <w:t>SKILLS</w:t>
      </w:r>
    </w:p>
    <w:p>
      <w:pPr>
        <w:spacing w:before="133"/>
        <w:ind w:left="100" w:right="0" w:firstLine="0"/>
        <w:jc w:val="left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color w:val="073762"/>
          <w:spacing w:val="-9"/>
          <w:sz w:val="44"/>
        </w:rPr>
        <w:t>P</w:t>
      </w:r>
      <w:r>
        <w:rPr>
          <w:rFonts w:ascii="Arial"/>
          <w:b/>
          <w:color w:val="073762"/>
          <w:spacing w:val="-9"/>
          <w:sz w:val="26"/>
        </w:rPr>
        <w:t>ROFESSIONAL</w:t>
      </w:r>
      <w:r>
        <w:rPr>
          <w:rFonts w:ascii="Arial"/>
          <w:b/>
          <w:color w:val="073762"/>
          <w:spacing w:val="3"/>
          <w:sz w:val="26"/>
        </w:rPr>
        <w:t> </w:t>
      </w:r>
      <w:r>
        <w:rPr>
          <w:rFonts w:ascii="Arial"/>
          <w:b/>
          <w:color w:val="073762"/>
          <w:spacing w:val="-2"/>
          <w:sz w:val="26"/>
        </w:rPr>
        <w:t>EXPERIENCE</w:t>
      </w:r>
    </w:p>
    <w:p>
      <w:pPr>
        <w:pStyle w:val="BodyText"/>
        <w:spacing w:before="24"/>
        <w:rPr>
          <w:rFonts w:ascii="Arial"/>
          <w:b/>
          <w:sz w:val="26"/>
        </w:rPr>
      </w:pPr>
    </w:p>
    <w:p>
      <w:pPr>
        <w:pStyle w:val="BodyText"/>
        <w:ind w:left="100"/>
      </w:pPr>
      <w:r>
        <w:rPr>
          <w:spacing w:val="-2"/>
          <w:w w:val="115"/>
        </w:rPr>
        <w:t>GROWTH</w:t>
      </w:r>
      <w:r>
        <w:rPr>
          <w:spacing w:val="-5"/>
          <w:w w:val="115"/>
        </w:rPr>
        <w:t> </w:t>
      </w:r>
      <w:r>
        <w:rPr>
          <w:spacing w:val="-2"/>
          <w:w w:val="115"/>
        </w:rPr>
        <w:t>MARKETING</w:t>
      </w:r>
      <w:r>
        <w:rPr>
          <w:spacing w:val="-5"/>
          <w:w w:val="115"/>
        </w:rPr>
        <w:t> </w:t>
      </w:r>
      <w:r>
        <w:rPr>
          <w:spacing w:val="-2"/>
          <w:w w:val="115"/>
        </w:rPr>
        <w:t>MANAGER</w:t>
      </w:r>
    </w:p>
    <w:p>
      <w:pPr>
        <w:pStyle w:val="BodyText"/>
        <w:spacing w:before="122"/>
      </w:pPr>
    </w:p>
    <w:p>
      <w:pPr>
        <w:spacing w:before="0"/>
        <w:ind w:left="361" w:right="0" w:firstLine="0"/>
        <w:jc w:val="left"/>
        <w:rPr>
          <w:i/>
          <w:sz w:val="18"/>
        </w:rPr>
      </w:pPr>
      <w:r>
        <w:rPr>
          <w:i/>
          <w:spacing w:val="-4"/>
          <w:sz w:val="18"/>
        </w:rPr>
        <w:t>ClickNest</w:t>
      </w:r>
      <w:r>
        <w:rPr>
          <w:i/>
          <w:spacing w:val="-5"/>
          <w:sz w:val="18"/>
        </w:rPr>
        <w:t> </w:t>
      </w:r>
      <w:r>
        <w:rPr>
          <w:i/>
          <w:spacing w:val="-4"/>
          <w:sz w:val="18"/>
        </w:rPr>
        <w:t>|</w:t>
      </w:r>
      <w:r>
        <w:rPr>
          <w:i/>
          <w:spacing w:val="-12"/>
          <w:sz w:val="18"/>
        </w:rPr>
        <w:t> </w:t>
      </w:r>
      <w:r>
        <w:rPr>
          <w:i/>
          <w:spacing w:val="-4"/>
          <w:sz w:val="18"/>
        </w:rPr>
        <w:t>Austin,</w:t>
      </w:r>
      <w:r>
        <w:rPr>
          <w:i/>
          <w:spacing w:val="-11"/>
          <w:sz w:val="18"/>
        </w:rPr>
        <w:t> </w:t>
      </w:r>
      <w:r>
        <w:rPr>
          <w:i/>
          <w:spacing w:val="-4"/>
          <w:sz w:val="18"/>
        </w:rPr>
        <w:t>TX|</w:t>
      </w:r>
      <w:r>
        <w:rPr>
          <w:i/>
          <w:spacing w:val="-11"/>
          <w:sz w:val="18"/>
        </w:rPr>
        <w:t> </w:t>
      </w:r>
      <w:r>
        <w:rPr>
          <w:i/>
          <w:spacing w:val="-4"/>
          <w:sz w:val="18"/>
        </w:rPr>
        <w:t>April</w:t>
      </w:r>
      <w:r>
        <w:rPr>
          <w:i/>
          <w:spacing w:val="-11"/>
          <w:sz w:val="18"/>
        </w:rPr>
        <w:t> </w:t>
      </w:r>
      <w:r>
        <w:rPr>
          <w:i/>
          <w:spacing w:val="-4"/>
          <w:sz w:val="18"/>
        </w:rPr>
        <w:t>2021</w:t>
      </w:r>
      <w:r>
        <w:rPr>
          <w:i/>
          <w:spacing w:val="-5"/>
          <w:sz w:val="18"/>
        </w:rPr>
        <w:t> </w:t>
      </w:r>
      <w:r>
        <w:rPr>
          <w:i/>
          <w:spacing w:val="-4"/>
          <w:sz w:val="18"/>
        </w:rPr>
        <w:t>-</w:t>
      </w:r>
      <w:r>
        <w:rPr>
          <w:i/>
          <w:spacing w:val="-5"/>
          <w:sz w:val="18"/>
        </w:rPr>
        <w:t> </w:t>
      </w:r>
      <w:r>
        <w:rPr>
          <w:i/>
          <w:spacing w:val="-4"/>
          <w:sz w:val="18"/>
        </w:rPr>
        <w:t>Present</w:t>
      </w:r>
    </w:p>
    <w:p>
      <w:pPr>
        <w:pStyle w:val="BodyText"/>
        <w:spacing w:before="136"/>
        <w:ind w:left="658"/>
      </w:pPr>
      <w:r>
        <w:rPr>
          <w:spacing w:val="-2"/>
          <w:w w:val="110"/>
        </w:rPr>
        <w:t>Reduced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CAC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by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35%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in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12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months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through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landing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page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tests</w:t>
      </w:r>
    </w:p>
    <w:p>
      <w:pPr>
        <w:pStyle w:val="BodyText"/>
        <w:spacing w:line="276" w:lineRule="auto" w:before="106"/>
        <w:ind w:left="658" w:right="178"/>
      </w:pPr>
      <w:r>
        <w:rPr>
          <w:w w:val="105"/>
        </w:rPr>
        <w:t>Scaled paid media budget from $20,000 to $120,000 while improving return on ad spend (ROAS) by 2.4 times</w:t>
      </w:r>
    </w:p>
    <w:p>
      <w:pPr>
        <w:pStyle w:val="BodyText"/>
        <w:spacing w:line="259" w:lineRule="auto" w:before="89"/>
        <w:ind w:left="658" w:right="178"/>
      </w:pPr>
      <w:r>
        <w:rPr>
          <w:w w:val="105"/>
        </w:rPr>
        <w:t>Implemented</w:t>
      </w:r>
      <w:r>
        <w:rPr>
          <w:spacing w:val="-4"/>
          <w:w w:val="105"/>
        </w:rPr>
        <w:t> </w:t>
      </w:r>
      <w:r>
        <w:rPr>
          <w:w w:val="105"/>
        </w:rPr>
        <w:t>email</w:t>
      </w:r>
      <w:r>
        <w:rPr>
          <w:spacing w:val="-10"/>
          <w:w w:val="105"/>
        </w:rPr>
        <w:t> </w:t>
      </w:r>
      <w:r>
        <w:rPr>
          <w:w w:val="105"/>
        </w:rPr>
        <w:t>onboarding</w:t>
      </w:r>
      <w:r>
        <w:rPr>
          <w:spacing w:val="-4"/>
          <w:w w:val="105"/>
        </w:rPr>
        <w:t> </w:t>
      </w:r>
      <w:r>
        <w:rPr>
          <w:w w:val="105"/>
        </w:rPr>
        <w:t>flows</w:t>
      </w:r>
      <w:r>
        <w:rPr>
          <w:spacing w:val="-4"/>
          <w:w w:val="105"/>
        </w:rPr>
        <w:t> </w:t>
      </w:r>
      <w:r>
        <w:rPr>
          <w:w w:val="105"/>
        </w:rPr>
        <w:t>that</w:t>
      </w:r>
      <w:r>
        <w:rPr>
          <w:spacing w:val="-4"/>
          <w:w w:val="105"/>
        </w:rPr>
        <w:t> </w:t>
      </w:r>
      <w:r>
        <w:rPr>
          <w:w w:val="105"/>
        </w:rPr>
        <w:t>increased</w:t>
      </w:r>
      <w:r>
        <w:rPr>
          <w:spacing w:val="-4"/>
          <w:w w:val="105"/>
        </w:rPr>
        <w:t> </w:t>
      </w:r>
      <w:r>
        <w:rPr>
          <w:w w:val="105"/>
        </w:rPr>
        <w:t>activation</w:t>
      </w:r>
      <w:r>
        <w:rPr>
          <w:spacing w:val="-4"/>
          <w:w w:val="105"/>
        </w:rPr>
        <w:t> </w:t>
      </w:r>
      <w:r>
        <w:rPr>
          <w:w w:val="105"/>
        </w:rPr>
        <w:t>rate</w:t>
      </w:r>
      <w:r>
        <w:rPr>
          <w:spacing w:val="-4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28%</w:t>
      </w:r>
    </w:p>
    <w:p>
      <w:pPr>
        <w:pStyle w:val="BodyText"/>
      </w:pPr>
    </w:p>
    <w:p>
      <w:pPr>
        <w:pStyle w:val="BodyText"/>
        <w:spacing w:before="16"/>
      </w:pPr>
    </w:p>
    <w:p>
      <w:pPr>
        <w:pStyle w:val="BodyText"/>
        <w:ind w:left="100"/>
      </w:pPr>
      <w:r>
        <w:rPr>
          <w:w w:val="115"/>
        </w:rPr>
        <w:t>PERFORMANCE</w:t>
      </w:r>
      <w:r>
        <w:rPr>
          <w:spacing w:val="-3"/>
          <w:w w:val="115"/>
        </w:rPr>
        <w:t> </w:t>
      </w:r>
      <w:r>
        <w:rPr>
          <w:w w:val="115"/>
        </w:rPr>
        <w:t>MARKETING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ANALYST</w:t>
      </w:r>
    </w:p>
    <w:p>
      <w:pPr>
        <w:pStyle w:val="BodyText"/>
        <w:spacing w:before="122"/>
      </w:pPr>
    </w:p>
    <w:p>
      <w:pPr>
        <w:spacing w:before="0"/>
        <w:ind w:left="361" w:right="0" w:firstLine="0"/>
        <w:jc w:val="left"/>
        <w:rPr>
          <w:i/>
          <w:sz w:val="18"/>
        </w:rPr>
      </w:pPr>
      <w:r>
        <w:rPr>
          <w:i/>
          <w:sz w:val="18"/>
        </w:rPr>
        <w:t>GrowthMark</w:t>
      </w:r>
      <w:r>
        <w:rPr>
          <w:i/>
          <w:spacing w:val="-14"/>
          <w:sz w:val="18"/>
        </w:rPr>
        <w:t> </w:t>
      </w:r>
      <w:r>
        <w:rPr>
          <w:i/>
          <w:w w:val="95"/>
          <w:sz w:val="18"/>
        </w:rPr>
        <w:t>|</w:t>
      </w:r>
      <w:r>
        <w:rPr>
          <w:i/>
          <w:spacing w:val="-11"/>
          <w:w w:val="95"/>
          <w:sz w:val="18"/>
        </w:rPr>
        <w:t> </w:t>
      </w:r>
      <w:r>
        <w:rPr>
          <w:i/>
          <w:sz w:val="18"/>
        </w:rPr>
        <w:t>Austin,</w:t>
      </w:r>
      <w:r>
        <w:rPr>
          <w:i/>
          <w:spacing w:val="-14"/>
          <w:sz w:val="18"/>
        </w:rPr>
        <w:t> </w:t>
      </w:r>
      <w:r>
        <w:rPr>
          <w:i/>
          <w:sz w:val="18"/>
        </w:rPr>
        <w:t>TX|</w:t>
      </w:r>
      <w:r>
        <w:rPr>
          <w:i/>
          <w:spacing w:val="-14"/>
          <w:sz w:val="18"/>
        </w:rPr>
        <w:t> </w:t>
      </w:r>
      <w:r>
        <w:rPr>
          <w:i/>
          <w:sz w:val="18"/>
        </w:rPr>
        <w:t>August</w:t>
      </w:r>
      <w:r>
        <w:rPr>
          <w:i/>
          <w:spacing w:val="-9"/>
          <w:sz w:val="18"/>
        </w:rPr>
        <w:t> </w:t>
      </w:r>
      <w:r>
        <w:rPr>
          <w:i/>
          <w:sz w:val="18"/>
        </w:rPr>
        <w:t>2018</w:t>
      </w:r>
      <w:r>
        <w:rPr>
          <w:i/>
          <w:spacing w:val="-11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-9"/>
          <w:sz w:val="18"/>
        </w:rPr>
        <w:t> </w:t>
      </w:r>
      <w:r>
        <w:rPr>
          <w:i/>
          <w:sz w:val="18"/>
        </w:rPr>
        <w:t>March</w:t>
      </w:r>
      <w:r>
        <w:rPr>
          <w:i/>
          <w:spacing w:val="-10"/>
          <w:sz w:val="18"/>
        </w:rPr>
        <w:t> </w:t>
      </w:r>
      <w:r>
        <w:rPr>
          <w:i/>
          <w:spacing w:val="-4"/>
          <w:sz w:val="18"/>
        </w:rPr>
        <w:t>2021</w:t>
      </w:r>
    </w:p>
    <w:p>
      <w:pPr>
        <w:pStyle w:val="BodyText"/>
        <w:spacing w:line="259" w:lineRule="auto" w:before="136"/>
        <w:ind w:left="658"/>
      </w:pPr>
      <w:r>
        <w:rPr>
          <w:spacing w:val="-2"/>
          <w:w w:val="110"/>
        </w:rPr>
        <w:t>Ran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A/B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tests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across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acquisition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funnels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reported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on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behavioral metrics</w:t>
      </w:r>
    </w:p>
    <w:p>
      <w:pPr>
        <w:pStyle w:val="BodyText"/>
        <w:spacing w:before="103"/>
        <w:ind w:left="658"/>
      </w:pPr>
      <w:r>
        <w:rPr>
          <w:w w:val="105"/>
        </w:rPr>
        <w:t>Built</w:t>
      </w:r>
      <w:r>
        <w:rPr>
          <w:spacing w:val="4"/>
          <w:w w:val="105"/>
        </w:rPr>
        <w:t> </w:t>
      </w:r>
      <w:r>
        <w:rPr>
          <w:w w:val="105"/>
        </w:rPr>
        <w:t>dashboards</w:t>
      </w:r>
      <w:r>
        <w:rPr>
          <w:spacing w:val="4"/>
          <w:w w:val="105"/>
        </w:rPr>
        <w:t> </w:t>
      </w:r>
      <w:r>
        <w:rPr>
          <w:w w:val="105"/>
        </w:rPr>
        <w:t>to</w:t>
      </w:r>
      <w:r>
        <w:rPr>
          <w:spacing w:val="4"/>
          <w:w w:val="105"/>
        </w:rPr>
        <w:t> </w:t>
      </w:r>
      <w:r>
        <w:rPr>
          <w:w w:val="105"/>
        </w:rPr>
        <w:t>monitor</w:t>
      </w:r>
      <w:r>
        <w:rPr>
          <w:spacing w:val="-2"/>
          <w:w w:val="105"/>
        </w:rPr>
        <w:t> </w:t>
      </w:r>
      <w:r>
        <w:rPr>
          <w:w w:val="105"/>
        </w:rPr>
        <w:t>campaign</w:t>
      </w:r>
      <w:r>
        <w:rPr>
          <w:spacing w:val="4"/>
          <w:w w:val="105"/>
        </w:rPr>
        <w:t> </w:t>
      </w:r>
      <w:r>
        <w:rPr>
          <w:w w:val="105"/>
        </w:rPr>
        <w:t>KPIs</w:t>
      </w:r>
      <w:r>
        <w:rPr>
          <w:spacing w:val="5"/>
          <w:w w:val="105"/>
        </w:rPr>
        <w:t> </w:t>
      </w:r>
      <w:r>
        <w:rPr>
          <w:w w:val="105"/>
        </w:rPr>
        <w:t>and</w:t>
      </w:r>
      <w:r>
        <w:rPr>
          <w:spacing w:val="4"/>
          <w:w w:val="105"/>
        </w:rPr>
        <w:t> </w:t>
      </w:r>
      <w:r>
        <w:rPr>
          <w:w w:val="105"/>
        </w:rPr>
        <w:t>adjust</w:t>
      </w:r>
      <w:r>
        <w:rPr>
          <w:spacing w:val="4"/>
          <w:w w:val="105"/>
        </w:rPr>
        <w:t> </w:t>
      </w:r>
      <w:r>
        <w:rPr>
          <w:w w:val="105"/>
        </w:rPr>
        <w:t>budget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allocation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283"/>
          <w:cols w:num="2" w:equalWidth="0">
            <w:col w:w="3917" w:space="510"/>
            <w:col w:w="7069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79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90825">
                                <a:moveTo>
                                  <a:pt x="7568183" y="2790824"/>
                                </a:moveTo>
                                <a:lnTo>
                                  <a:pt x="0" y="27908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90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790825"/>
                            <a:ext cx="4758690" cy="560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600700">
                                <a:moveTo>
                                  <a:pt x="4758308" y="5600699"/>
                                </a:moveTo>
                                <a:lnTo>
                                  <a:pt x="0" y="56006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60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4114799"/>
                            <a:ext cx="47625" cy="2085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85975">
                                <a:moveTo>
                                  <a:pt x="47625" y="2058822"/>
                                </a:moveTo>
                                <a:lnTo>
                                  <a:pt x="27165" y="2038350"/>
                                </a:lnTo>
                                <a:lnTo>
                                  <a:pt x="20472" y="2038350"/>
                                </a:lnTo>
                                <a:lnTo>
                                  <a:pt x="0" y="2058822"/>
                                </a:lnTo>
                                <a:lnTo>
                                  <a:pt x="0" y="2062391"/>
                                </a:lnTo>
                                <a:lnTo>
                                  <a:pt x="0" y="2065515"/>
                                </a:lnTo>
                                <a:lnTo>
                                  <a:pt x="20472" y="2085975"/>
                                </a:lnTo>
                                <a:lnTo>
                                  <a:pt x="27165" y="2085975"/>
                                </a:lnTo>
                                <a:lnTo>
                                  <a:pt x="47625" y="2065515"/>
                                </a:lnTo>
                                <a:lnTo>
                                  <a:pt x="47625" y="2058822"/>
                                </a:lnTo>
                                <a:close/>
                              </a:path>
                              <a:path w="47625" h="2085975">
                                <a:moveTo>
                                  <a:pt x="47625" y="1706397"/>
                                </a:moveTo>
                                <a:lnTo>
                                  <a:pt x="27165" y="1685925"/>
                                </a:lnTo>
                                <a:lnTo>
                                  <a:pt x="20472" y="1685925"/>
                                </a:lnTo>
                                <a:lnTo>
                                  <a:pt x="0" y="1706397"/>
                                </a:lnTo>
                                <a:lnTo>
                                  <a:pt x="0" y="1709966"/>
                                </a:lnTo>
                                <a:lnTo>
                                  <a:pt x="0" y="1713090"/>
                                </a:lnTo>
                                <a:lnTo>
                                  <a:pt x="20472" y="1733550"/>
                                </a:lnTo>
                                <a:lnTo>
                                  <a:pt x="27165" y="1733550"/>
                                </a:lnTo>
                                <a:lnTo>
                                  <a:pt x="47625" y="1713090"/>
                                </a:lnTo>
                                <a:lnTo>
                                  <a:pt x="47625" y="1706397"/>
                                </a:lnTo>
                                <a:close/>
                              </a:path>
                              <a:path w="47625" h="208597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0859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085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076574"/>
                            <a:ext cx="2809875" cy="325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57550">
                                <a:moveTo>
                                  <a:pt x="2809862" y="3019425"/>
                                </a:moveTo>
                                <a:lnTo>
                                  <a:pt x="0" y="3019425"/>
                                </a:lnTo>
                                <a:lnTo>
                                  <a:pt x="0" y="3257550"/>
                                </a:lnTo>
                                <a:lnTo>
                                  <a:pt x="2809862" y="3257550"/>
                                </a:lnTo>
                                <a:lnTo>
                                  <a:pt x="2809862" y="3019425"/>
                                </a:lnTo>
                                <a:close/>
                              </a:path>
                              <a:path w="2809875" h="3257550">
                                <a:moveTo>
                                  <a:pt x="2809862" y="1809750"/>
                                </a:moveTo>
                                <a:lnTo>
                                  <a:pt x="0" y="1809750"/>
                                </a:lnTo>
                                <a:lnTo>
                                  <a:pt x="0" y="2047875"/>
                                </a:lnTo>
                                <a:lnTo>
                                  <a:pt x="2809862" y="2047875"/>
                                </a:lnTo>
                                <a:lnTo>
                                  <a:pt x="2809862" y="1809750"/>
                                </a:lnTo>
                                <a:close/>
                              </a:path>
                              <a:path w="2809875" h="32575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809862" y="2381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2400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39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4395;width:7494;height:8820" id="docshape5" filled="true" fillcolor="#f5f5f5" stroked="false">
                  <v:fill type="solid"/>
                </v:rect>
                <v:shape style="position:absolute;left:4934;top:6480;width:75;height:3285" id="docshape6" coordorigin="4935,6480" coordsize="75,3285" path="m5010,9722l5009,9717,5005,9708,5003,9704,4996,9697,4992,9695,4983,9691,4978,9690,4967,9690,4962,9691,4953,9695,4949,9697,4942,9704,4940,9708,4936,9717,4935,9722,4935,9728,4935,9733,4936,9738,4940,9747,4942,9751,4949,9758,4953,9760,4962,9764,4967,9765,4978,9765,4983,9764,4992,9760,4996,9758,5003,9751,5005,9747,5009,9738,5010,9733,5010,9722xm5010,9167l5009,9162,5005,9153,5003,9149,4996,9142,4992,9140,4983,9136,4978,9135,4967,9135,4962,9136,4953,9140,4949,9142,4942,9149,4940,9153,4936,9162,4935,9167,4935,9173,4935,9178,4936,9183,4940,9192,4942,9196,4949,9203,4953,9205,4962,9209,4967,9210,4978,9210,4983,9209,4992,9205,4996,9203,5003,9196,5005,9192,5009,9183,5010,9178,5010,9167xm5010,7397l5009,7392,5005,7383,5003,7379,4996,7372,4992,7370,4983,7366,4978,7365,4967,7365,4962,7366,4953,7370,4949,7372,4942,7379,4940,7383,4936,7392,4935,7397,4935,7403,4935,7408,4936,7413,4940,7422,4942,7426,4949,7433,4953,7435,4962,7439,4967,7440,4978,7440,4983,7439,4992,7435,4996,7433,5003,7426,5005,7422,5009,7413,5010,7408,5010,7397xm5010,6827l5009,6822,5005,6813,5003,6809,4996,6802,4992,6800,4983,6796,4978,6795,4967,6795,4962,6796,4953,6800,4949,6802,4942,6809,4940,6813,4936,6822,4935,6827,4935,6833,4935,6838,4936,6843,4940,6852,4942,6856,4949,6863,4953,6865,4962,6869,4967,6870,4978,6870,4983,6869,4992,6865,4996,6863,5003,6856,5005,6852,5009,6843,5010,6838,5010,6827xm5010,6512l5009,6507,5005,6498,5003,6494,4996,6487,4992,6485,4983,6481,4978,6480,4967,6480,4962,6481,4953,6485,4949,6487,4942,6494,4940,6498,4936,6507,4935,6512,4935,6518,4935,6523,4936,6528,4940,6537,4942,6541,4949,6548,4953,6550,4962,6554,4967,6555,4978,6555,4983,6554,4992,6550,4996,6548,5003,6541,5005,6537,5009,6528,5010,6523,5010,6512xe" filled="true" fillcolor="#000000" stroked="false">
                  <v:path arrowok="t"/>
                  <v:fill type="solid"/>
                </v:shape>
                <v:shape style="position:absolute;left:0;top:4845;width:4425;height:5130" id="docshape7" coordorigin="0,4845" coordsize="4425,5130" path="m4425,9600l0,9600,0,9975,4425,9975,4425,9600xm4425,7695l0,7695,0,8070,4425,8070,4425,7695xm4425,4845l0,4845,0,5220,4425,5220,4425,484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0"/>
      </w:pPr>
    </w:p>
    <w:p>
      <w:pPr>
        <w:pStyle w:val="BodyText"/>
        <w:tabs>
          <w:tab w:pos="732" w:val="left" w:leader="none"/>
        </w:tabs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Conversion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optimization</w:t>
      </w:r>
    </w:p>
    <w:p>
      <w:pPr>
        <w:pStyle w:val="BodyText"/>
        <w:tabs>
          <w:tab w:pos="732" w:val="left" w:leader="none"/>
        </w:tabs>
        <w:spacing w:before="121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Funnel </w:t>
      </w:r>
      <w:r>
        <w:rPr>
          <w:spacing w:val="-2"/>
          <w:w w:val="105"/>
        </w:rPr>
        <w:t>testing</w:t>
      </w:r>
    </w:p>
    <w:p>
      <w:pPr>
        <w:pStyle w:val="BodyText"/>
        <w:tabs>
          <w:tab w:pos="732" w:val="left" w:leader="none"/>
        </w:tabs>
        <w:spacing w:before="121"/>
        <w:ind w:left="42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10"/>
        </w:rPr>
        <w:t>Google</w:t>
      </w:r>
      <w:r>
        <w:rPr>
          <w:spacing w:val="-9"/>
          <w:w w:val="110"/>
        </w:rPr>
        <w:t> </w:t>
      </w:r>
      <w:r>
        <w:rPr>
          <w:spacing w:val="-5"/>
          <w:w w:val="115"/>
        </w:rPr>
        <w:t>Ads</w:t>
      </w:r>
    </w:p>
    <w:p>
      <w:pPr>
        <w:pStyle w:val="BodyText"/>
        <w:tabs>
          <w:tab w:pos="732" w:val="left" w:leader="none"/>
        </w:tabs>
        <w:spacing w:before="106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Landing</w:t>
      </w:r>
      <w:r>
        <w:rPr>
          <w:spacing w:val="23"/>
          <w:w w:val="105"/>
        </w:rPr>
        <w:t> </w:t>
      </w:r>
      <w:r>
        <w:rPr>
          <w:w w:val="105"/>
        </w:rPr>
        <w:t>page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optimization</w:t>
      </w:r>
    </w:p>
    <w:p>
      <w:pPr>
        <w:pStyle w:val="BodyText"/>
        <w:tabs>
          <w:tab w:pos="732" w:val="left" w:leader="none"/>
        </w:tabs>
        <w:spacing w:before="121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Marketing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automation</w:t>
      </w:r>
    </w:p>
    <w:p>
      <w:pPr>
        <w:pStyle w:val="BodyText"/>
        <w:tabs>
          <w:tab w:pos="732" w:val="left" w:leader="none"/>
        </w:tabs>
        <w:spacing w:before="121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Paid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acquisition</w:t>
      </w:r>
    </w:p>
    <w:p>
      <w:pPr>
        <w:pStyle w:val="BodyText"/>
        <w:tabs>
          <w:tab w:pos="732" w:val="left" w:leader="none"/>
        </w:tabs>
        <w:spacing w:before="121"/>
        <w:ind w:left="42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User</w:t>
      </w:r>
      <w:r>
        <w:rPr>
          <w:spacing w:val="-9"/>
          <w:w w:val="105"/>
        </w:rPr>
        <w:t> </w:t>
      </w:r>
      <w:r>
        <w:rPr>
          <w:w w:val="105"/>
        </w:rPr>
        <w:t>journey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analysis</w:t>
      </w:r>
    </w:p>
    <w:sectPr>
      <w:type w:val="continuous"/>
      <w:pgSz w:w="11920" w:h="16860"/>
      <w:pgMar w:top="8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4"/>
      <w:ind w:left="4415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devonyoung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2026-02-12T17:05:42Z</dcterms:created>
  <dcterms:modified xsi:type="dcterms:W3CDTF">2026-02-12T17:05:42Z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