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8" w:lineRule="exact" w:before="0"/>
        <w:ind w:left="3" w:right="11" w:firstLine="0"/>
        <w:jc w:val="center"/>
        <w:rPr>
          <w:rFonts w:ascii="Gadugi"/>
          <w:sz w:val="82"/>
        </w:rPr>
      </w:pPr>
      <w:r>
        <w:rPr>
          <w:rFonts w:ascii="Trebuchet MS"/>
          <w:b/>
          <w:color w:val="FFFFFF"/>
          <w:spacing w:val="9"/>
          <w:sz w:val="82"/>
        </w:rPr>
        <w:t>Blake</w:t>
      </w:r>
      <w:r>
        <w:rPr>
          <w:rFonts w:ascii="Trebuchet MS"/>
          <w:b/>
          <w:color w:val="FFFFFF"/>
          <w:spacing w:val="-50"/>
          <w:sz w:val="82"/>
        </w:rPr>
        <w:t> </w:t>
      </w:r>
      <w:r>
        <w:rPr>
          <w:rFonts w:ascii="Gadugi"/>
          <w:color w:val="FFFFFF"/>
          <w:spacing w:val="9"/>
          <w:sz w:val="82"/>
        </w:rPr>
        <w:t>Allen</w:t>
      </w:r>
    </w:p>
    <w:p>
      <w:pPr>
        <w:pStyle w:val="Heading1"/>
      </w:pPr>
      <w:r>
        <w:rPr>
          <w:color w:val="FFFFFF"/>
        </w:rPr>
        <w:t>Lash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Technician</w:t>
      </w:r>
    </w:p>
    <w:p>
      <w:pPr>
        <w:spacing w:before="203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Certified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Lash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Technician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detail-oriented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approach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beauty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services</w:t>
      </w:r>
    </w:p>
    <w:p>
      <w:pPr>
        <w:spacing w:line="259" w:lineRule="auto" w:before="15"/>
        <w:ind w:left="590" w:right="166" w:firstLine="0"/>
        <w:jc w:val="left"/>
        <w:rPr>
          <w:sz w:val="16"/>
        </w:rPr>
      </w:pPr>
      <w:r>
        <w:rPr>
          <w:color w:val="FFFFFF"/>
          <w:w w:val="130"/>
          <w:sz w:val="16"/>
        </w:rPr>
        <w:t>Licensed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Cosmetologist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4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focused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lash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extension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experience.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classic,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hybrid,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volume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lash application.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Committed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safety,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sanitation,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enhancing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natural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beauty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precision-based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services.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5"/>
        <w:rPr>
          <w:sz w:val="29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2A98DE"/>
          <w:w w:val="105"/>
        </w:rPr>
        <w:t>Personal</w:t>
      </w:r>
      <w:r>
        <w:rPr>
          <w:color w:val="2A98DE"/>
          <w:spacing w:val="41"/>
          <w:w w:val="105"/>
        </w:rPr>
        <w:t> </w:t>
      </w:r>
      <w:r>
        <w:rPr>
          <w:color w:val="2A98DE"/>
          <w:spacing w:val="-2"/>
          <w:w w:val="105"/>
        </w:rPr>
        <w:t>Information</w:t>
      </w:r>
      <w:r>
        <w:rPr>
          <w:color w:val="2A98DE"/>
        </w:rPr>
        <w:tab/>
      </w:r>
      <w:r>
        <w:rPr>
          <w:w w:val="105"/>
          <w:position w:val="1"/>
        </w:rPr>
        <w:t>Professional</w:t>
      </w:r>
      <w:r>
        <w:rPr>
          <w:spacing w:val="70"/>
          <w:w w:val="105"/>
          <w:position w:val="1"/>
        </w:rPr>
        <w:t> </w:t>
      </w:r>
      <w:r>
        <w:rPr>
          <w:spacing w:val="-2"/>
          <w:w w:val="105"/>
          <w:position w:val="1"/>
        </w:rPr>
        <w:t>Experience</w:t>
      </w:r>
    </w:p>
    <w:p>
      <w:pPr>
        <w:pStyle w:val="BodyText"/>
        <w:spacing w:before="2"/>
        <w:rPr>
          <w:rFonts w:ascii="Trebuchet MS"/>
          <w:sz w:val="14"/>
        </w:rPr>
      </w:pPr>
    </w:p>
    <w:p>
      <w:pPr>
        <w:pStyle w:val="BodyText"/>
        <w:spacing w:after="0"/>
        <w:rPr>
          <w:rFonts w:ascii="Trebuchet MS"/>
          <w:sz w:val="14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73650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252" w:lineRule="auto" w:before="108"/>
        <w:ind w:left="347" w:right="1946"/>
      </w:pPr>
      <w:r>
        <w:rPr/>
        <w:br w:type="column"/>
      </w:r>
      <w:r>
        <w:rPr>
          <w:w w:val="120"/>
        </w:rPr>
        <w:t>LASH</w:t>
      </w:r>
      <w:r>
        <w:rPr>
          <w:spacing w:val="40"/>
          <w:w w:val="120"/>
        </w:rPr>
        <w:t> </w:t>
      </w:r>
      <w:r>
        <w:rPr>
          <w:w w:val="120"/>
        </w:rPr>
        <w:t>TECHNICIAN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LUXE</w:t>
      </w:r>
      <w:r>
        <w:rPr>
          <w:spacing w:val="40"/>
          <w:w w:val="120"/>
        </w:rPr>
        <w:t> </w:t>
      </w:r>
      <w:r>
        <w:rPr>
          <w:w w:val="120"/>
        </w:rPr>
        <w:t>LASH</w:t>
      </w:r>
      <w:r>
        <w:rPr>
          <w:spacing w:val="40"/>
          <w:w w:val="120"/>
        </w:rPr>
        <w:t> </w:t>
      </w:r>
      <w:r>
        <w:rPr>
          <w:w w:val="120"/>
        </w:rPr>
        <w:t>STUDIO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SCOTTSDALE,</w:t>
      </w:r>
      <w:r>
        <w:rPr>
          <w:spacing w:val="40"/>
          <w:w w:val="120"/>
        </w:rPr>
        <w:t> </w:t>
      </w:r>
      <w:r>
        <w:rPr>
          <w:w w:val="120"/>
        </w:rPr>
        <w:t>AZ</w:t>
      </w:r>
      <w:r>
        <w:rPr>
          <w:spacing w:val="40"/>
          <w:w w:val="120"/>
        </w:rPr>
        <w:t> </w:t>
      </w:r>
      <w:r>
        <w:rPr>
          <w:w w:val="120"/>
        </w:rPr>
        <w:t>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283" w:right="283"/>
          <w:cols w:num="2" w:equalWidth="0">
            <w:col w:w="2206" w:space="1181"/>
            <w:col w:w="7967"/>
          </w:cols>
        </w:sectPr>
      </w:pPr>
    </w:p>
    <w:p>
      <w:pPr>
        <w:pStyle w:val="BodyText"/>
        <w:spacing w:line="504" w:lineRule="auto" w:before="106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Portfolio</w:t>
      </w:r>
    </w:p>
    <w:p>
      <w:pPr>
        <w:pStyle w:val="BodyText"/>
        <w:spacing w:before="95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70"/>
      </w:pPr>
    </w:p>
    <w:p>
      <w:pPr>
        <w:pStyle w:val="Heading2"/>
        <w:spacing w:line="302" w:lineRule="exact"/>
      </w:pPr>
      <w:r>
        <w:rPr>
          <w:color w:val="2A98DE"/>
          <w:w w:val="105"/>
        </w:rPr>
        <w:t>Key</w:t>
      </w:r>
      <w:r>
        <w:rPr>
          <w:color w:val="2A98DE"/>
          <w:spacing w:val="-4"/>
          <w:w w:val="105"/>
        </w:rPr>
        <w:t> </w:t>
      </w:r>
      <w:r>
        <w:rPr>
          <w:color w:val="2A98DE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16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 lash extension services for 6–8 clients per day, including full sets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and fills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6" w:after="0"/>
        <w:ind w:left="349" w:right="794" w:hanging="298"/>
        <w:jc w:val="left"/>
        <w:rPr>
          <w:sz w:val="18"/>
        </w:rPr>
      </w:pPr>
      <w:r>
        <w:rPr>
          <w:w w:val="125"/>
          <w:sz w:val="18"/>
        </w:rPr>
        <w:t>Maintain 98% client retention through detailed consultations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aftercare coaching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25" w:after="0"/>
        <w:ind w:left="347" w:right="0" w:hanging="296"/>
        <w:jc w:val="left"/>
        <w:rPr>
          <w:sz w:val="18"/>
        </w:rPr>
      </w:pPr>
      <w:r>
        <w:rPr>
          <w:w w:val="130"/>
          <w:sz w:val="18"/>
        </w:rPr>
        <w:t>Stay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compliant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strict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hygiene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adhesive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sz w:val="18"/>
        </w:rPr>
      </w:pPr>
      <w:r>
        <w:rPr>
          <w:w w:val="125"/>
          <w:sz w:val="18"/>
        </w:rPr>
        <w:t>Track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lash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cycles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schedule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timely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fills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prevent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over-</w:t>
      </w:r>
      <w:r>
        <w:rPr>
          <w:spacing w:val="-2"/>
          <w:w w:val="125"/>
          <w:sz w:val="18"/>
        </w:rPr>
        <w:t>shedding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2822" w:space="1102"/>
            <w:col w:w="7430"/>
          </w:cols>
        </w:sectPr>
      </w:pPr>
    </w:p>
    <w:p>
      <w:pPr>
        <w:pStyle w:val="BodyText"/>
        <w:spacing w:before="14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99219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812521pt;width:6.0pt;height:3.75pt;mso-position-horizontal-relative:page;mso-position-vertical-relative:paragraph;z-index:-15776768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Classic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volume</w:t>
      </w:r>
      <w:r>
        <w:rPr>
          <w:spacing w:val="13"/>
          <w:w w:val="130"/>
          <w:sz w:val="18"/>
        </w:rPr>
        <w:t> </w:t>
      </w:r>
      <w:r>
        <w:rPr>
          <w:spacing w:val="-4"/>
          <w:w w:val="130"/>
          <w:sz w:val="18"/>
        </w:rPr>
        <w:t>lash</w:t>
      </w:r>
    </w:p>
    <w:p>
      <w:pPr>
        <w:pStyle w:val="BodyText"/>
        <w:spacing w:line="67" w:lineRule="exact"/>
        <w:ind w:left="646"/>
      </w:pPr>
      <w:r>
        <w:rPr>
          <w:spacing w:val="-2"/>
          <w:w w:val="125"/>
        </w:rPr>
        <w:t>application</w:t>
      </w:r>
    </w:p>
    <w:p>
      <w:pPr>
        <w:pStyle w:val="BodyText"/>
        <w:spacing w:line="252" w:lineRule="auto" w:before="7"/>
        <w:ind w:left="349" w:right="2429"/>
      </w:pPr>
      <w:r>
        <w:rPr/>
        <w:br w:type="column"/>
      </w:r>
      <w:r>
        <w:rPr>
          <w:w w:val="125"/>
        </w:rPr>
        <w:t>ASSISTANT</w:t>
      </w:r>
      <w:r>
        <w:rPr>
          <w:spacing w:val="30"/>
          <w:w w:val="125"/>
        </w:rPr>
        <w:t> </w:t>
      </w:r>
      <w:r>
        <w:rPr>
          <w:w w:val="125"/>
        </w:rPr>
        <w:t>LASH</w:t>
      </w:r>
      <w:r>
        <w:rPr>
          <w:spacing w:val="30"/>
          <w:w w:val="125"/>
        </w:rPr>
        <w:t> </w:t>
      </w:r>
      <w:r>
        <w:rPr>
          <w:w w:val="125"/>
        </w:rPr>
        <w:t>ARTIST</w:t>
      </w:r>
      <w:r>
        <w:rPr>
          <w:spacing w:val="34"/>
          <w:w w:val="125"/>
        </w:rPr>
        <w:t> </w:t>
      </w:r>
      <w:r>
        <w:rPr>
          <w:position w:val="1"/>
        </w:rPr>
        <w:t>|</w:t>
      </w:r>
      <w:r>
        <w:rPr>
          <w:spacing w:val="36"/>
          <w:w w:val="125"/>
          <w:position w:val="1"/>
        </w:rPr>
        <w:t> </w:t>
      </w:r>
      <w:r>
        <w:rPr>
          <w:w w:val="125"/>
        </w:rPr>
        <w:t>THE</w:t>
      </w:r>
      <w:r>
        <w:rPr>
          <w:spacing w:val="30"/>
          <w:w w:val="125"/>
        </w:rPr>
        <w:t> </w:t>
      </w:r>
      <w:r>
        <w:rPr>
          <w:w w:val="125"/>
        </w:rPr>
        <w:t>LASH</w:t>
      </w:r>
      <w:r>
        <w:rPr>
          <w:spacing w:val="30"/>
          <w:w w:val="125"/>
        </w:rPr>
        <w:t> </w:t>
      </w:r>
      <w:r>
        <w:rPr>
          <w:w w:val="125"/>
        </w:rPr>
        <w:t>DEN</w:t>
      </w:r>
      <w:r>
        <w:rPr>
          <w:spacing w:val="30"/>
          <w:w w:val="125"/>
        </w:rPr>
        <w:t> </w:t>
      </w:r>
      <w:r>
        <w:rPr/>
        <w:t>|</w:t>
      </w:r>
      <w:r>
        <w:rPr>
          <w:spacing w:val="30"/>
          <w:w w:val="125"/>
        </w:rPr>
        <w:t> </w:t>
      </w:r>
      <w:r>
        <w:rPr>
          <w:w w:val="125"/>
        </w:rPr>
        <w:t>TEMPE,</w:t>
      </w:r>
      <w:r>
        <w:rPr>
          <w:spacing w:val="30"/>
          <w:w w:val="125"/>
        </w:rPr>
        <w:t> </w:t>
      </w:r>
      <w:r>
        <w:rPr>
          <w:w w:val="125"/>
        </w:rPr>
        <w:t>AZ SEPTEMBER 2019 – MAY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283" w:right="283"/>
          <w:cols w:num="2" w:equalWidth="0">
            <w:col w:w="2981" w:space="405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6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201118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836084pt;width:6.0pt;height:3.75pt;mso-position-horizontal-relative:page;mso-position-vertical-relative:paragraph;z-index:-15776256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Client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allergy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screening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85716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4934pt;width:6.0pt;height:3.75pt;mso-position-horizontal-relative:page;mso-position-vertical-relative:paragraph;z-index:-15775744" id="docshape3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Lash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fills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90479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4339pt;width:6.0pt;height:3.75pt;mso-position-horizontal-relative:page;mso-position-vertical-relative:paragraph;z-index:-15775232" id="docshape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Sanitation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hygiene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90479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4337pt;width:6.0pt;height:3.75pt;mso-position-horizontal-relative:page;mso-position-vertical-relative:paragraph;z-index:-15774720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25"/>
          <w:sz w:val="18"/>
        </w:rPr>
        <w:t>Time-efficient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269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Prepped treatment areas and supported lash artists during high-traffic </w:t>
      </w:r>
      <w:r>
        <w:rPr>
          <w:spacing w:val="-4"/>
          <w:w w:val="130"/>
          <w:sz w:val="18"/>
        </w:rPr>
        <w:t>hours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6" w:after="0"/>
        <w:ind w:left="646" w:right="550" w:hanging="298"/>
        <w:jc w:val="left"/>
        <w:rPr>
          <w:sz w:val="18"/>
        </w:rPr>
      </w:pPr>
      <w:r>
        <w:rPr>
          <w:w w:val="130"/>
          <w:sz w:val="18"/>
        </w:rPr>
        <w:t>Learned advanced mapping techniques and participated in shadow training programs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36" w:after="0"/>
        <w:ind w:left="646" w:right="848" w:hanging="298"/>
        <w:jc w:val="left"/>
        <w:rPr>
          <w:sz w:val="18"/>
        </w:rPr>
      </w:pPr>
      <w:r>
        <w:rPr>
          <w:w w:val="125"/>
          <w:sz w:val="18"/>
        </w:rPr>
        <w:t>Followed detailed sanitation procedures and restocked materials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efficiently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3270" w:space="357"/>
            <w:col w:w="7727"/>
          </w:cols>
        </w:sectPr>
      </w:pPr>
    </w:p>
    <w:p>
      <w:pPr>
        <w:pStyle w:val="Heading2"/>
        <w:spacing w:before="89"/>
      </w:pPr>
      <w:r>
        <w:rPr>
          <w:color w:val="2A98DE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44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Managed booking software to confirm appointments and reduce no-</w:t>
      </w:r>
      <w:r>
        <w:rPr>
          <w:spacing w:val="-4"/>
          <w:w w:val="130"/>
          <w:sz w:val="18"/>
        </w:rPr>
        <w:t>shows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1425" w:space="2500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74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829549"/>
                            <a:ext cx="5172710" cy="287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75280">
                                <a:moveTo>
                                  <a:pt x="0" y="2875026"/>
                                </a:moveTo>
                                <a:lnTo>
                                  <a:pt x="5172110" y="28750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5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533649"/>
                            <a:ext cx="51682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95900">
                                <a:moveTo>
                                  <a:pt x="5167883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600449"/>
                            <a:ext cx="7620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790825">
                                <a:moveTo>
                                  <a:pt x="76200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2790825"/>
                                </a:lnTo>
                                <a:lnTo>
                                  <a:pt x="76200" y="2790825"/>
                                </a:lnTo>
                                <a:lnTo>
                                  <a:pt x="76200" y="2743200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428875"/>
                                </a:lnTo>
                                <a:lnTo>
                                  <a:pt x="76200" y="2428875"/>
                                </a:lnTo>
                                <a:lnTo>
                                  <a:pt x="76200" y="2381250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914400"/>
                                </a:moveTo>
                                <a:lnTo>
                                  <a:pt x="0" y="914400"/>
                                </a:lnTo>
                                <a:lnTo>
                                  <a:pt x="0" y="962025"/>
                                </a:lnTo>
                                <a:lnTo>
                                  <a:pt x="76200" y="962025"/>
                                </a:lnTo>
                                <a:lnTo>
                                  <a:pt x="76200" y="914400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7908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6" coordorigin="0,0" coordsize="11919,16858">
                <v:rect style="position:absolute;left:3773;top:12330;width:8146;height:4528" id="docshape7" filled="true" fillcolor="#2a98de" stroked="false">
                  <v:fill opacity="32899f" type="solid"/>
                </v:rect>
                <v:rect style="position:absolute;left:0;top:0;width:11919;height:3990" id="docshape8" filled="true" fillcolor="#424242" stroked="false">
                  <v:fill type="solid"/>
                </v:rect>
                <v:rect style="position:absolute;left:3780;top:3990;width:8139;height:8340" id="docshape9" filled="true" fillcolor="#2a98de" stroked="false">
                  <v:fill opacity="32899f" type="solid"/>
                </v:rect>
                <v:shape style="position:absolute;left:4259;top:5670;width:120;height:4395" id="docshape10" coordorigin="4260,5670" coordsize="120,4395" path="m4380,9990l4260,9990,4260,10065,4380,10065,4380,9990xm4380,9420l4260,9420,4260,9495,4380,9495,4380,9420xm4380,8865l4260,8865,4260,8940,4380,8940,4380,8865xm4380,8310l4260,8310,4260,8385,4380,8385,4380,8310xm4380,7110l4260,7110,4260,7185,4380,7185,4380,7110xm4380,6795l4260,6795,4260,6870,4380,6870,4380,6795xm4380,6225l4260,6225,4260,6300,4380,6300,4380,6225xm4380,5670l4260,5670,4260,5745,4380,5745,4380,567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Diploma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Cosmetology</w:t>
      </w:r>
    </w:p>
    <w:p>
      <w:pPr>
        <w:pStyle w:val="BodyText"/>
        <w:spacing w:line="261" w:lineRule="auto" w:before="183"/>
        <w:ind w:left="646" w:right="8168"/>
      </w:pPr>
      <w:r>
        <w:rPr>
          <w:w w:val="115"/>
        </w:rPr>
        <w:t>Penrose Academy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Scottsdale, AZ </w:t>
      </w:r>
      <w:r>
        <w:rPr/>
        <w:t>| </w:t>
      </w:r>
      <w:r>
        <w:rPr>
          <w:w w:val="115"/>
        </w:rPr>
        <w:t>2019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11" w:right="8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2026-02-12T05:39:12Z</dcterms:created>
  <dcterms:modified xsi:type="dcterms:W3CDTF">2026-02-12T05:39:12Z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