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333" w:right="0" w:firstLine="0"/>
        <w:jc w:val="center"/>
        <w:rPr>
          <w:b/>
          <w:sz w:val="74"/>
        </w:rPr>
      </w:pPr>
      <w:r>
        <w:rPr>
          <w:color w:val="664EA6"/>
          <w:sz w:val="74"/>
        </w:rPr>
        <w:t>Avery</w:t>
      </w:r>
      <w:r>
        <w:rPr>
          <w:color w:val="664EA6"/>
          <w:spacing w:val="71"/>
          <w:sz w:val="74"/>
        </w:rPr>
        <w:t> </w:t>
      </w:r>
      <w:r>
        <w:rPr>
          <w:b/>
          <w:color w:val="664EA6"/>
          <w:spacing w:val="9"/>
          <w:sz w:val="74"/>
        </w:rPr>
        <w:t>Harris</w:t>
      </w:r>
    </w:p>
    <w:p>
      <w:pPr>
        <w:spacing w:before="195"/>
        <w:ind w:left="4333" w:right="41" w:firstLine="0"/>
        <w:jc w:val="center"/>
        <w:rPr>
          <w:sz w:val="20"/>
        </w:rPr>
      </w:pPr>
      <w:r>
        <w:rPr>
          <w:color w:val="664EA6"/>
          <w:sz w:val="20"/>
        </w:rPr>
        <w:t>P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U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B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L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I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C</w:t>
      </w:r>
      <w:r>
        <w:rPr>
          <w:color w:val="664EA6"/>
          <w:spacing w:val="31"/>
          <w:sz w:val="20"/>
        </w:rPr>
        <w:t>  </w:t>
      </w:r>
      <w:r>
        <w:rPr>
          <w:color w:val="664EA6"/>
          <w:sz w:val="20"/>
        </w:rPr>
        <w:t>I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N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T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E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R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E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S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T</w:t>
      </w:r>
      <w:r>
        <w:rPr>
          <w:color w:val="664EA6"/>
          <w:spacing w:val="29"/>
          <w:sz w:val="20"/>
        </w:rPr>
        <w:t>  </w:t>
      </w:r>
      <w:r>
        <w:rPr>
          <w:color w:val="664EA6"/>
          <w:sz w:val="20"/>
        </w:rPr>
        <w:t>I</w:t>
      </w:r>
      <w:r>
        <w:rPr>
          <w:color w:val="664EA6"/>
          <w:spacing w:val="3"/>
          <w:sz w:val="20"/>
        </w:rPr>
        <w:t> </w:t>
      </w:r>
      <w:r>
        <w:rPr>
          <w:color w:val="664EA6"/>
          <w:sz w:val="20"/>
        </w:rPr>
        <w:t>N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T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E</w:t>
      </w:r>
      <w:r>
        <w:rPr>
          <w:color w:val="664EA6"/>
          <w:spacing w:val="2"/>
          <w:sz w:val="20"/>
        </w:rPr>
        <w:t> </w:t>
      </w:r>
      <w:r>
        <w:rPr>
          <w:color w:val="664EA6"/>
          <w:sz w:val="20"/>
        </w:rPr>
        <w:t>R</w:t>
      </w:r>
      <w:r>
        <w:rPr>
          <w:color w:val="664EA6"/>
          <w:spacing w:val="2"/>
          <w:sz w:val="20"/>
        </w:rPr>
        <w:t> </w:t>
      </w:r>
      <w:r>
        <w:rPr>
          <w:color w:val="664EA6"/>
          <w:spacing w:val="-10"/>
          <w:sz w:val="20"/>
        </w:rPr>
        <w:t>N</w:t>
      </w:r>
    </w:p>
    <w:p>
      <w:pPr>
        <w:pStyle w:val="BodyText"/>
        <w:spacing w:before="8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566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5"/>
        <w:rPr>
          <w:sz w:val="26"/>
        </w:rPr>
      </w:pPr>
    </w:p>
    <w:p>
      <w:pPr>
        <w:pStyle w:val="Heading1"/>
        <w:spacing w:line="264" w:lineRule="auto"/>
      </w:pPr>
      <w:r>
        <w:rPr>
          <w:color w:val="664EA6"/>
          <w:spacing w:val="-2"/>
        </w:rPr>
        <w:t>PERSONAL </w:t>
      </w:r>
      <w:r>
        <w:rPr>
          <w:color w:val="664EA6"/>
          <w:spacing w:val="-4"/>
        </w:rPr>
        <w:t>INFORMATION</w:t>
      </w:r>
    </w:p>
    <w:p>
      <w:pPr>
        <w:pStyle w:val="Heading2"/>
        <w:spacing w:line="278" w:lineRule="auto"/>
      </w:pPr>
      <w:r>
        <w:rPr>
          <w:b w:val="0"/>
        </w:rPr>
        <w:br w:type="column"/>
      </w:r>
      <w:r>
        <w:rPr>
          <w:w w:val="105"/>
        </w:rPr>
        <w:t>Public Interest Advocate with a passion for community-driven legal </w:t>
      </w:r>
      <w:r>
        <w:rPr>
          <w:spacing w:val="-2"/>
          <w:w w:val="105"/>
        </w:rPr>
        <w:t>change</w:t>
      </w:r>
    </w:p>
    <w:p>
      <w:pPr>
        <w:spacing w:line="268" w:lineRule="auto" w:before="105"/>
        <w:ind w:left="422" w:right="1" w:firstLine="0"/>
        <w:jc w:val="center"/>
        <w:rPr>
          <w:sz w:val="18"/>
        </w:rPr>
      </w:pPr>
      <w:r>
        <w:rPr>
          <w:w w:val="105"/>
          <w:sz w:val="18"/>
        </w:rPr>
        <w:t>Motivated Public Interest Intern with 2 years of nonprofit legal support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grassroots organizing. Experienced in intake, outreach, and tenant rights education. Proven ability to engage marginalized communities and support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legal services teams with empathy and accuracy. Committed to pursuing a career in public defense and social justice law.</w:t>
      </w:r>
    </w:p>
    <w:p>
      <w:pPr>
        <w:pStyle w:val="BodyText"/>
        <w:rPr>
          <w:sz w:val="18"/>
        </w:rPr>
      </w:pPr>
    </w:p>
    <w:p>
      <w:pPr>
        <w:pStyle w:val="BodyText"/>
        <w:spacing w:before="152"/>
        <w:rPr>
          <w:sz w:val="18"/>
        </w:rPr>
      </w:pPr>
    </w:p>
    <w:p>
      <w:pPr>
        <w:pStyle w:val="Heading1"/>
      </w:pPr>
      <w:r>
        <w:rPr>
          <w:color w:val="664EA6"/>
        </w:rPr>
        <w:t>PROFESSIONAL</w:t>
      </w:r>
      <w:r>
        <w:rPr>
          <w:color w:val="664EA6"/>
          <w:spacing w:val="-5"/>
        </w:rPr>
        <w:t> </w:t>
      </w:r>
      <w:r>
        <w:rPr>
          <w:color w:val="664EA6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425" w:right="566"/>
          <w:cols w:num="2" w:equalWidth="0">
            <w:col w:w="1895" w:space="2029"/>
            <w:col w:w="7005"/>
          </w:cols>
        </w:sectPr>
      </w:pPr>
    </w:p>
    <w:p>
      <w:pPr>
        <w:pStyle w:val="BodyText"/>
        <w:spacing w:before="6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860" w:bottom="280" w:left="425" w:right="566"/>
        </w:sectPr>
      </w:pPr>
    </w:p>
    <w:p>
      <w:pPr>
        <w:pStyle w:val="BodyText"/>
        <w:spacing w:before="79"/>
        <w:ind w:left="839"/>
      </w:pPr>
      <w:r>
        <w:rPr>
          <w:spacing w:val="-2"/>
          <w:w w:val="105"/>
        </w:rPr>
        <w:t>(XXX)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XXX-</w:t>
      </w:r>
      <w:r>
        <w:rPr>
          <w:spacing w:val="-4"/>
          <w:w w:val="105"/>
        </w:rPr>
        <w:t>XXXX</w:t>
      </w:r>
    </w:p>
    <w:p>
      <w:pPr>
        <w:pStyle w:val="BodyText"/>
        <w:spacing w:before="141"/>
      </w:pPr>
    </w:p>
    <w:p>
      <w:pPr>
        <w:pStyle w:val="BodyText"/>
        <w:spacing w:before="1"/>
        <w:ind w:left="839"/>
      </w:pPr>
      <w:hyperlink r:id="rId5">
        <w:r>
          <w:rPr>
            <w:spacing w:val="-2"/>
            <w:w w:val="105"/>
          </w:rPr>
          <w:t>email@email.com</w:t>
        </w:r>
      </w:hyperlink>
    </w:p>
    <w:p>
      <w:pPr>
        <w:spacing w:line="261" w:lineRule="auto" w:before="180"/>
        <w:ind w:left="839" w:right="166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Legal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Intern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Housing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Chicago,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Chicago,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2024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August </w:t>
      </w:r>
      <w:r>
        <w:rPr>
          <w:spacing w:val="-4"/>
          <w:w w:val="105"/>
          <w:sz w:val="18"/>
        </w:rPr>
        <w:t>2024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860" w:bottom="280" w:left="425" w:right="566"/>
          <w:cols w:num="2" w:equalWidth="0">
            <w:col w:w="2212" w:space="950"/>
            <w:col w:w="7767"/>
          </w:cols>
        </w:sectPr>
      </w:pPr>
    </w:p>
    <w:p>
      <w:pPr>
        <w:pStyle w:val="BodyText"/>
        <w:spacing w:before="158"/>
      </w:pPr>
    </w:p>
    <w:p>
      <w:pPr>
        <w:pStyle w:val="BodyText"/>
        <w:spacing w:line="684" w:lineRule="auto"/>
        <w:ind w:left="839"/>
      </w:pPr>
      <w:r>
        <w:rPr>
          <w:w w:val="105"/>
        </w:rPr>
        <w:t>Resume</w:t>
      </w:r>
      <w:r>
        <w:rPr>
          <w:spacing w:val="-14"/>
          <w:w w:val="105"/>
        </w:rPr>
        <w:t> </w:t>
      </w:r>
      <w:r>
        <w:rPr>
          <w:w w:val="105"/>
        </w:rPr>
        <w:t>Link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Portfolio Chicago, IL</w:t>
      </w:r>
    </w:p>
    <w:p>
      <w:pPr>
        <w:pStyle w:val="Heading1"/>
        <w:spacing w:before="161"/>
      </w:pPr>
      <w:r>
        <w:rPr>
          <w:color w:val="664EA6"/>
        </w:rPr>
        <w:t>KEY</w:t>
      </w:r>
      <w:r>
        <w:rPr>
          <w:color w:val="664EA6"/>
          <w:spacing w:val="-5"/>
        </w:rPr>
        <w:t> </w:t>
      </w:r>
      <w:r>
        <w:rPr>
          <w:color w:val="664EA6"/>
          <w:spacing w:val="-2"/>
        </w:rPr>
        <w:t>SKILLS</w:t>
      </w:r>
    </w:p>
    <w:p>
      <w:pPr>
        <w:pStyle w:val="BodyText"/>
        <w:spacing w:line="398" w:lineRule="auto" w:before="275"/>
        <w:ind w:left="653" w:right="178"/>
      </w:pPr>
      <w:r>
        <w:rPr>
          <w:w w:val="105"/>
        </w:rPr>
        <w:t>Client intake </w:t>
      </w:r>
      <w:r>
        <w:rPr>
          <w:spacing w:val="-2"/>
          <w:w w:val="105"/>
        </w:rPr>
        <w:t>Community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outreach </w:t>
      </w:r>
      <w:r>
        <w:rPr>
          <w:w w:val="105"/>
        </w:rPr>
        <w:t>Eviction prevention Legal aid support</w:t>
      </w:r>
    </w:p>
    <w:p>
      <w:pPr>
        <w:pStyle w:val="BodyText"/>
        <w:spacing w:line="391" w:lineRule="auto"/>
        <w:ind w:left="653" w:right="78"/>
      </w:pPr>
      <w:r>
        <w:rPr>
          <w:w w:val="105"/>
        </w:rPr>
        <w:t>Public</w:t>
      </w:r>
      <w:r>
        <w:rPr>
          <w:spacing w:val="-12"/>
          <w:w w:val="105"/>
        </w:rPr>
        <w:t> </w:t>
      </w:r>
      <w:r>
        <w:rPr>
          <w:w w:val="105"/>
        </w:rPr>
        <w:t>defense</w:t>
      </w:r>
      <w:r>
        <w:rPr>
          <w:spacing w:val="-12"/>
          <w:w w:val="105"/>
        </w:rPr>
        <w:t> </w:t>
      </w:r>
      <w:r>
        <w:rPr>
          <w:w w:val="105"/>
        </w:rPr>
        <w:t>exposure Spanish ﬂuency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Tenants’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rights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line="273" w:lineRule="auto" w:before="131"/>
        <w:ind w:left="616" w:right="178"/>
      </w:pPr>
      <w:r>
        <w:rPr/>
        <w:br w:type="column"/>
      </w:r>
      <w:r>
        <w:rPr>
          <w:w w:val="105"/>
        </w:rPr>
        <w:t>Supported tenant clients during eviction proceedings, including documentation gathering and case prep</w:t>
      </w:r>
    </w:p>
    <w:p>
      <w:pPr>
        <w:pStyle w:val="BodyText"/>
        <w:spacing w:line="391" w:lineRule="auto" w:before="105"/>
        <w:ind w:left="616" w:right="178"/>
      </w:pPr>
      <w:r>
        <w:rPr>
          <w:w w:val="105"/>
        </w:rPr>
        <w:t>Conducted intake interviews and translated Spanish-language materials Participated in community education sessions on fair housing law</w:t>
      </w:r>
    </w:p>
    <w:p>
      <w:pPr>
        <w:spacing w:line="278" w:lineRule="auto" w:before="162"/>
        <w:ind w:left="77" w:right="178" w:firstLine="0"/>
        <w:jc w:val="left"/>
        <w:rPr>
          <w:sz w:val="18"/>
        </w:rPr>
      </w:pPr>
      <w:r>
        <w:rPr>
          <w:spacing w:val="-2"/>
          <w:w w:val="105"/>
          <w:sz w:val="18"/>
        </w:rPr>
        <w:t>Community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Legal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Advocate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Intern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Tenant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Solidarity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Project,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Chicago,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June </w:t>
      </w:r>
      <w:r>
        <w:rPr>
          <w:w w:val="105"/>
          <w:sz w:val="18"/>
        </w:rPr>
        <w:t>2023 – April 2024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273" w:lineRule="auto"/>
        <w:ind w:left="616" w:right="178"/>
      </w:pPr>
      <w:r>
        <w:rPr>
          <w:w w:val="105"/>
        </w:rPr>
        <w:t>Distributed legal info packets and provided know-your-rights support in public housing complexes</w:t>
      </w:r>
    </w:p>
    <w:p>
      <w:pPr>
        <w:pStyle w:val="BodyText"/>
        <w:spacing w:line="391" w:lineRule="auto" w:before="91"/>
        <w:ind w:left="616"/>
      </w:pPr>
      <w:r>
        <w:rPr>
          <w:w w:val="105"/>
        </w:rPr>
        <w:t>Assisted with organizing tenant association meetings and neighborhood canvassing Worked with the supervising attorney to track city code violations</w:t>
      </w:r>
    </w:p>
    <w:p>
      <w:pPr>
        <w:pStyle w:val="Heading1"/>
        <w:spacing w:before="176"/>
      </w:pPr>
      <w:r>
        <w:rPr>
          <w:color w:val="664EA6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Bachelor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Arts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Sociology</w:t>
      </w:r>
    </w:p>
    <w:p>
      <w:pPr>
        <w:pStyle w:val="BodyText"/>
        <w:spacing w:before="22"/>
        <w:ind w:left="77"/>
      </w:pPr>
      <w:r>
        <w:rPr>
          <w:spacing w:val="-2"/>
          <w:w w:val="105"/>
        </w:rPr>
        <w:t>DePaul University | June </w:t>
      </w:r>
      <w:r>
        <w:rPr>
          <w:spacing w:val="-4"/>
          <w:w w:val="105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425" w:right="566"/>
          <w:cols w:num="2" w:equalWidth="0">
            <w:col w:w="2567" w:space="1358"/>
            <w:col w:w="7004"/>
          </w:cols>
        </w:sectPr>
      </w:pPr>
    </w:p>
    <w:p>
      <w:pPr>
        <w:spacing w:before="292"/>
        <w:ind w:left="0" w:right="1142" w:firstLine="0"/>
        <w:jc w:val="center"/>
        <w:rPr>
          <w:b/>
          <w:sz w:val="26"/>
        </w:rPr>
      </w:pPr>
      <w:r>
        <w:rPr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95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6295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1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120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001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86702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E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943349"/>
                            <a:ext cx="4762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47850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1302410"/>
                                </a:moveTo>
                                <a:lnTo>
                                  <a:pt x="31102" y="1285875"/>
                                </a:lnTo>
                                <a:lnTo>
                                  <a:pt x="16535" y="1285875"/>
                                </a:lnTo>
                                <a:lnTo>
                                  <a:pt x="0" y="1302410"/>
                                </a:lnTo>
                                <a:lnTo>
                                  <a:pt x="0" y="1304925"/>
                                </a:lnTo>
                                <a:lnTo>
                                  <a:pt x="0" y="1307452"/>
                                </a:lnTo>
                                <a:lnTo>
                                  <a:pt x="16535" y="1323975"/>
                                </a:lnTo>
                                <a:lnTo>
                                  <a:pt x="31102" y="1323975"/>
                                </a:lnTo>
                                <a:lnTo>
                                  <a:pt x="47625" y="1307452"/>
                                </a:lnTo>
                                <a:lnTo>
                                  <a:pt x="47625" y="1302410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349910"/>
                                </a:moveTo>
                                <a:lnTo>
                                  <a:pt x="31102" y="333375"/>
                                </a:lnTo>
                                <a:lnTo>
                                  <a:pt x="16535" y="333375"/>
                                </a:lnTo>
                                <a:lnTo>
                                  <a:pt x="0" y="349910"/>
                                </a:lnTo>
                                <a:lnTo>
                                  <a:pt x="0" y="352425"/>
                                </a:lnTo>
                                <a:lnTo>
                                  <a:pt x="0" y="354952"/>
                                </a:lnTo>
                                <a:lnTo>
                                  <a:pt x="16535" y="371475"/>
                                </a:lnTo>
                                <a:lnTo>
                                  <a:pt x="31102" y="371475"/>
                                </a:lnTo>
                                <a:lnTo>
                                  <a:pt x="47625" y="354952"/>
                                </a:lnTo>
                                <a:lnTo>
                                  <a:pt x="47625" y="349910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3184" id="docshapegroup1" coordorigin="0,0" coordsize="11415,16860">
                <v:shape style="position:absolute;left:0;top:0;width:4095;height:16860" id="docshape2" coordorigin="0,0" coordsize="4095,16860" path="m4095,0l0,0,0,12015,0,16860,4095,16860,4095,12015,4095,0xe" filled="true" fillcolor="#d9d1e8" stroked="false">
                  <v:path arrowok="t"/>
                  <v:fill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shape style="position:absolute;left:779;top:8205;width:75;height:1890" id="docshape8" coordorigin="780,8205" coordsize="75,1890" path="m855,10052l854,10047,850,10038,848,10034,841,10027,837,10025,828,10021,823,10020,812,10020,807,10021,798,10025,794,10027,787,10034,785,10038,781,10047,780,10052,780,10058,780,10063,781,10068,785,10077,787,10081,794,10088,798,10090,807,10094,812,10095,823,10095,828,10094,837,10090,841,10088,848,10081,850,10077,854,10068,855,10063,855,10052xm855,9752l854,9747,850,9738,848,9734,841,9727,837,9725,828,9721,823,9720,812,9720,807,9721,798,9725,794,9727,787,9734,785,9738,781,9747,780,9752,780,9758,780,9763,781,9768,785,9777,787,9781,794,9788,798,9790,807,9794,812,9795,823,9795,828,9794,837,9790,841,9788,848,9781,850,9777,854,9768,855,9763,855,9752xm855,9452l854,9447,850,9438,848,9434,841,9427,837,9425,828,9421,823,9420,812,9420,807,9421,798,9425,794,9427,787,9434,785,9438,781,9447,780,9452,780,9458,780,9463,781,9468,785,9477,787,9481,794,9488,798,9490,807,9494,812,9495,823,9495,828,9494,837,9490,841,9488,848,9481,850,9477,854,9468,855,9463,855,945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4515;width:7320;height:30" id="docshape9" filled="true" fillcolor="#664ea6" stroked="false">
                  <v:fill type="solid"/>
                </v:rect>
                <v:shape style="position:absolute;left:4664;top:6210;width:75;height:2910" id="docshape10" coordorigin="4665,6210" coordsize="75,2910" path="m4740,9077l4739,9072,4735,9063,4733,9059,4726,9052,4722,9050,4713,9046,4708,9045,4697,9045,4692,9046,4683,9050,4679,9052,4672,9059,4670,9063,4666,9072,4665,9077,4665,9083,4665,9088,4666,9093,4670,9102,4672,9106,4679,9113,4683,9115,4692,9119,4697,9120,4708,9120,4713,9119,4722,9115,4726,9113,4733,9106,4735,9102,4739,9093,4740,9088,4740,9077xm4740,8777l4739,8772,4735,8763,4733,8759,4726,8752,4722,8750,4713,8746,4708,8745,4697,8745,4692,8746,4683,8750,4679,8752,4672,8759,4670,8763,4666,8772,4665,8777,4665,8783,4665,8788,4666,8793,4670,8802,4672,8806,4679,8813,4683,8815,4692,8819,4697,8820,4708,8820,4713,8819,4722,8815,4726,8813,4733,8806,4735,8802,4739,8793,4740,8788,4740,8777xm4740,8261l4739,8257,4736,8250,4734,8247,4728,8241,4725,8239,4718,8236,4714,8235,4691,8235,4687,8236,4680,8239,4677,8241,4671,8247,4669,8250,4666,8257,4665,8261,4665,8265,4665,8269,4666,8273,4669,8280,4671,8283,4677,8289,4680,8291,4687,8294,4691,8295,4714,8295,4718,8294,4725,8291,4728,8289,4734,8283,4736,8280,4739,8273,4740,8269,4740,8261xm4740,7067l4739,7062,4735,7053,4733,7049,4726,7042,4722,7040,4713,7036,4708,7035,4697,7035,4692,7036,4683,7040,4679,7042,4672,7049,4670,7053,4666,7062,4665,7067,4665,7073,4665,7078,4666,7083,4670,7092,4672,7096,4679,7103,4683,7105,4692,7109,4697,7110,4708,7110,4713,7109,4722,7105,4726,7103,4733,7096,4735,7092,4739,7083,4740,7078,4740,7067xm4740,6761l4739,6757,4736,6750,4734,6747,4728,6741,4725,6739,4718,6736,4714,6735,4691,6735,4687,6736,4680,6739,4677,6741,4671,6747,4669,6750,4666,6757,4665,6761,4665,6765,4665,6769,4666,6773,4669,6780,4671,6783,4677,6789,4680,6791,4687,6794,4691,6795,4714,6795,4718,6794,4725,6791,4728,6789,4734,6783,4736,6780,4739,6773,4740,6769,4740,6761xm4740,6242l4739,6237,4735,6228,4733,6224,4726,6217,4722,6215,4713,6211,4708,6210,4697,6210,4692,6211,4683,6215,4679,6217,4672,6224,4670,6228,4666,6237,4665,6242,4665,6248,4665,6253,4666,6258,4670,6267,4672,6271,4679,6278,4683,6280,4692,6284,4697,6285,4708,6285,4713,6284,4722,6280,4726,6278,4733,6271,4735,6267,4739,6258,4740,6253,4740,62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664EA6"/>
          <w:spacing w:val="-2"/>
          <w:sz w:val="26"/>
        </w:rPr>
        <w:t>REFERENCES</w:t>
      </w:r>
    </w:p>
    <w:sectPr>
      <w:type w:val="continuous"/>
      <w:pgSz w:w="11920" w:h="16860"/>
      <w:pgMar w:top="86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4"/>
      <w:ind w:left="422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2026-02-28T12:41:21Z</dcterms:created>
  <dcterms:modified xsi:type="dcterms:W3CDTF">2026-02-28T12:41:21Z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