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07"/>
        <w:rPr>
          <w:rFonts w:ascii="Times New Roman"/>
          <w:sz w:val="78"/>
        </w:rPr>
      </w:pPr>
    </w:p>
    <w:p>
      <w:pPr>
        <w:spacing w:line="941" w:lineRule="exact" w:before="1"/>
        <w:ind w:left="5482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33373C"/>
          <w:w w:val="125"/>
          <w:sz w:val="78"/>
        </w:rPr>
        <w:t>Avery</w:t>
      </w:r>
      <w:r>
        <w:rPr>
          <w:rFonts w:ascii="Calibri"/>
          <w:b/>
          <w:color w:val="33373C"/>
          <w:spacing w:val="-24"/>
          <w:w w:val="125"/>
          <w:sz w:val="78"/>
        </w:rPr>
        <w:t> </w:t>
      </w:r>
      <w:r>
        <w:rPr>
          <w:rFonts w:ascii="Calibri"/>
          <w:color w:val="33373C"/>
          <w:spacing w:val="-2"/>
          <w:w w:val="125"/>
          <w:sz w:val="78"/>
        </w:rPr>
        <w:t>Harris</w:t>
      </w:r>
    </w:p>
    <w:p>
      <w:pPr>
        <w:spacing w:line="306" w:lineRule="exact" w:before="0"/>
        <w:ind w:left="6260" w:right="0" w:firstLine="0"/>
        <w:jc w:val="left"/>
        <w:rPr>
          <w:rFonts w:ascii="Calibri"/>
          <w:sz w:val="26"/>
        </w:rPr>
      </w:pPr>
      <w:r>
        <w:rPr>
          <w:rFonts w:ascii="Calibri"/>
          <w:spacing w:val="-2"/>
          <w:w w:val="125"/>
          <w:sz w:val="26"/>
        </w:rPr>
        <w:t>Automotive</w:t>
      </w:r>
      <w:r>
        <w:rPr>
          <w:rFonts w:ascii="Calibri"/>
          <w:spacing w:val="-9"/>
          <w:w w:val="125"/>
          <w:sz w:val="26"/>
        </w:rPr>
        <w:t> </w:t>
      </w:r>
      <w:r>
        <w:rPr>
          <w:rFonts w:ascii="Calibri"/>
          <w:spacing w:val="-2"/>
          <w:w w:val="125"/>
          <w:sz w:val="26"/>
        </w:rPr>
        <w:t>Sales</w:t>
      </w:r>
      <w:r>
        <w:rPr>
          <w:rFonts w:ascii="Calibri"/>
          <w:spacing w:val="-9"/>
          <w:w w:val="125"/>
          <w:sz w:val="26"/>
        </w:rPr>
        <w:t> </w:t>
      </w:r>
      <w:r>
        <w:rPr>
          <w:rFonts w:ascii="Calibri"/>
          <w:spacing w:val="-2"/>
          <w:w w:val="125"/>
          <w:sz w:val="26"/>
        </w:rPr>
        <w:t>Consultant</w:t>
      </w:r>
    </w:p>
    <w:p>
      <w:pPr>
        <w:pStyle w:val="Heading2"/>
        <w:spacing w:line="259" w:lineRule="auto" w:before="211"/>
        <w:ind w:left="4596"/>
        <w:jc w:val="center"/>
      </w:pPr>
      <w:r>
        <w:rPr>
          <w:w w:val="105"/>
        </w:rPr>
        <w:t>Consultative Sales Expert</w:t>
      </w:r>
      <w:r>
        <w:rPr>
          <w:spacing w:val="-5"/>
          <w:w w:val="105"/>
        </w:rPr>
        <w:t> </w:t>
      </w:r>
      <w:r>
        <w:rPr>
          <w:w w:val="105"/>
        </w:rPr>
        <w:t>with deep knowledge of</w:t>
      </w:r>
      <w:r>
        <w:rPr>
          <w:spacing w:val="-3"/>
          <w:w w:val="105"/>
        </w:rPr>
        <w:t> </w:t>
      </w:r>
      <w:r>
        <w:rPr>
          <w:w w:val="105"/>
        </w:rPr>
        <w:t>luxury</w:t>
      </w:r>
      <w:r>
        <w:rPr>
          <w:spacing w:val="-5"/>
          <w:w w:val="105"/>
        </w:rPr>
        <w:t> </w:t>
      </w:r>
      <w:r>
        <w:rPr>
          <w:w w:val="105"/>
        </w:rPr>
        <w:t>and performance</w:t>
      </w:r>
      <w:r>
        <w:rPr>
          <w:spacing w:val="-18"/>
          <w:w w:val="105"/>
        </w:rPr>
        <w:t> </w:t>
      </w:r>
      <w:r>
        <w:rPr>
          <w:w w:val="105"/>
        </w:rPr>
        <w:t>vehicles</w:t>
      </w:r>
    </w:p>
    <w:p>
      <w:pPr>
        <w:pStyle w:val="BodyText"/>
        <w:spacing w:line="259" w:lineRule="auto" w:before="88"/>
        <w:ind w:left="4739" w:right="817"/>
        <w:jc w:val="center"/>
      </w:pPr>
      <w:r>
        <w:rPr>
          <w:w w:val="105"/>
        </w:rPr>
        <w:t>Automotive sales consultant with over 8 years of experience delivering white-glove service in high-end dealerships. Skilled in building client relationships, coordinating with F&amp;I managers, and managing inventory for</w:t>
      </w:r>
      <w:r>
        <w:rPr>
          <w:spacing w:val="-9"/>
          <w:w w:val="105"/>
        </w:rPr>
        <w:t> </w:t>
      </w:r>
      <w:r>
        <w:rPr>
          <w:w w:val="105"/>
        </w:rPr>
        <w:t>luxury</w:t>
      </w:r>
      <w:r>
        <w:rPr>
          <w:spacing w:val="-9"/>
          <w:w w:val="105"/>
        </w:rPr>
        <w:t> </w:t>
      </w:r>
      <w:r>
        <w:rPr>
          <w:w w:val="105"/>
        </w:rPr>
        <w:t>brands.</w:t>
      </w:r>
      <w:r>
        <w:rPr>
          <w:spacing w:val="-3"/>
          <w:w w:val="105"/>
        </w:rPr>
        <w:t> </w:t>
      </w:r>
      <w:r>
        <w:rPr>
          <w:w w:val="105"/>
        </w:rPr>
        <w:t>Committed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exceeding</w:t>
      </w:r>
      <w:r>
        <w:rPr>
          <w:spacing w:val="-3"/>
          <w:w w:val="105"/>
        </w:rPr>
        <w:t> </w:t>
      </w:r>
      <w:r>
        <w:rPr>
          <w:w w:val="105"/>
        </w:rPr>
        <w:t>expectations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maintaining brand</w:t>
      </w:r>
      <w:r>
        <w:rPr>
          <w:spacing w:val="-3"/>
          <w:w w:val="105"/>
        </w:rPr>
        <w:t> </w:t>
      </w:r>
      <w:r>
        <w:rPr>
          <w:w w:val="105"/>
        </w:rPr>
        <w:t>reputation.</w:t>
      </w:r>
    </w:p>
    <w:p>
      <w:pPr>
        <w:pStyle w:val="BodyText"/>
        <w:spacing w:before="1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08"/>
      </w:pPr>
      <w:r>
        <w:rPr>
          <w:color w:val="FFFFFF"/>
          <w:w w:val="130"/>
        </w:rPr>
        <w:t>PERSONAL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73"/>
        <w:rPr>
          <w:rFonts w:ascii="Calibri"/>
          <w:sz w:val="20"/>
        </w:rPr>
      </w:pPr>
    </w:p>
    <w:p>
      <w:pPr>
        <w:pStyle w:val="BodyText"/>
        <w:ind w:left="1050"/>
      </w:pPr>
      <w:r>
        <w:rPr>
          <w:color w:val="FFFFFF"/>
          <w:spacing w:val="-2"/>
          <w:w w:val="105"/>
        </w:rPr>
        <w:t>(555)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999-</w:t>
      </w:r>
      <w:r>
        <w:rPr>
          <w:color w:val="FFFFFF"/>
          <w:spacing w:val="-4"/>
          <w:w w:val="105"/>
        </w:rPr>
        <w:t>3322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4"/>
            <w:w w:val="105"/>
          </w:rPr>
          <w:t>avery.harris@email.com</w:t>
        </w:r>
      </w:hyperlink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Tampa, FL 33602</w:t>
      </w:r>
    </w:p>
    <w:p>
      <w:pPr>
        <w:pStyle w:val="Heading1"/>
        <w:spacing w:before="190"/>
      </w:pPr>
      <w:r>
        <w:rPr>
          <w:color w:val="FFFFFF"/>
          <w:w w:val="135"/>
        </w:rPr>
        <w:t>KEY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before="28"/>
        <w:rPr>
          <w:rFonts w:ascii="Calibri"/>
          <w:sz w:val="20"/>
        </w:rPr>
      </w:pPr>
    </w:p>
    <w:p>
      <w:pPr>
        <w:pStyle w:val="BodyText"/>
        <w:spacing w:line="367" w:lineRule="auto"/>
        <w:ind w:left="882" w:right="40"/>
      </w:pPr>
      <w:r>
        <w:rPr>
          <w:color w:val="FFFFFF"/>
          <w:w w:val="105"/>
        </w:rPr>
        <w:t>High-end vehicle knowledge F&amp;I package presentation Luxury customer service Sales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reporting</w:t>
      </w:r>
    </w:p>
    <w:p>
      <w:pPr>
        <w:pStyle w:val="BodyText"/>
        <w:spacing w:line="205" w:lineRule="exact"/>
        <w:ind w:left="882"/>
      </w:pPr>
      <w:r>
        <w:rPr>
          <w:color w:val="FFFFFF"/>
          <w:spacing w:val="-2"/>
          <w:w w:val="105"/>
        </w:rPr>
        <w:t>Test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drive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1"/>
      </w:pPr>
      <w:r>
        <w:rPr>
          <w:color w:val="FFFFFF"/>
          <w:spacing w:val="-2"/>
          <w:w w:val="130"/>
        </w:rPr>
        <w:t>EDUCATION</w:t>
      </w:r>
    </w:p>
    <w:p>
      <w:pPr>
        <w:pStyle w:val="BodyText"/>
        <w:spacing w:before="8" w:after="1"/>
        <w:rPr>
          <w:rFonts w:ascii="Calibri"/>
          <w:sz w:val="9"/>
        </w:rPr>
      </w:pPr>
      <w:r>
        <w:rPr/>
        <w:br w:type="column"/>
      </w:r>
      <w:r>
        <w:rPr>
          <w:rFonts w:ascii="Calibri"/>
          <w:sz w:val="9"/>
        </w:rPr>
      </w:r>
    </w:p>
    <w:p>
      <w:pPr>
        <w:spacing w:line="240" w:lineRule="auto"/>
        <w:ind w:left="-123" w:right="-58" w:firstLine="0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4615815" cy="2571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25"/>
                                <w:w w:val="13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0.25pt;mso-position-horizontal-relative:char;mso-position-vertical-relative:line" type="#_x0000_t202" id="docshape1" filled="true" fillcolor="#33373c" stroked="false">
                <w10:anchorlock/>
                <v:textbox inset="0,0,0,0">
                  <w:txbxContent>
                    <w:p>
                      <w:pPr>
                        <w:spacing w:before="94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0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25"/>
                          <w:w w:val="135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before="203"/>
        <w:ind w:left="139"/>
        <w:rPr>
          <w:rFonts w:ascii="Calibri"/>
        </w:rPr>
      </w:pPr>
      <w:r>
        <w:rPr>
          <w:rFonts w:ascii="Calibri"/>
          <w:w w:val="120"/>
        </w:rPr>
        <w:t>Automotive</w:t>
      </w:r>
      <w:r>
        <w:rPr>
          <w:rFonts w:ascii="Calibri"/>
          <w:spacing w:val="11"/>
          <w:w w:val="120"/>
        </w:rPr>
        <w:t> </w:t>
      </w:r>
      <w:r>
        <w:rPr>
          <w:rFonts w:ascii="Calibri"/>
          <w:w w:val="120"/>
        </w:rPr>
        <w:t>Sales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Consultant</w:t>
      </w:r>
      <w:r>
        <w:rPr>
          <w:rFonts w:ascii="Calibri"/>
          <w:spacing w:val="12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April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2019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2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8"/>
        <w:ind w:left="139"/>
      </w:pPr>
      <w:r>
        <w:rPr/>
        <w:t>Prestige</w:t>
      </w:r>
      <w:r>
        <w:rPr>
          <w:spacing w:val="10"/>
        </w:rPr>
        <w:t> </w:t>
      </w:r>
      <w:r>
        <w:rPr/>
        <w:t>Motors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Tampa,</w:t>
      </w:r>
      <w:r>
        <w:rPr>
          <w:spacing w:val="10"/>
        </w:rPr>
        <w:t> </w:t>
      </w:r>
      <w:r>
        <w:rPr>
          <w:spacing w:val="-5"/>
        </w:rPr>
        <w:t>FL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488" w:hanging="298"/>
        <w:jc w:val="left"/>
        <w:rPr>
          <w:sz w:val="18"/>
        </w:rPr>
      </w:pPr>
      <w:r>
        <w:rPr>
          <w:w w:val="105"/>
          <w:sz w:val="18"/>
        </w:rPr>
        <w:t>Average gross profit per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unit exceeded dealership average 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20% for 12 straight months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4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book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high-value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buyer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5" w:after="0"/>
        <w:ind w:left="715" w:right="1172" w:hanging="298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increasing showroom traffic by 28%</w:t>
      </w:r>
    </w:p>
    <w:p>
      <w:pPr>
        <w:pStyle w:val="BodyText"/>
        <w:spacing w:before="192"/>
        <w:ind w:left="139"/>
        <w:rPr>
          <w:rFonts w:ascii="Calibri"/>
        </w:rPr>
      </w:pPr>
      <w:r>
        <w:rPr>
          <w:rFonts w:ascii="Calibri"/>
          <w:w w:val="120"/>
        </w:rPr>
        <w:t>Product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Specialist</w:t>
      </w:r>
      <w:r>
        <w:rPr>
          <w:rFonts w:ascii="Calibri"/>
          <w:spacing w:val="16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September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2015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6"/>
          <w:w w:val="120"/>
        </w:rPr>
        <w:t> </w:t>
      </w:r>
      <w:r>
        <w:rPr>
          <w:rFonts w:ascii="Calibri"/>
          <w:w w:val="120"/>
        </w:rPr>
        <w:t>March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spacing w:val="-4"/>
          <w:w w:val="120"/>
        </w:rPr>
        <w:t>2019</w:t>
      </w:r>
    </w:p>
    <w:p>
      <w:pPr>
        <w:pStyle w:val="BodyText"/>
        <w:spacing w:before="7"/>
        <w:ind w:left="139"/>
      </w:pPr>
      <w:r>
        <w:rPr>
          <w:w w:val="105"/>
        </w:rPr>
        <w:t>Mercedes-Benz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Tampa</w:t>
      </w:r>
      <w:r>
        <w:rPr>
          <w:spacing w:val="-2"/>
          <w:w w:val="105"/>
        </w:rPr>
        <w:t> </w:t>
      </w:r>
      <w:r>
        <w:rPr>
          <w:w w:val="8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Tampa,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high-ticket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greeting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final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6" w:after="0"/>
        <w:ind w:left="715" w:right="526" w:hanging="298"/>
        <w:jc w:val="left"/>
        <w:rPr>
          <w:sz w:val="18"/>
        </w:rPr>
      </w:pPr>
      <w:r>
        <w:rPr>
          <w:spacing w:val="-2"/>
          <w:w w:val="110"/>
          <w:sz w:val="18"/>
        </w:rPr>
        <w:t>Created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custom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vehicle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packages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using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client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preferences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lease options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9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 service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advisors to ensure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post-sale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405" w:space="1226"/>
            <w:col w:w="7148"/>
          </w:cols>
        </w:sectPr>
      </w:pPr>
    </w:p>
    <w:p>
      <w:pPr>
        <w:pStyle w:val="BodyText"/>
        <w:spacing w:before="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4943474"/>
                            <a:ext cx="476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192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8304" id="docshapegroup2" coordorigin="0,0" coordsize="4410,16860">
                <v:rect style="position:absolute;left:0;top:0;width:4410;height:16860" id="docshape3" filled="true" fillcolor="#33373c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1;top:6420;width:315;height:317" type="#_x0000_t75" id="docshape8" stroked="false">
                  <v:imagedata r:id="rId9" o:title=""/>
                </v:shape>
                <v:shape style="position:absolute;left:719;top:7785;width:75;height:2550" id="docshape9" coordorigin="720,7785" coordsize="75,2550" path="m795,10292l794,10287,790,10278,788,10274,781,10267,777,10265,768,10261,763,10260,752,10260,747,10261,738,10265,734,10267,727,10274,725,10278,721,10287,720,10292,720,10298,720,10303,721,10308,725,10317,727,10321,734,10328,738,10330,747,10334,752,10335,763,10335,768,10334,777,10330,781,10328,788,10321,790,10317,794,10308,795,10303,795,10292xm795,9092l794,9087,790,9078,788,9074,781,9067,777,9065,768,9061,763,9060,752,9060,747,9061,738,9065,734,9067,727,9074,725,9078,721,9087,720,9092,720,9098,720,9103,721,9108,725,9117,727,9121,734,9128,738,9130,747,9134,752,9135,763,9135,768,9134,777,9130,781,9128,788,9121,790,9117,794,9108,795,9103,795,9092xm795,8777l794,8772,790,8763,788,8759,781,8752,777,8750,768,8746,763,8745,752,8745,747,8746,738,8750,734,8752,727,8759,725,8763,721,8772,720,8777,720,8783,720,8788,721,8793,725,8802,727,8806,734,8813,738,8815,747,8819,752,8820,763,8820,768,8819,777,8815,781,8813,788,8806,790,8802,794,8793,795,8788,795,877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m795,8132l794,8127,790,8118,788,8114,781,8107,777,8105,768,8101,763,8100,752,8100,747,8101,738,8105,734,8107,727,8114,725,8118,721,8127,720,8132,720,8138,720,8143,721,8148,725,8157,727,8161,734,8168,738,8170,747,8174,752,8175,763,8175,768,8174,777,8170,781,8168,788,8161,790,8157,794,8148,795,8143,795,813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line="244" w:lineRule="auto"/>
        <w:ind w:right="7857"/>
        <w:rPr>
          <w:rFonts w:ascii="Calibri"/>
        </w:rPr>
      </w:pPr>
      <w:r>
        <w:rPr>
          <w:rFonts w:ascii="Calibri"/>
          <w:color w:val="FFFFFF"/>
          <w:w w:val="130"/>
        </w:rPr>
        <w:t>Bachelor</w:t>
      </w:r>
      <w:r>
        <w:rPr>
          <w:rFonts w:ascii="Calibri"/>
          <w:color w:val="FFFFFF"/>
          <w:spacing w:val="-7"/>
          <w:w w:val="130"/>
        </w:rPr>
        <w:t> </w:t>
      </w:r>
      <w:r>
        <w:rPr>
          <w:rFonts w:ascii="Calibri"/>
          <w:color w:val="FFFFFF"/>
          <w:w w:val="130"/>
        </w:rPr>
        <w:t>of</w:t>
      </w:r>
      <w:r>
        <w:rPr>
          <w:rFonts w:ascii="Calibri"/>
          <w:color w:val="FFFFFF"/>
          <w:spacing w:val="-7"/>
          <w:w w:val="130"/>
        </w:rPr>
        <w:t> </w:t>
      </w:r>
      <w:r>
        <w:rPr>
          <w:rFonts w:ascii="Calibri"/>
          <w:color w:val="FFFFFF"/>
          <w:w w:val="130"/>
        </w:rPr>
        <w:t>Arts</w:t>
      </w:r>
      <w:r>
        <w:rPr>
          <w:rFonts w:ascii="Calibri"/>
          <w:color w:val="FFFFFF"/>
          <w:spacing w:val="-7"/>
          <w:w w:val="130"/>
        </w:rPr>
        <w:t> </w:t>
      </w:r>
      <w:r>
        <w:rPr>
          <w:rFonts w:ascii="Calibri"/>
          <w:color w:val="FFFFFF"/>
          <w:w w:val="130"/>
        </w:rPr>
        <w:t>in </w:t>
      </w:r>
      <w:r>
        <w:rPr>
          <w:rFonts w:ascii="Calibri"/>
          <w:color w:val="FFFFFF"/>
          <w:spacing w:val="-2"/>
          <w:w w:val="130"/>
        </w:rPr>
        <w:t>Communication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spacing w:line="259" w:lineRule="auto"/>
        <w:ind w:left="882" w:right="7857"/>
      </w:pPr>
      <w:r>
        <w:rPr>
          <w:color w:val="FFFFFF"/>
        </w:rPr>
        <w:t>University of South Florida, Tampa, FL </w:t>
      </w:r>
      <w:r>
        <w:rPr>
          <w:color w:val="FFFFFF"/>
          <w:w w:val="85"/>
        </w:rPr>
        <w:t>| </w:t>
      </w:r>
      <w:r>
        <w:rPr>
          <w:color w:val="FFFFFF"/>
        </w:rPr>
        <w:t>2015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675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2026-02-15T05:57:29Z</dcterms:created>
  <dcterms:modified xsi:type="dcterms:W3CDTF">2026-02-15T05:57:29Z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