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Sam</w:t>
      </w:r>
      <w:r>
        <w:rPr>
          <w:b/>
          <w:color w:val="FFFFFF"/>
          <w:spacing w:val="-12"/>
          <w:w w:val="150"/>
          <w:sz w:val="74"/>
        </w:rPr>
        <w:t> </w:t>
      </w:r>
      <w:r>
        <w:rPr>
          <w:color w:val="FFFFFF"/>
          <w:spacing w:val="-2"/>
          <w:w w:val="105"/>
          <w:sz w:val="74"/>
        </w:rPr>
        <w:t>Wright</w:t>
      </w:r>
    </w:p>
    <w:p>
      <w:pPr>
        <w:pStyle w:val="Heading2"/>
      </w:pPr>
      <w:r>
        <w:rPr>
          <w:color w:val="FFFFFF"/>
        </w:rPr>
        <w:t>Legal</w:t>
      </w:r>
      <w:r>
        <w:rPr>
          <w:color w:val="FFFFFF"/>
          <w:spacing w:val="1"/>
        </w:rPr>
        <w:t> </w:t>
      </w:r>
      <w:r>
        <w:rPr>
          <w:color w:val="FFFFFF"/>
        </w:rPr>
        <w:t>Office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Secretary</w:t>
      </w:r>
    </w:p>
    <w:p>
      <w:pPr>
        <w:spacing w:line="271" w:lineRule="auto" w:before="161"/>
        <w:ind w:left="4006" w:right="1122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Office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Secretary with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9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teams with clerical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processing,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document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management,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trial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preparation</w:t>
      </w:r>
    </w:p>
    <w:p>
      <w:pPr>
        <w:spacing w:line="271" w:lineRule="auto" w:before="0"/>
        <w:ind w:left="4006" w:right="304" w:firstLine="0"/>
        <w:jc w:val="left"/>
        <w:rPr>
          <w:sz w:val="16"/>
        </w:rPr>
      </w:pPr>
      <w:r>
        <w:rPr>
          <w:color w:val="FFFFFF"/>
          <w:w w:val="110"/>
          <w:sz w:val="16"/>
        </w:rPr>
        <w:t>Strong understanding of law office procedures, filing deadlines, and legal document formatting across various practice areas.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79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1092"/>
      </w:pPr>
      <w:r>
        <w:rPr/>
        <w:br w:type="column"/>
      </w:r>
      <w:r>
        <w:rPr>
          <w:w w:val="110"/>
        </w:rPr>
        <w:t>LEGAL</w:t>
      </w:r>
      <w:r>
        <w:rPr>
          <w:spacing w:val="-3"/>
          <w:w w:val="110"/>
        </w:rPr>
        <w:t> </w:t>
      </w:r>
      <w:r>
        <w:rPr>
          <w:w w:val="110"/>
        </w:rPr>
        <w:t>OFFICE SECRETARY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MORGAN &amp;</w:t>
      </w:r>
      <w:r>
        <w:rPr>
          <w:spacing w:val="-4"/>
          <w:w w:val="110"/>
        </w:rPr>
        <w:t> </w:t>
      </w:r>
      <w:r>
        <w:rPr>
          <w:w w:val="110"/>
        </w:rPr>
        <w:t>VALDEZ LAW</w:t>
      </w:r>
      <w:r>
        <w:rPr>
          <w:spacing w:val="-4"/>
          <w:w w:val="110"/>
        </w:rPr>
        <w:t> </w:t>
      </w:r>
      <w:r>
        <w:rPr>
          <w:w w:val="110"/>
        </w:rPr>
        <w:t>FIRM, HOUSTON,</w:t>
      </w:r>
      <w:r>
        <w:rPr>
          <w:spacing w:val="-3"/>
          <w:w w:val="110"/>
        </w:rPr>
        <w:t> </w:t>
      </w:r>
      <w:r>
        <w:rPr>
          <w:w w:val="110"/>
        </w:rPr>
        <w:t>TX MARCH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Houston, TX 77002</w:t>
      </w:r>
    </w:p>
    <w:p>
      <w:pPr>
        <w:pStyle w:val="Heading1"/>
        <w:spacing w:before="19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134" w:after="0"/>
        <w:ind w:left="416" w:right="27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Prepares and proofreads legal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documents, tracks filing deadlines, and manages discovery schedules for a 6-attorney civil litigation team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41" w:after="0"/>
        <w:ind w:left="416" w:right="606" w:hanging="298"/>
        <w:jc w:val="left"/>
        <w:rPr>
          <w:sz w:val="18"/>
        </w:rPr>
      </w:pPr>
      <w:r>
        <w:rPr>
          <w:w w:val="105"/>
          <w:sz w:val="18"/>
        </w:rPr>
        <w:t>Maintains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calendars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coordinates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expert witnesses, and opposing counsel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32" w:after="0"/>
        <w:ind w:left="41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Creates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 maintains client intake records, archiving systems, 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trial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exhibits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858" w:space="1401"/>
            <w:col w:w="7520"/>
          </w:cols>
        </w:sectPr>
      </w:pPr>
    </w:p>
    <w:p>
      <w:pPr>
        <w:pStyle w:val="BodyText"/>
        <w:spacing w:before="3"/>
        <w:ind w:left="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line="276" w:lineRule="auto" w:before="106"/>
        <w:ind w:left="379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(A.S.)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Legal Office</w:t>
      </w:r>
      <w:r>
        <w:rPr>
          <w:spacing w:val="-15"/>
          <w:w w:val="105"/>
        </w:rPr>
        <w:t> </w:t>
      </w:r>
      <w:r>
        <w:rPr>
          <w:w w:val="105"/>
        </w:rPr>
        <w:t>Technology</w:t>
      </w:r>
    </w:p>
    <w:p>
      <w:pPr>
        <w:pStyle w:val="BodyText"/>
        <w:ind w:left="0"/>
      </w:pPr>
    </w:p>
    <w:p>
      <w:pPr>
        <w:pStyle w:val="BodyText"/>
        <w:spacing w:line="276" w:lineRule="auto"/>
        <w:ind w:left="379"/>
      </w:pPr>
      <w:r>
        <w:rPr/>
        <w:t>Houston Community College, Houston, TX </w:t>
      </w:r>
      <w:r>
        <w:rPr>
          <w:w w:val="85"/>
        </w:rPr>
        <w:t>| </w:t>
      </w:r>
      <w:r>
        <w:rPr/>
        <w:t>May 2014</w:t>
      </w:r>
    </w:p>
    <w:p>
      <w:pPr>
        <w:pStyle w:val="BodyText"/>
        <w:spacing w:before="19"/>
        <w:ind w:left="0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Calendar</w:t>
      </w:r>
      <w:r>
        <w:rPr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Client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intake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Discovery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91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Document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proofreading</w:t>
      </w:r>
    </w:p>
    <w:p>
      <w:pPr>
        <w:pStyle w:val="BodyText"/>
        <w:spacing w:line="266" w:lineRule="auto" w:before="180"/>
        <w:ind w:left="119" w:right="2084"/>
      </w:pPr>
      <w:r>
        <w:rPr/>
        <w:br w:type="column"/>
      </w:r>
      <w:r>
        <w:rPr>
          <w:w w:val="110"/>
        </w:rPr>
        <w:t>LEGAL</w:t>
      </w:r>
      <w:r>
        <w:rPr>
          <w:spacing w:val="-10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HARRIS COUNTY</w:t>
      </w:r>
      <w:r>
        <w:rPr>
          <w:spacing w:val="-3"/>
          <w:w w:val="110"/>
        </w:rPr>
        <w:t> </w:t>
      </w:r>
      <w:r>
        <w:rPr>
          <w:w w:val="110"/>
        </w:rPr>
        <w:t>LEGAL</w:t>
      </w:r>
      <w:r>
        <w:rPr>
          <w:spacing w:val="-10"/>
          <w:w w:val="110"/>
        </w:rPr>
        <w:t> </w:t>
      </w:r>
      <w:r>
        <w:rPr>
          <w:w w:val="110"/>
        </w:rPr>
        <w:t>AID, HOUSTON,</w:t>
      </w:r>
      <w:r>
        <w:rPr>
          <w:spacing w:val="-2"/>
          <w:w w:val="110"/>
        </w:rPr>
        <w:t> </w:t>
      </w:r>
      <w:r>
        <w:rPr>
          <w:w w:val="110"/>
        </w:rPr>
        <w:t>TX MAY 2014 </w:t>
      </w:r>
      <w:r>
        <w:rPr>
          <w:w w:val="130"/>
        </w:rPr>
        <w:t>– </w:t>
      </w:r>
      <w:r>
        <w:rPr>
          <w:w w:val="110"/>
        </w:rPr>
        <w:t>FEBRUARY 2016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893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caseworkers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preparation,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hearing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 database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418" w:hanging="298"/>
        <w:jc w:val="left"/>
        <w:rPr>
          <w:sz w:val="18"/>
        </w:rPr>
      </w:pPr>
      <w:r>
        <w:rPr>
          <w:spacing w:val="-2"/>
          <w:w w:val="110"/>
          <w:sz w:val="18"/>
        </w:rPr>
        <w:t>Organized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volunteer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schedules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court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document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submissions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for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pro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bono services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59" w:after="0"/>
        <w:ind w:left="658" w:right="823" w:hanging="298"/>
        <w:jc w:val="left"/>
        <w:rPr>
          <w:sz w:val="18"/>
        </w:rPr>
      </w:pPr>
      <w:r>
        <w:rPr>
          <w:w w:val="105"/>
          <w:sz w:val="18"/>
        </w:rPr>
        <w:t>Tracked grant documentation and reporting deadlines to ensure program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373" w:space="644"/>
            <w:col w:w="7762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26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2447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3244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955,3855,16860,3870,16860,3870,11955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3" stroked="false">
                  <v:imagedata r:id="rId8" o:title=""/>
                </v:shape>
                <v:rect style="position:absolute;left:0;top:0;width:11919;height:357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-379810</wp:posOffset>
                </wp:positionV>
                <wp:extent cx="4996815" cy="2952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906376pt;width:393.45pt;height:23.25pt;mso-position-horizontal-relative:page;mso-position-vertical-relative:paragraph;z-index:15729664" id="docshapegroup17" coordorigin="4050,-598" coordsize="7869,465">
                <v:rect style="position:absolute;left:4500;top:-599;width:7419;height:465" id="docshape18" filled="true" fillcolor="#424242" stroked="false">
                  <v:fill type="solid"/>
                </v:rect>
                <v:rect style="position:absolute;left:4050;top:-599;width:450;height:465" id="docshape19" filled="true" fillcolor="#c18f00" stroked="false">
                  <v:fill type="solid"/>
                </v:rect>
                <v:shape style="position:absolute;left:4050;top:-599;width:7869;height:465" type="#_x0000_t202" id="docshape20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Legal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Records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archiving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pacing w:val="-6"/>
          <w:sz w:val="18"/>
        </w:rPr>
        <w:t>Trial</w:t>
      </w:r>
      <w:r>
        <w:rPr>
          <w:spacing w:val="-7"/>
          <w:sz w:val="18"/>
        </w:rPr>
        <w:t> </w:t>
      </w:r>
      <w:r>
        <w:rPr>
          <w:spacing w:val="-4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3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Legal</w:t>
      </w:r>
      <w:r>
        <w:rPr>
          <w:spacing w:val="2"/>
          <w:sz w:val="18"/>
        </w:rPr>
        <w:t> </w:t>
      </w:r>
      <w:r>
        <w:rPr>
          <w:sz w:val="18"/>
        </w:rPr>
        <w:t>Administrative</w:t>
      </w:r>
      <w:r>
        <w:rPr>
          <w:spacing w:val="22"/>
          <w:sz w:val="18"/>
        </w:rPr>
        <w:t> </w:t>
      </w:r>
      <w:r>
        <w:rPr>
          <w:sz w:val="18"/>
        </w:rPr>
        <w:t>Support</w:t>
      </w:r>
      <w:r>
        <w:rPr>
          <w:spacing w:val="22"/>
          <w:sz w:val="18"/>
        </w:rPr>
        <w:t> </w:t>
      </w:r>
      <w:r>
        <w:rPr>
          <w:sz w:val="18"/>
        </w:rPr>
        <w:t>Certificate,</w:t>
      </w:r>
      <w:r>
        <w:rPr>
          <w:spacing w:val="22"/>
          <w:sz w:val="18"/>
        </w:rPr>
        <w:t> </w:t>
      </w:r>
      <w:r>
        <w:rPr>
          <w:sz w:val="18"/>
        </w:rPr>
        <w:t>Houston</w:t>
      </w:r>
      <w:r>
        <w:rPr>
          <w:spacing w:val="22"/>
          <w:sz w:val="18"/>
        </w:rPr>
        <w:t> </w:t>
      </w:r>
      <w:r>
        <w:rPr>
          <w:sz w:val="18"/>
        </w:rPr>
        <w:t>Legal</w:t>
      </w:r>
      <w:r>
        <w:rPr>
          <w:spacing w:val="12"/>
          <w:sz w:val="18"/>
        </w:rPr>
        <w:t> </w:t>
      </w:r>
      <w:r>
        <w:rPr>
          <w:sz w:val="18"/>
        </w:rPr>
        <w:t>Institute,</w:t>
      </w:r>
      <w:r>
        <w:rPr>
          <w:spacing w:val="14"/>
          <w:sz w:val="18"/>
        </w:rPr>
        <w:t> </w:t>
      </w:r>
      <w:r>
        <w:rPr>
          <w:sz w:val="18"/>
        </w:rPr>
        <w:t>July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800" w:bottom="280" w:left="141" w:right="0"/>
      <w:cols w:num="2" w:equalWidth="0">
        <w:col w:w="2403" w:space="1354"/>
        <w:col w:w="80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2026-02-13T11:53:19Z</dcterms:created>
  <dcterms:modified xsi:type="dcterms:W3CDTF">2026-02-13T11:53:19Z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