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400"/>
        <w:rPr>
          <w:rFonts w:ascii="Times New Roman"/>
          <w:sz w:val="70"/>
        </w:rPr>
      </w:pPr>
    </w:p>
    <w:p>
      <w:pPr>
        <w:spacing w:line="847" w:lineRule="exact" w:before="1"/>
        <w:ind w:left="5875" w:right="0" w:firstLine="0"/>
        <w:jc w:val="left"/>
        <w:rPr>
          <w:rFonts w:ascii="Calibri"/>
          <w:sz w:val="70"/>
        </w:rPr>
      </w:pPr>
      <w:r>
        <w:rPr>
          <w:rFonts w:ascii="Calibri"/>
          <w:b/>
          <w:color w:val="00BCA2"/>
          <w:w w:val="125"/>
          <w:sz w:val="70"/>
        </w:rPr>
        <w:t>Blake</w:t>
      </w:r>
      <w:r>
        <w:rPr>
          <w:rFonts w:ascii="Calibri"/>
          <w:b/>
          <w:color w:val="00BCA2"/>
          <w:spacing w:val="75"/>
          <w:w w:val="125"/>
          <w:sz w:val="70"/>
        </w:rPr>
        <w:t> </w:t>
      </w:r>
      <w:r>
        <w:rPr>
          <w:rFonts w:ascii="Calibri"/>
          <w:color w:val="00BCA2"/>
          <w:spacing w:val="-4"/>
          <w:w w:val="125"/>
          <w:sz w:val="70"/>
        </w:rPr>
        <w:t>Allen</w:t>
      </w:r>
    </w:p>
    <w:p>
      <w:pPr>
        <w:pStyle w:val="BodyText"/>
        <w:spacing w:line="213" w:lineRule="exact"/>
        <w:ind w:left="6840"/>
        <w:rPr>
          <w:rFonts w:ascii="Calibri"/>
        </w:rPr>
      </w:pPr>
      <w:r>
        <w:rPr>
          <w:rFonts w:ascii="Calibri"/>
          <w:w w:val="125"/>
        </w:rPr>
        <w:t>Senior</w:t>
      </w:r>
      <w:r>
        <w:rPr>
          <w:rFonts w:ascii="Calibri"/>
          <w:spacing w:val="1"/>
          <w:w w:val="125"/>
        </w:rPr>
        <w:t> </w:t>
      </w:r>
      <w:r>
        <w:rPr>
          <w:rFonts w:ascii="Calibri"/>
          <w:w w:val="125"/>
        </w:rPr>
        <w:t>Mechanical</w:t>
      </w:r>
      <w:r>
        <w:rPr>
          <w:rFonts w:ascii="Calibri"/>
          <w:spacing w:val="2"/>
          <w:w w:val="125"/>
        </w:rPr>
        <w:t> </w:t>
      </w:r>
      <w:r>
        <w:rPr>
          <w:rFonts w:ascii="Calibri"/>
          <w:spacing w:val="-2"/>
          <w:w w:val="125"/>
        </w:rPr>
        <w:t>Engineer</w:t>
      </w:r>
    </w:p>
    <w:p>
      <w:pPr>
        <w:pStyle w:val="BodyText"/>
        <w:spacing w:line="259" w:lineRule="auto" w:before="217"/>
        <w:ind w:left="4652" w:right="730"/>
        <w:jc w:val="center"/>
      </w:pPr>
      <w:r>
        <w:rPr/>
        <w:t>Senior Mechanical Engineer with 15 years of experience in system design, structural mechanics, and thermal analysis for large-scale industrial equipment. Recognized for mentoring junior engineers and leading cross-departmental initiatives that improve performance and reliability.</w:t>
      </w: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2952749</wp:posOffset>
                </wp:positionH>
                <wp:positionV relativeFrom="paragraph">
                  <wp:posOffset>167958</wp:posOffset>
                </wp:positionV>
                <wp:extent cx="4615815" cy="228600"/>
                <wp:effectExtent l="0" t="0" r="0" b="0"/>
                <wp:wrapTopAndBottom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4615815" cy="228600"/>
                        </a:xfrm>
                        <a:prstGeom prst="rect">
                          <a:avLst/>
                        </a:prstGeom>
                        <a:solidFill>
                          <a:srgbClr val="00BCA2"/>
                        </a:solidFill>
                      </wps:spPr>
                      <wps:txbx>
                        <w:txbxContent>
                          <w:p>
                            <w:pPr>
                              <w:spacing w:before="87"/>
                              <w:ind w:left="242" w:right="0" w:firstLine="0"/>
                              <w:jc w:val="left"/>
                              <w:rPr>
                                <w:rFonts w:ascii="Calibri"/>
                                <w:color w:val="000000"/>
                                <w:sz w:val="16"/>
                              </w:rPr>
                            </w:pPr>
                            <w:r>
                              <w:rPr>
                                <w:rFonts w:ascii="Calibri"/>
                                <w:color w:val="FFFFFF"/>
                                <w:w w:val="135"/>
                                <w:sz w:val="16"/>
                              </w:rPr>
                              <w:t>PROFESSIONAL</w:t>
                            </w:r>
                            <w:r>
                              <w:rPr>
                                <w:rFonts w:ascii="Calibri"/>
                                <w:color w:val="FFFFFF"/>
                                <w:spacing w:val="-1"/>
                                <w:w w:val="140"/>
                                <w:sz w:val="16"/>
                              </w:rPr>
                              <w:t> </w:t>
                            </w:r>
                            <w:r>
                              <w:rPr>
                                <w:rFonts w:ascii="Calibri"/>
                                <w:color w:val="FFFFFF"/>
                                <w:spacing w:val="-2"/>
                                <w:w w:val="140"/>
                                <w:sz w:val="16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32.499969pt;margin-top:13.225061pt;width:363.45pt;height:18pt;mso-position-horizontal-relative:page;mso-position-vertical-relative:paragraph;z-index:-15728640;mso-wrap-distance-left:0;mso-wrap-distance-right:0" type="#_x0000_t202" id="docshape1" filled="true" fillcolor="#00bca2" stroked="false">
                <v:textbox inset="0,0,0,0">
                  <w:txbxContent>
                    <w:p>
                      <w:pPr>
                        <w:spacing w:before="87"/>
                        <w:ind w:left="242" w:right="0" w:firstLine="0"/>
                        <w:jc w:val="left"/>
                        <w:rPr>
                          <w:rFonts w:ascii="Calibri"/>
                          <w:color w:val="000000"/>
                          <w:sz w:val="16"/>
                        </w:rPr>
                      </w:pPr>
                      <w:r>
                        <w:rPr>
                          <w:rFonts w:ascii="Calibri"/>
                          <w:color w:val="FFFFFF"/>
                          <w:w w:val="135"/>
                          <w:sz w:val="16"/>
                        </w:rPr>
                        <w:t>PROFESSIONAL</w:t>
                      </w:r>
                      <w:r>
                        <w:rPr>
                          <w:rFonts w:ascii="Calibri"/>
                          <w:color w:val="FFFFFF"/>
                          <w:spacing w:val="-1"/>
                          <w:w w:val="140"/>
                          <w:sz w:val="16"/>
                        </w:rPr>
                        <w:t> </w:t>
                      </w:r>
                      <w:r>
                        <w:rPr>
                          <w:rFonts w:ascii="Calibri"/>
                          <w:color w:val="FFFFFF"/>
                          <w:spacing w:val="-2"/>
                          <w:w w:val="140"/>
                          <w:sz w:val="16"/>
                        </w:rPr>
                        <w:t>EXPERIENCE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5"/>
        <w:rPr>
          <w:sz w:val="9"/>
        </w:rPr>
      </w:pPr>
    </w:p>
    <w:p>
      <w:pPr>
        <w:pStyle w:val="BodyText"/>
        <w:spacing w:after="0"/>
        <w:rPr>
          <w:sz w:val="9"/>
        </w:rPr>
        <w:sectPr>
          <w:type w:val="continuous"/>
          <w:pgSz w:w="11920" w:h="16860"/>
          <w:pgMar w:top="0" w:bottom="0" w:left="141" w:right="0"/>
        </w:sectPr>
      </w:pPr>
    </w:p>
    <w:p>
      <w:pPr>
        <w:pStyle w:val="BodyText"/>
        <w:rPr>
          <w:sz w:val="16"/>
        </w:rPr>
      </w:pPr>
    </w:p>
    <w:p>
      <w:pPr>
        <w:pStyle w:val="BodyText"/>
        <w:spacing w:before="86"/>
        <w:rPr>
          <w:sz w:val="16"/>
        </w:rPr>
      </w:pPr>
    </w:p>
    <w:p>
      <w:pPr>
        <w:spacing w:before="0"/>
        <w:ind w:left="139" w:right="0" w:firstLine="0"/>
        <w:jc w:val="left"/>
        <w:rPr>
          <w:rFonts w:ascii="Calibri"/>
          <w:sz w:val="16"/>
        </w:rPr>
      </w:pPr>
      <w:r>
        <w:rPr>
          <w:rFonts w:ascii="Calibri"/>
          <w:color w:val="FFFFFF"/>
          <w:w w:val="135"/>
          <w:sz w:val="16"/>
        </w:rPr>
        <w:t>PERSONAL</w:t>
      </w:r>
      <w:r>
        <w:rPr>
          <w:rFonts w:ascii="Calibri"/>
          <w:color w:val="FFFFFF"/>
          <w:spacing w:val="2"/>
          <w:w w:val="135"/>
          <w:sz w:val="16"/>
        </w:rPr>
        <w:t> </w:t>
      </w:r>
      <w:r>
        <w:rPr>
          <w:rFonts w:ascii="Calibri"/>
          <w:color w:val="FFFFFF"/>
          <w:spacing w:val="-2"/>
          <w:w w:val="135"/>
          <w:sz w:val="16"/>
        </w:rPr>
        <w:t>INFORMATION</w:t>
      </w:r>
    </w:p>
    <w:p>
      <w:pPr>
        <w:pStyle w:val="BodyText"/>
        <w:spacing w:before="133"/>
        <w:rPr>
          <w:rFonts w:ascii="Calibri"/>
          <w:sz w:val="16"/>
        </w:rPr>
      </w:pPr>
    </w:p>
    <w:p>
      <w:pPr>
        <w:pStyle w:val="BodyText"/>
        <w:ind w:left="1050"/>
      </w:pPr>
      <w:r>
        <w:rPr>
          <w:color w:val="FFFFFF"/>
          <w:spacing w:val="-2"/>
          <w:w w:val="105"/>
        </w:rPr>
        <w:t>(555)</w:t>
      </w:r>
      <w:r>
        <w:rPr>
          <w:color w:val="FFFFFF"/>
          <w:spacing w:val="-4"/>
          <w:w w:val="105"/>
        </w:rPr>
        <w:t> </w:t>
      </w:r>
      <w:r>
        <w:rPr>
          <w:color w:val="FFFFFF"/>
          <w:spacing w:val="-2"/>
          <w:w w:val="105"/>
        </w:rPr>
        <w:t>777-</w:t>
      </w:r>
      <w:r>
        <w:rPr>
          <w:color w:val="FFFFFF"/>
          <w:spacing w:val="-4"/>
          <w:w w:val="105"/>
        </w:rPr>
        <w:t>8888</w:t>
      </w:r>
    </w:p>
    <w:p>
      <w:pPr>
        <w:pStyle w:val="BodyText"/>
        <w:spacing w:before="122"/>
      </w:pPr>
    </w:p>
    <w:p>
      <w:pPr>
        <w:pStyle w:val="BodyText"/>
        <w:spacing w:line="619" w:lineRule="auto"/>
        <w:ind w:left="1050" w:right="195"/>
      </w:pPr>
      <w:hyperlink r:id="rId5">
        <w:r>
          <w:rPr>
            <w:color w:val="FFFFFF"/>
            <w:spacing w:val="-2"/>
          </w:rPr>
          <w:t>blake.allen@email.com</w:t>
        </w:r>
      </w:hyperlink>
      <w:r>
        <w:rPr>
          <w:color w:val="FFFFFF"/>
          <w:spacing w:val="-2"/>
        </w:rPr>
        <w:t> </w:t>
      </w:r>
      <w:r>
        <w:rPr>
          <w:color w:val="FFFFFF"/>
        </w:rPr>
        <w:t>City,</w:t>
      </w:r>
      <w:r>
        <w:rPr>
          <w:color w:val="FFFFFF"/>
          <w:spacing w:val="-4"/>
        </w:rPr>
        <w:t> </w:t>
      </w:r>
      <w:r>
        <w:rPr>
          <w:color w:val="FFFFFF"/>
        </w:rPr>
        <w:t>ST</w:t>
      </w:r>
    </w:p>
    <w:p>
      <w:pPr>
        <w:spacing w:before="183"/>
        <w:ind w:left="139" w:right="0" w:firstLine="0"/>
        <w:jc w:val="left"/>
        <w:rPr>
          <w:rFonts w:ascii="Calibri"/>
          <w:sz w:val="16"/>
        </w:rPr>
      </w:pPr>
      <w:r>
        <w:rPr>
          <w:rFonts w:ascii="Calibri"/>
          <w:color w:val="FFFFFF"/>
          <w:w w:val="140"/>
          <w:sz w:val="16"/>
        </w:rPr>
        <w:t>KEY</w:t>
      </w:r>
      <w:r>
        <w:rPr>
          <w:rFonts w:ascii="Calibri"/>
          <w:color w:val="FFFFFF"/>
          <w:spacing w:val="-9"/>
          <w:w w:val="140"/>
          <w:sz w:val="16"/>
        </w:rPr>
        <w:t> </w:t>
      </w:r>
      <w:r>
        <w:rPr>
          <w:rFonts w:ascii="Calibri"/>
          <w:color w:val="FFFFFF"/>
          <w:spacing w:val="-2"/>
          <w:w w:val="140"/>
          <w:sz w:val="16"/>
        </w:rPr>
        <w:t>SKILLS</w:t>
      </w:r>
    </w:p>
    <w:p>
      <w:pPr>
        <w:pStyle w:val="BodyText"/>
        <w:spacing w:before="88"/>
        <w:rPr>
          <w:rFonts w:ascii="Calibri"/>
          <w:sz w:val="16"/>
        </w:rPr>
      </w:pPr>
    </w:p>
    <w:p>
      <w:pPr>
        <w:pStyle w:val="BodyText"/>
        <w:ind w:left="882"/>
      </w:pPr>
      <w:r>
        <w:rPr>
          <w:color w:val="FFFFFF"/>
          <w:spacing w:val="-4"/>
          <w:w w:val="120"/>
        </w:rPr>
        <w:t>ANSYS</w:t>
      </w:r>
    </w:p>
    <w:p>
      <w:pPr>
        <w:pStyle w:val="BodyText"/>
        <w:spacing w:line="362" w:lineRule="auto" w:before="106"/>
        <w:ind w:left="882" w:right="195"/>
      </w:pPr>
      <w:r>
        <w:rPr>
          <w:color w:val="FFFFFF"/>
        </w:rPr>
        <w:t>Cross-functional</w:t>
      </w:r>
      <w:r>
        <w:rPr>
          <w:color w:val="FFFFFF"/>
          <w:spacing w:val="-4"/>
        </w:rPr>
        <w:t> </w:t>
      </w:r>
      <w:r>
        <w:rPr>
          <w:color w:val="FFFFFF"/>
        </w:rPr>
        <w:t>leadership </w:t>
      </w:r>
      <w:r>
        <w:rPr>
          <w:color w:val="FFFFFF"/>
          <w:spacing w:val="-4"/>
          <w:w w:val="105"/>
        </w:rPr>
        <w:t>FEA</w:t>
      </w:r>
    </w:p>
    <w:p>
      <w:pPr>
        <w:pStyle w:val="BodyText"/>
        <w:spacing w:line="362" w:lineRule="auto" w:before="14"/>
        <w:ind w:left="882" w:right="38"/>
        <w:jc w:val="both"/>
      </w:pPr>
      <w:r>
        <w:rPr>
          <w:color w:val="FFFFFF"/>
          <w:spacing w:val="-2"/>
          <w:w w:val="105"/>
        </w:rPr>
        <w:t>Mechanical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system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integration Product</w:t>
      </w:r>
      <w:r>
        <w:rPr>
          <w:color w:val="FFFFFF"/>
          <w:spacing w:val="-13"/>
          <w:w w:val="105"/>
        </w:rPr>
        <w:t> </w:t>
      </w:r>
      <w:r>
        <w:rPr>
          <w:color w:val="FFFFFF"/>
          <w:spacing w:val="-2"/>
          <w:w w:val="105"/>
        </w:rPr>
        <w:t>lifecycle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management </w:t>
      </w:r>
      <w:r>
        <w:rPr>
          <w:color w:val="FFFFFF"/>
          <w:w w:val="105"/>
        </w:rPr>
        <w:t>Root cause analysis</w:t>
      </w:r>
    </w:p>
    <w:p>
      <w:pPr>
        <w:pStyle w:val="BodyText"/>
        <w:spacing w:line="207" w:lineRule="exact"/>
        <w:ind w:left="882"/>
        <w:jc w:val="both"/>
      </w:pPr>
      <w:r>
        <w:rPr>
          <w:color w:val="FFFFFF"/>
          <w:w w:val="105"/>
        </w:rPr>
        <w:t>System</w:t>
      </w:r>
      <w:r>
        <w:rPr>
          <w:color w:val="FFFFFF"/>
          <w:spacing w:val="2"/>
          <w:w w:val="105"/>
        </w:rPr>
        <w:t> </w:t>
      </w:r>
      <w:r>
        <w:rPr>
          <w:color w:val="FFFFFF"/>
          <w:spacing w:val="-2"/>
          <w:w w:val="105"/>
        </w:rPr>
        <w:t>optimization</w:t>
      </w:r>
    </w:p>
    <w:p>
      <w:pPr>
        <w:pStyle w:val="BodyText"/>
        <w:spacing w:before="109"/>
        <w:ind w:left="139"/>
        <w:rPr>
          <w:rFonts w:ascii="Calibri"/>
        </w:rPr>
      </w:pPr>
      <w:r>
        <w:rPr/>
        <w:br w:type="column"/>
      </w:r>
      <w:r>
        <w:rPr>
          <w:rFonts w:ascii="Calibri"/>
          <w:w w:val="120"/>
        </w:rPr>
        <w:t>Senior</w:t>
      </w:r>
      <w:r>
        <w:rPr>
          <w:rFonts w:ascii="Calibri"/>
          <w:spacing w:val="11"/>
          <w:w w:val="120"/>
        </w:rPr>
        <w:t> </w:t>
      </w:r>
      <w:r>
        <w:rPr>
          <w:rFonts w:ascii="Calibri"/>
          <w:w w:val="120"/>
        </w:rPr>
        <w:t>Mechanical</w:t>
      </w:r>
      <w:r>
        <w:rPr>
          <w:rFonts w:ascii="Calibri"/>
          <w:spacing w:val="12"/>
          <w:w w:val="120"/>
        </w:rPr>
        <w:t> </w:t>
      </w:r>
      <w:r>
        <w:rPr>
          <w:rFonts w:ascii="Calibri"/>
          <w:w w:val="120"/>
        </w:rPr>
        <w:t>Engineer</w:t>
      </w:r>
      <w:r>
        <w:rPr>
          <w:rFonts w:ascii="Calibri"/>
          <w:spacing w:val="12"/>
          <w:w w:val="120"/>
        </w:rPr>
        <w:t> </w:t>
      </w:r>
      <w:r>
        <w:rPr>
          <w:rFonts w:ascii="Calibri"/>
        </w:rPr>
        <w:t>|</w:t>
      </w:r>
      <w:r>
        <w:rPr>
          <w:rFonts w:ascii="Calibri"/>
          <w:spacing w:val="12"/>
          <w:w w:val="120"/>
        </w:rPr>
        <w:t> </w:t>
      </w:r>
      <w:r>
        <w:rPr>
          <w:rFonts w:ascii="Calibri"/>
          <w:w w:val="120"/>
        </w:rPr>
        <w:t>March</w:t>
      </w:r>
      <w:r>
        <w:rPr>
          <w:rFonts w:ascii="Calibri"/>
          <w:spacing w:val="11"/>
          <w:w w:val="120"/>
        </w:rPr>
        <w:t> </w:t>
      </w:r>
      <w:r>
        <w:rPr>
          <w:rFonts w:ascii="Calibri"/>
          <w:w w:val="120"/>
        </w:rPr>
        <w:t>2015</w:t>
      </w:r>
      <w:r>
        <w:rPr>
          <w:rFonts w:ascii="Calibri"/>
          <w:spacing w:val="12"/>
          <w:w w:val="120"/>
        </w:rPr>
        <w:t> </w:t>
      </w:r>
      <w:r>
        <w:rPr>
          <w:rFonts w:ascii="Calibri"/>
          <w:w w:val="120"/>
        </w:rPr>
        <w:t>-</w:t>
      </w:r>
      <w:r>
        <w:rPr>
          <w:rFonts w:ascii="Calibri"/>
          <w:spacing w:val="12"/>
          <w:w w:val="120"/>
        </w:rPr>
        <w:t> </w:t>
      </w:r>
      <w:r>
        <w:rPr>
          <w:rFonts w:ascii="Calibri"/>
          <w:spacing w:val="-2"/>
          <w:w w:val="120"/>
        </w:rPr>
        <w:t>Present</w:t>
      </w:r>
    </w:p>
    <w:p>
      <w:pPr>
        <w:pStyle w:val="BodyText"/>
        <w:spacing w:before="7"/>
        <w:ind w:left="139"/>
      </w:pPr>
      <w:r>
        <w:rPr/>
        <w:t>IronCore</w:t>
      </w:r>
      <w:r>
        <w:rPr>
          <w:spacing w:val="-11"/>
        </w:rPr>
        <w:t> </w:t>
      </w:r>
      <w:r>
        <w:rPr/>
        <w:t>Machinery</w:t>
      </w:r>
      <w:r>
        <w:rPr>
          <w:spacing w:val="-11"/>
        </w:rPr>
        <w:t> </w:t>
      </w:r>
      <w:r>
        <w:rPr>
          <w:w w:val="90"/>
        </w:rPr>
        <w:t>|</w:t>
      </w:r>
      <w:r>
        <w:rPr>
          <w:spacing w:val="-6"/>
          <w:w w:val="90"/>
        </w:rPr>
        <w:t> </w:t>
      </w:r>
      <w:r>
        <w:rPr/>
        <w:t>Pittsburgh,</w:t>
      </w:r>
      <w:r>
        <w:rPr>
          <w:spacing w:val="-11"/>
        </w:rPr>
        <w:t> </w:t>
      </w:r>
      <w:r>
        <w:rPr>
          <w:spacing w:val="-5"/>
        </w:rPr>
        <w:t>PA</w:t>
      </w:r>
    </w:p>
    <w:p>
      <w:pPr>
        <w:pStyle w:val="BodyText"/>
        <w:spacing w:before="62"/>
      </w:pPr>
    </w:p>
    <w:p>
      <w:pPr>
        <w:pStyle w:val="BodyText"/>
        <w:tabs>
          <w:tab w:pos="715" w:val="left" w:leader="none"/>
        </w:tabs>
        <w:spacing w:line="259" w:lineRule="auto"/>
        <w:ind w:left="715" w:right="1312" w:hanging="298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/>
        <w:t>Designed high-pressure piping systems, resulting in 35% lower maintenance costs over three years</w:t>
      </w:r>
    </w:p>
    <w:p>
      <w:pPr>
        <w:pStyle w:val="BodyText"/>
        <w:tabs>
          <w:tab w:pos="715" w:val="left" w:leader="none"/>
        </w:tabs>
        <w:spacing w:line="259" w:lineRule="auto" w:before="89"/>
        <w:ind w:left="715" w:right="700" w:hanging="298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/>
        <w:t>Mentored five junior engineers and conducted peer reviews for design </w:t>
      </w:r>
      <w:r>
        <w:rPr>
          <w:spacing w:val="-2"/>
        </w:rPr>
        <w:t>packages</w:t>
      </w:r>
    </w:p>
    <w:p>
      <w:pPr>
        <w:pStyle w:val="BodyText"/>
        <w:tabs>
          <w:tab w:pos="715" w:val="left" w:leader="none"/>
        </w:tabs>
        <w:spacing w:before="104"/>
        <w:ind w:left="417"/>
      </w:pPr>
      <w:r>
        <w:rPr>
          <w:position w:val="5"/>
        </w:rPr>
        <w:drawing>
          <wp:inline distT="0" distB="0" distL="0" distR="0">
            <wp:extent cx="47624" cy="38099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/>
        <w:t>Conducted</w:t>
      </w:r>
      <w:r>
        <w:rPr>
          <w:spacing w:val="-3"/>
        </w:rPr>
        <w:t> </w:t>
      </w:r>
      <w:r>
        <w:rPr/>
        <w:t>vibration</w:t>
      </w:r>
      <w:r>
        <w:rPr>
          <w:spacing w:val="-2"/>
        </w:rPr>
        <w:t> </w:t>
      </w:r>
      <w:r>
        <w:rPr/>
        <w:t>and</w:t>
      </w:r>
      <w:r>
        <w:rPr>
          <w:spacing w:val="-2"/>
        </w:rPr>
        <w:t> </w:t>
      </w:r>
      <w:r>
        <w:rPr/>
        <w:t>fatigue</w:t>
      </w:r>
      <w:r>
        <w:rPr>
          <w:spacing w:val="-2"/>
        </w:rPr>
        <w:t> </w:t>
      </w:r>
      <w:r>
        <w:rPr/>
        <w:t>analysis</w:t>
      </w:r>
      <w:r>
        <w:rPr>
          <w:spacing w:val="-3"/>
        </w:rPr>
        <w:t> </w:t>
      </w:r>
      <w:r>
        <w:rPr/>
        <w:t>for</w:t>
      </w:r>
      <w:r>
        <w:rPr>
          <w:spacing w:val="-2"/>
        </w:rPr>
        <w:t> </w:t>
      </w:r>
      <w:r>
        <w:rPr/>
        <w:t>rotating</w:t>
      </w:r>
      <w:r>
        <w:rPr>
          <w:spacing w:val="-2"/>
        </w:rPr>
        <w:t> </w:t>
      </w:r>
      <w:r>
        <w:rPr/>
        <w:t>machinery</w:t>
      </w:r>
      <w:r>
        <w:rPr>
          <w:spacing w:val="-2"/>
        </w:rPr>
        <w:t> systems</w:t>
      </w:r>
    </w:p>
    <w:p>
      <w:pPr>
        <w:pStyle w:val="BodyText"/>
        <w:spacing w:before="208"/>
        <w:ind w:left="139"/>
        <w:rPr>
          <w:rFonts w:ascii="Calibri"/>
        </w:rPr>
      </w:pPr>
      <w:r>
        <w:rPr>
          <w:rFonts w:ascii="Calibri"/>
          <w:w w:val="120"/>
        </w:rPr>
        <w:t>Mechanical</w:t>
      </w:r>
      <w:r>
        <w:rPr>
          <w:rFonts w:ascii="Calibri"/>
          <w:spacing w:val="14"/>
          <w:w w:val="120"/>
        </w:rPr>
        <w:t> </w:t>
      </w:r>
      <w:r>
        <w:rPr>
          <w:rFonts w:ascii="Calibri"/>
          <w:w w:val="120"/>
        </w:rPr>
        <w:t>Engineer</w:t>
      </w:r>
      <w:r>
        <w:rPr>
          <w:rFonts w:ascii="Calibri"/>
          <w:spacing w:val="15"/>
          <w:w w:val="120"/>
        </w:rPr>
        <w:t> </w:t>
      </w:r>
      <w:r>
        <w:rPr>
          <w:rFonts w:ascii="Calibri"/>
        </w:rPr>
        <w:t>|</w:t>
      </w:r>
      <w:r>
        <w:rPr>
          <w:rFonts w:ascii="Calibri"/>
          <w:spacing w:val="14"/>
          <w:w w:val="120"/>
        </w:rPr>
        <w:t> </w:t>
      </w:r>
      <w:r>
        <w:rPr>
          <w:rFonts w:ascii="Calibri"/>
          <w:w w:val="120"/>
        </w:rPr>
        <w:t>May</w:t>
      </w:r>
      <w:r>
        <w:rPr>
          <w:rFonts w:ascii="Calibri"/>
          <w:spacing w:val="15"/>
          <w:w w:val="120"/>
        </w:rPr>
        <w:t> </w:t>
      </w:r>
      <w:r>
        <w:rPr>
          <w:rFonts w:ascii="Calibri"/>
          <w:w w:val="120"/>
        </w:rPr>
        <w:t>2010</w:t>
      </w:r>
      <w:r>
        <w:rPr>
          <w:rFonts w:ascii="Calibri"/>
          <w:spacing w:val="14"/>
          <w:w w:val="120"/>
        </w:rPr>
        <w:t> </w:t>
      </w:r>
      <w:r>
        <w:rPr>
          <w:rFonts w:ascii="Calibri"/>
          <w:w w:val="120"/>
        </w:rPr>
        <w:t>-</w:t>
      </w:r>
      <w:r>
        <w:rPr>
          <w:rFonts w:ascii="Calibri"/>
          <w:spacing w:val="15"/>
          <w:w w:val="120"/>
        </w:rPr>
        <w:t> </w:t>
      </w:r>
      <w:r>
        <w:rPr>
          <w:rFonts w:ascii="Calibri"/>
          <w:w w:val="120"/>
        </w:rPr>
        <w:t>February</w:t>
      </w:r>
      <w:r>
        <w:rPr>
          <w:rFonts w:ascii="Calibri"/>
          <w:spacing w:val="14"/>
          <w:w w:val="120"/>
        </w:rPr>
        <w:t> </w:t>
      </w:r>
      <w:r>
        <w:rPr>
          <w:rFonts w:ascii="Calibri"/>
          <w:spacing w:val="-4"/>
          <w:w w:val="120"/>
        </w:rPr>
        <w:t>2015</w:t>
      </w:r>
    </w:p>
    <w:p>
      <w:pPr>
        <w:pStyle w:val="BodyText"/>
        <w:spacing w:before="8"/>
        <w:ind w:left="139"/>
      </w:pPr>
      <w:r>
        <w:rPr/>
        <w:t>SteelSystems</w:t>
      </w:r>
      <w:r>
        <w:rPr>
          <w:spacing w:val="-11"/>
        </w:rPr>
        <w:t> </w:t>
      </w:r>
      <w:r>
        <w:rPr/>
        <w:t>Ltd.</w:t>
      </w:r>
      <w:r>
        <w:rPr>
          <w:spacing w:val="-11"/>
        </w:rPr>
        <w:t> </w:t>
      </w:r>
      <w:r>
        <w:rPr>
          <w:w w:val="90"/>
        </w:rPr>
        <w:t>|</w:t>
      </w:r>
      <w:r>
        <w:rPr>
          <w:spacing w:val="-5"/>
          <w:w w:val="90"/>
        </w:rPr>
        <w:t> </w:t>
      </w:r>
      <w:r>
        <w:rPr/>
        <w:t>Pittsburgh,</w:t>
      </w:r>
      <w:r>
        <w:rPr>
          <w:spacing w:val="-11"/>
        </w:rPr>
        <w:t> </w:t>
      </w:r>
      <w:r>
        <w:rPr>
          <w:spacing w:val="-7"/>
        </w:rPr>
        <w:t>PA</w:t>
      </w:r>
    </w:p>
    <w:p>
      <w:pPr>
        <w:pStyle w:val="BodyText"/>
        <w:spacing w:before="77"/>
      </w:pPr>
    </w:p>
    <w:p>
      <w:pPr>
        <w:pStyle w:val="BodyText"/>
        <w:tabs>
          <w:tab w:pos="715" w:val="left" w:leader="none"/>
        </w:tabs>
        <w:spacing w:line="259" w:lineRule="auto"/>
        <w:ind w:left="715" w:right="430" w:hanging="298"/>
      </w:pPr>
      <w:r>
        <w:rPr>
          <w:position w:val="5"/>
        </w:rPr>
        <w:drawing>
          <wp:inline distT="0" distB="0" distL="0" distR="0">
            <wp:extent cx="47624" cy="38099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/>
        <w:t>Led</w:t>
      </w:r>
      <w:r>
        <w:rPr>
          <w:spacing w:val="-1"/>
        </w:rPr>
        <w:t> </w:t>
      </w:r>
      <w:r>
        <w:rPr/>
        <w:t>a</w:t>
      </w:r>
      <w:r>
        <w:rPr>
          <w:spacing w:val="-1"/>
        </w:rPr>
        <w:t> </w:t>
      </w:r>
      <w:r>
        <w:rPr/>
        <w:t>3-year</w:t>
      </w:r>
      <w:r>
        <w:rPr>
          <w:spacing w:val="-1"/>
        </w:rPr>
        <w:t> </w:t>
      </w:r>
      <w:r>
        <w:rPr/>
        <w:t>redesign</w:t>
      </w:r>
      <w:r>
        <w:rPr>
          <w:spacing w:val="-1"/>
        </w:rPr>
        <w:t> </w:t>
      </w:r>
      <w:r>
        <w:rPr/>
        <w:t>initiative</w:t>
      </w:r>
      <w:r>
        <w:rPr>
          <w:spacing w:val="-1"/>
        </w:rPr>
        <w:t> </w:t>
      </w:r>
      <w:r>
        <w:rPr/>
        <w:t>for</w:t>
      </w:r>
      <w:r>
        <w:rPr>
          <w:spacing w:val="-1"/>
        </w:rPr>
        <w:t> </w:t>
      </w:r>
      <w:r>
        <w:rPr/>
        <w:t>heavy-duty</w:t>
      </w:r>
      <w:r>
        <w:rPr>
          <w:spacing w:val="-1"/>
        </w:rPr>
        <w:t> </w:t>
      </w:r>
      <w:r>
        <w:rPr/>
        <w:t>pumps,</w:t>
      </w:r>
      <w:r>
        <w:rPr>
          <w:spacing w:val="-1"/>
        </w:rPr>
        <w:t> </w:t>
      </w:r>
      <w:r>
        <w:rPr/>
        <w:t>improving</w:t>
      </w:r>
      <w:r>
        <w:rPr>
          <w:spacing w:val="-1"/>
        </w:rPr>
        <w:t> </w:t>
      </w:r>
      <w:r>
        <w:rPr/>
        <w:t>MTBF</w:t>
      </w:r>
      <w:r>
        <w:rPr>
          <w:spacing w:val="-1"/>
        </w:rPr>
        <w:t> </w:t>
      </w:r>
      <w:r>
        <w:rPr/>
        <w:t>by </w:t>
      </w:r>
      <w:r>
        <w:rPr>
          <w:spacing w:val="-4"/>
        </w:rPr>
        <w:t>40%</w:t>
      </w:r>
    </w:p>
    <w:p>
      <w:pPr>
        <w:pStyle w:val="BodyText"/>
        <w:tabs>
          <w:tab w:pos="715" w:val="left" w:leader="none"/>
        </w:tabs>
        <w:spacing w:before="88"/>
        <w:ind w:left="417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/>
        <w:t>Assisted</w:t>
      </w:r>
      <w:r>
        <w:rPr>
          <w:spacing w:val="7"/>
        </w:rPr>
        <w:t> </w:t>
      </w:r>
      <w:r>
        <w:rPr/>
        <w:t>with</w:t>
      </w:r>
      <w:r>
        <w:rPr>
          <w:spacing w:val="7"/>
        </w:rPr>
        <w:t> </w:t>
      </w:r>
      <w:r>
        <w:rPr/>
        <w:t>vendor</w:t>
      </w:r>
      <w:r>
        <w:rPr>
          <w:spacing w:val="7"/>
        </w:rPr>
        <w:t> </w:t>
      </w:r>
      <w:r>
        <w:rPr/>
        <w:t>audits</w:t>
      </w:r>
      <w:r>
        <w:rPr>
          <w:spacing w:val="7"/>
        </w:rPr>
        <w:t> </w:t>
      </w:r>
      <w:r>
        <w:rPr/>
        <w:t>and</w:t>
      </w:r>
      <w:r>
        <w:rPr>
          <w:spacing w:val="7"/>
        </w:rPr>
        <w:t> </w:t>
      </w:r>
      <w:r>
        <w:rPr/>
        <w:t>parts</w:t>
      </w:r>
      <w:r>
        <w:rPr>
          <w:spacing w:val="7"/>
        </w:rPr>
        <w:t> </w:t>
      </w:r>
      <w:r>
        <w:rPr>
          <w:spacing w:val="-2"/>
        </w:rPr>
        <w:t>qualification</w:t>
      </w:r>
    </w:p>
    <w:p>
      <w:pPr>
        <w:pStyle w:val="BodyText"/>
        <w:spacing w:after="0"/>
        <w:sectPr>
          <w:type w:val="continuous"/>
          <w:pgSz w:w="11920" w:h="16860"/>
          <w:pgMar w:top="0" w:bottom="0" w:left="141" w:right="0"/>
          <w:cols w:num="2" w:equalWidth="0">
            <w:col w:w="3455" w:space="1176"/>
            <w:col w:w="7148"/>
          </w:cols>
        </w:sectPr>
      </w:pPr>
    </w:p>
    <w:p>
      <w:pPr>
        <w:pStyle w:val="BodyTex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4073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800350" cy="10706100"/>
                <wp:effectExtent l="0" t="0" r="0" b="0"/>
                <wp:wrapNone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2800350" cy="10706100"/>
                          <a:chExt cx="2800350" cy="10706100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0" y="0"/>
                            <a:ext cx="280035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0350" h="10706100">
                                <a:moveTo>
                                  <a:pt x="2800349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800349" y="0"/>
                                </a:lnTo>
                                <a:lnTo>
                                  <a:pt x="2800349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542924" y="590549"/>
                            <a:ext cx="1714500" cy="1990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14500" h="1990725">
                                <a:moveTo>
                                  <a:pt x="0" y="0"/>
                                </a:moveTo>
                                <a:lnTo>
                                  <a:pt x="1714499" y="0"/>
                                </a:lnTo>
                                <a:lnTo>
                                  <a:pt x="1714499" y="1990724"/>
                                </a:lnTo>
                                <a:lnTo>
                                  <a:pt x="0" y="19907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3809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1975" y="609600"/>
                            <a:ext cx="1676399" cy="19526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2" y="3362325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0455" y="370522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844" y="404812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457187" y="4886324"/>
                            <a:ext cx="47625" cy="1990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990725">
                                <a:moveTo>
                                  <a:pt x="47625" y="1963572"/>
                                </a:moveTo>
                                <a:lnTo>
                                  <a:pt x="27165" y="1943100"/>
                                </a:lnTo>
                                <a:lnTo>
                                  <a:pt x="20472" y="1943100"/>
                                </a:lnTo>
                                <a:lnTo>
                                  <a:pt x="0" y="1963572"/>
                                </a:lnTo>
                                <a:lnTo>
                                  <a:pt x="0" y="1967141"/>
                                </a:lnTo>
                                <a:lnTo>
                                  <a:pt x="0" y="1970265"/>
                                </a:lnTo>
                                <a:lnTo>
                                  <a:pt x="20472" y="1990725"/>
                                </a:lnTo>
                                <a:lnTo>
                                  <a:pt x="27165" y="1990725"/>
                                </a:lnTo>
                                <a:lnTo>
                                  <a:pt x="47625" y="1970265"/>
                                </a:lnTo>
                                <a:lnTo>
                                  <a:pt x="47625" y="1963572"/>
                                </a:lnTo>
                                <a:close/>
                              </a:path>
                              <a:path w="47625" h="1990725">
                                <a:moveTo>
                                  <a:pt x="47625" y="1230147"/>
                                </a:moveTo>
                                <a:lnTo>
                                  <a:pt x="27165" y="1209675"/>
                                </a:lnTo>
                                <a:lnTo>
                                  <a:pt x="20472" y="1209675"/>
                                </a:lnTo>
                                <a:lnTo>
                                  <a:pt x="0" y="1230147"/>
                                </a:lnTo>
                                <a:lnTo>
                                  <a:pt x="0" y="1233716"/>
                                </a:lnTo>
                                <a:lnTo>
                                  <a:pt x="0" y="1236840"/>
                                </a:lnTo>
                                <a:lnTo>
                                  <a:pt x="20472" y="1257300"/>
                                </a:lnTo>
                                <a:lnTo>
                                  <a:pt x="27165" y="1257300"/>
                                </a:lnTo>
                                <a:lnTo>
                                  <a:pt x="47625" y="1236840"/>
                                </a:lnTo>
                                <a:lnTo>
                                  <a:pt x="47625" y="1230147"/>
                                </a:lnTo>
                                <a:close/>
                              </a:path>
                              <a:path w="47625" h="1990725">
                                <a:moveTo>
                                  <a:pt x="47625" y="1030122"/>
                                </a:moveTo>
                                <a:lnTo>
                                  <a:pt x="27165" y="1009650"/>
                                </a:lnTo>
                                <a:lnTo>
                                  <a:pt x="20472" y="1009650"/>
                                </a:lnTo>
                                <a:lnTo>
                                  <a:pt x="0" y="1030122"/>
                                </a:lnTo>
                                <a:lnTo>
                                  <a:pt x="0" y="1033691"/>
                                </a:lnTo>
                                <a:lnTo>
                                  <a:pt x="0" y="1036815"/>
                                </a:lnTo>
                                <a:lnTo>
                                  <a:pt x="20472" y="1057275"/>
                                </a:lnTo>
                                <a:lnTo>
                                  <a:pt x="27165" y="1057275"/>
                                </a:lnTo>
                                <a:lnTo>
                                  <a:pt x="47625" y="1036815"/>
                                </a:lnTo>
                                <a:lnTo>
                                  <a:pt x="47625" y="1030122"/>
                                </a:lnTo>
                                <a:close/>
                              </a:path>
                              <a:path w="47625" h="1990725">
                                <a:moveTo>
                                  <a:pt x="47625" y="830097"/>
                                </a:moveTo>
                                <a:lnTo>
                                  <a:pt x="27165" y="809625"/>
                                </a:lnTo>
                                <a:lnTo>
                                  <a:pt x="20472" y="809625"/>
                                </a:lnTo>
                                <a:lnTo>
                                  <a:pt x="0" y="830097"/>
                                </a:lnTo>
                                <a:lnTo>
                                  <a:pt x="0" y="833666"/>
                                </a:lnTo>
                                <a:lnTo>
                                  <a:pt x="0" y="836790"/>
                                </a:lnTo>
                                <a:lnTo>
                                  <a:pt x="20472" y="857250"/>
                                </a:lnTo>
                                <a:lnTo>
                                  <a:pt x="27165" y="857250"/>
                                </a:lnTo>
                                <a:lnTo>
                                  <a:pt x="47625" y="836790"/>
                                </a:lnTo>
                                <a:lnTo>
                                  <a:pt x="47625" y="830097"/>
                                </a:lnTo>
                                <a:close/>
                              </a:path>
                              <a:path w="47625" h="1990725">
                                <a:moveTo>
                                  <a:pt x="47625" y="630072"/>
                                </a:moveTo>
                                <a:lnTo>
                                  <a:pt x="27165" y="609600"/>
                                </a:lnTo>
                                <a:lnTo>
                                  <a:pt x="20472" y="609600"/>
                                </a:lnTo>
                                <a:lnTo>
                                  <a:pt x="0" y="630072"/>
                                </a:lnTo>
                                <a:lnTo>
                                  <a:pt x="0" y="633641"/>
                                </a:lnTo>
                                <a:lnTo>
                                  <a:pt x="0" y="636765"/>
                                </a:lnTo>
                                <a:lnTo>
                                  <a:pt x="20472" y="657225"/>
                                </a:lnTo>
                                <a:lnTo>
                                  <a:pt x="27165" y="657225"/>
                                </a:lnTo>
                                <a:lnTo>
                                  <a:pt x="47625" y="636765"/>
                                </a:lnTo>
                                <a:lnTo>
                                  <a:pt x="47625" y="630072"/>
                                </a:lnTo>
                                <a:close/>
                              </a:path>
                              <a:path w="47625" h="1990725">
                                <a:moveTo>
                                  <a:pt x="47625" y="420522"/>
                                </a:moveTo>
                                <a:lnTo>
                                  <a:pt x="27165" y="400050"/>
                                </a:lnTo>
                                <a:lnTo>
                                  <a:pt x="20472" y="400050"/>
                                </a:lnTo>
                                <a:lnTo>
                                  <a:pt x="0" y="420522"/>
                                </a:lnTo>
                                <a:lnTo>
                                  <a:pt x="0" y="424091"/>
                                </a:lnTo>
                                <a:lnTo>
                                  <a:pt x="0" y="427215"/>
                                </a:lnTo>
                                <a:lnTo>
                                  <a:pt x="20472" y="447675"/>
                                </a:lnTo>
                                <a:lnTo>
                                  <a:pt x="27165" y="447675"/>
                                </a:lnTo>
                                <a:lnTo>
                                  <a:pt x="47625" y="427215"/>
                                </a:lnTo>
                                <a:lnTo>
                                  <a:pt x="47625" y="420522"/>
                                </a:lnTo>
                                <a:close/>
                              </a:path>
                              <a:path w="47625" h="1990725">
                                <a:moveTo>
                                  <a:pt x="47625" y="220497"/>
                                </a:moveTo>
                                <a:lnTo>
                                  <a:pt x="27165" y="200025"/>
                                </a:lnTo>
                                <a:lnTo>
                                  <a:pt x="20472" y="200025"/>
                                </a:lnTo>
                                <a:lnTo>
                                  <a:pt x="0" y="220497"/>
                                </a:lnTo>
                                <a:lnTo>
                                  <a:pt x="0" y="224066"/>
                                </a:lnTo>
                                <a:lnTo>
                                  <a:pt x="0" y="227190"/>
                                </a:lnTo>
                                <a:lnTo>
                                  <a:pt x="20472" y="247650"/>
                                </a:lnTo>
                                <a:lnTo>
                                  <a:pt x="27165" y="247650"/>
                                </a:lnTo>
                                <a:lnTo>
                                  <a:pt x="47625" y="227190"/>
                                </a:lnTo>
                                <a:lnTo>
                                  <a:pt x="47625" y="220497"/>
                                </a:lnTo>
                                <a:close/>
                              </a:path>
                              <a:path w="47625" h="19907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20.5pt;height:843pt;mso-position-horizontal-relative:page;mso-position-vertical-relative:page;z-index:-15775744" id="docshapegroup2" coordorigin="0,0" coordsize="4410,16860">
                <v:rect style="position:absolute;left:0;top:0;width:4410;height:16860" id="docshape3" filled="true" fillcolor="#00bca2" stroked="false">
                  <v:fill type="solid"/>
                </v:rect>
                <v:rect style="position:absolute;left:855;top:930;width:2700;height:3135" id="docshape4" filled="false" stroked="true" strokeweight="3.0pt" strokecolor="#ffffff">
                  <v:stroke dashstyle="solid"/>
                </v:rect>
                <v:shape style="position:absolute;left:885;top:960;width:2640;height:3075" type="#_x0000_t75" id="docshape5" stroked="false">
                  <v:imagedata r:id="rId8" o:title=""/>
                </v:shape>
                <v:shape style="position:absolute;left:720;top:5295;width:317;height:317" type="#_x0000_t75" id="docshape6" stroked="false">
                  <v:imagedata r:id="rId9" o:title=""/>
                </v:shape>
                <v:shape style="position:absolute;left:740;top:5835;width:275;height:317" type="#_x0000_t75" id="docshape7" stroked="false">
                  <v:imagedata r:id="rId10" o:title=""/>
                </v:shape>
                <v:shape style="position:absolute;left:721;top:6375;width:315;height:317" type="#_x0000_t75" id="docshape8" stroked="false">
                  <v:imagedata r:id="rId11" o:title=""/>
                </v:shape>
                <v:shape style="position:absolute;left:719;top:7695;width:75;height:3135" id="docshape9" coordorigin="720,7695" coordsize="75,3135" path="m795,10787l794,10782,790,10773,788,10769,781,10762,777,10760,768,10756,763,10755,752,10755,747,10756,738,10760,734,10762,727,10769,725,10773,721,10782,720,10787,720,10793,720,10798,721,10803,725,10812,727,10816,734,10823,738,10825,747,10829,752,10830,763,10830,768,10829,777,10825,781,10823,788,10816,790,10812,794,10803,795,10798,795,10787xm795,9632l794,9627,790,9618,788,9614,781,9607,777,9605,768,9601,763,9600,752,9600,747,9601,738,9605,734,9607,727,9614,725,9618,721,9627,720,9632,720,9638,720,9643,721,9648,725,9657,727,9661,734,9668,738,9670,747,9674,752,9675,763,9675,768,9674,777,9670,781,9668,788,9661,790,9657,794,9648,795,9643,795,9632xm795,9317l794,9312,790,9303,788,9299,781,9292,777,9290,768,9286,763,9285,752,9285,747,9286,738,9290,734,9292,727,9299,725,9303,721,9312,720,9317,720,9323,720,9328,721,9333,725,9342,727,9346,734,9353,738,9355,747,9359,752,9360,763,9360,768,9359,777,9355,781,9353,788,9346,790,9342,794,9333,795,9328,795,9317xm795,9002l794,8997,790,8988,788,8984,781,8977,777,8975,768,8971,763,8970,752,8970,747,8971,738,8975,734,8977,727,8984,725,8988,721,8997,720,9002,720,9008,720,9013,721,9018,725,9027,727,9031,734,9038,738,9040,747,9044,752,9045,763,9045,768,9044,777,9040,781,9038,788,9031,790,9027,794,9018,795,9013,795,9002xm795,8687l794,8682,790,8673,788,8669,781,8662,777,8660,768,8656,763,8655,752,8655,747,8656,738,8660,734,8662,727,8669,725,8673,721,8682,720,8687,720,8693,720,8698,721,8703,725,8712,727,8716,734,8723,738,8725,747,8729,752,8730,763,8730,768,8729,777,8725,781,8723,788,8716,790,8712,794,8703,795,8698,795,8687xm795,8357l794,8352,790,8343,788,8339,781,8332,777,8330,768,8326,763,8325,752,8325,747,8326,738,8330,734,8332,727,8339,725,8343,721,8352,720,8357,720,8363,720,8368,721,8373,725,8382,727,8386,734,8393,738,8395,747,8399,752,8400,763,8400,768,8399,777,8395,781,8393,788,8386,790,8382,794,8373,795,8368,795,8357xm795,8042l794,8037,790,8028,788,8024,781,8017,777,8015,768,8011,763,8010,752,8010,747,8011,738,8015,734,8017,727,8024,725,8028,721,8037,720,8042,720,8048,720,8053,721,8058,725,8067,727,8071,734,8078,738,8080,747,8084,752,8085,763,8085,768,8084,777,8080,781,8078,788,8071,790,8067,794,8058,795,8053,795,8042xm795,7727l794,7722,790,7713,788,7709,781,7702,777,7700,768,7696,763,7695,752,7695,747,7696,738,7700,734,7702,727,7709,725,7713,721,7722,720,7727,720,7733,720,7738,721,7743,725,7752,727,7756,734,7763,738,7765,747,7769,752,7770,763,7770,768,7769,777,7765,781,7763,788,7756,790,7752,794,7743,795,7738,795,7727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96"/>
        <w:rPr>
          <w:sz w:val="16"/>
        </w:rPr>
      </w:pPr>
    </w:p>
    <w:p>
      <w:pPr>
        <w:spacing w:before="0"/>
        <w:ind w:left="139" w:right="0" w:firstLine="0"/>
        <w:jc w:val="left"/>
        <w:rPr>
          <w:rFonts w:ascii="Calibri"/>
          <w:sz w:val="16"/>
        </w:rPr>
      </w:pPr>
      <w:r>
        <w:rPr>
          <w:rFonts w:ascii="Calibri"/>
          <w:color w:val="FFFFFF"/>
          <w:spacing w:val="-2"/>
          <w:w w:val="135"/>
          <w:sz w:val="16"/>
        </w:rPr>
        <w:t>EDUCATION</w:t>
      </w:r>
    </w:p>
    <w:p>
      <w:pPr>
        <w:pStyle w:val="BodyText"/>
        <w:spacing w:before="61"/>
        <w:rPr>
          <w:rFonts w:ascii="Calibri"/>
        </w:rPr>
      </w:pPr>
    </w:p>
    <w:p>
      <w:pPr>
        <w:spacing w:line="244" w:lineRule="auto" w:before="0"/>
        <w:ind w:left="882" w:right="7805" w:firstLine="0"/>
        <w:jc w:val="left"/>
        <w:rPr>
          <w:rFonts w:ascii="Calibri"/>
          <w:b/>
          <w:sz w:val="18"/>
        </w:rPr>
      </w:pPr>
      <w:r>
        <w:rPr>
          <w:rFonts w:ascii="Calibri"/>
          <w:b/>
          <w:color w:val="FFFFFF"/>
          <w:w w:val="125"/>
          <w:sz w:val="18"/>
        </w:rPr>
        <w:t>Bachelor of Science in Mechanical Engineering </w:t>
      </w:r>
      <w:r>
        <w:rPr>
          <w:rFonts w:ascii="Calibri"/>
          <w:b/>
          <w:color w:val="FFFFFF"/>
          <w:sz w:val="18"/>
        </w:rPr>
        <w:t>| </w:t>
      </w:r>
      <w:r>
        <w:rPr>
          <w:rFonts w:ascii="Calibri"/>
          <w:b/>
          <w:color w:val="FFFFFF"/>
          <w:w w:val="125"/>
          <w:sz w:val="18"/>
        </w:rPr>
        <w:t>May </w:t>
      </w:r>
      <w:r>
        <w:rPr>
          <w:rFonts w:ascii="Calibri"/>
          <w:b/>
          <w:color w:val="FFFFFF"/>
          <w:spacing w:val="-4"/>
          <w:w w:val="125"/>
          <w:sz w:val="18"/>
        </w:rPr>
        <w:t>2010</w:t>
      </w:r>
    </w:p>
    <w:p>
      <w:pPr>
        <w:pStyle w:val="BodyText"/>
        <w:spacing w:before="100"/>
        <w:rPr>
          <w:rFonts w:ascii="Calibri"/>
          <w:b/>
        </w:rPr>
      </w:pPr>
    </w:p>
    <w:p>
      <w:pPr>
        <w:pStyle w:val="BodyText"/>
        <w:spacing w:line="259" w:lineRule="auto"/>
        <w:ind w:left="882" w:right="7805"/>
      </w:pPr>
      <w:r>
        <w:rPr>
          <w:color w:val="FFFFFF"/>
        </w:rPr>
        <w:t>Pennsylvania</w:t>
      </w:r>
      <w:r>
        <w:rPr>
          <w:color w:val="FFFFFF"/>
          <w:spacing w:val="-14"/>
        </w:rPr>
        <w:t> </w:t>
      </w:r>
      <w:r>
        <w:rPr>
          <w:color w:val="FFFFFF"/>
        </w:rPr>
        <w:t>State</w:t>
      </w:r>
      <w:r>
        <w:rPr>
          <w:color w:val="FFFFFF"/>
          <w:spacing w:val="-13"/>
        </w:rPr>
        <w:t> </w:t>
      </w:r>
      <w:r>
        <w:rPr>
          <w:color w:val="FFFFFF"/>
        </w:rPr>
        <w:t>University</w:t>
      </w:r>
      <w:r>
        <w:rPr>
          <w:color w:val="FFFFFF"/>
          <w:spacing w:val="-14"/>
        </w:rPr>
        <w:t> </w:t>
      </w:r>
      <w:r>
        <w:rPr>
          <w:color w:val="FFFFFF"/>
          <w:w w:val="90"/>
        </w:rPr>
        <w:t>| </w:t>
      </w:r>
      <w:r>
        <w:rPr>
          <w:color w:val="FFFFFF"/>
        </w:rPr>
        <w:t>University Park, PA</w:t>
      </w:r>
    </w:p>
    <w:sectPr>
      <w:type w:val="continuous"/>
      <w:pgSz w:w="11920" w:h="16860"/>
      <w:pgMar w:top="0" w:bottom="0" w:left="141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blake.allen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jpe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2026-02-15T12:05:05Z</dcterms:created>
  <dcterms:modified xsi:type="dcterms:W3CDTF">2026-02-15T12:05:05Z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