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106"/>
        <w:ind w:left="448" w:right="0" w:firstLine="0"/>
        <w:jc w:val="left"/>
        <w:rPr>
          <w:rFonts w:ascii="Courier New"/>
          <w:sz w:val="70"/>
        </w:rPr>
      </w:pPr>
      <w:r>
        <w:rPr>
          <w:rFonts w:ascii="Calibri"/>
          <w:b/>
          <w:color w:val="FFFFFF"/>
          <w:spacing w:val="8"/>
          <w:w w:val="120"/>
          <w:sz w:val="70"/>
        </w:rPr>
        <w:t>Brandon</w:t>
      </w:r>
      <w:r>
        <w:rPr>
          <w:rFonts w:ascii="Calibri"/>
          <w:b/>
          <w:color w:val="FFFFFF"/>
          <w:spacing w:val="34"/>
          <w:w w:val="120"/>
          <w:sz w:val="70"/>
        </w:rPr>
        <w:t>  </w:t>
      </w:r>
      <w:r>
        <w:rPr>
          <w:rFonts w:ascii="Courier New"/>
          <w:color w:val="FFFFFF"/>
          <w:spacing w:val="-5"/>
          <w:w w:val="115"/>
          <w:sz w:val="70"/>
        </w:rPr>
        <w:t>Lee</w:t>
      </w:r>
    </w:p>
    <w:p>
      <w:pPr>
        <w:pStyle w:val="Heading2"/>
      </w:pPr>
      <w:r>
        <w:rPr>
          <w:color w:val="FFFFFF"/>
          <w:w w:val="130"/>
        </w:rPr>
        <w:t>IT</w:t>
      </w:r>
      <w:r>
        <w:rPr>
          <w:color w:val="FFFFFF"/>
          <w:spacing w:val="-6"/>
          <w:w w:val="130"/>
        </w:rPr>
        <w:t> </w:t>
      </w:r>
      <w:r>
        <w:rPr>
          <w:color w:val="FFFFFF"/>
          <w:spacing w:val="-2"/>
          <w:w w:val="130"/>
        </w:rPr>
        <w:t>Specialist</w:t>
      </w:r>
    </w:p>
    <w:p>
      <w:pPr>
        <w:spacing w:before="161"/>
        <w:ind w:left="448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IT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specialist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24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experience</w:t>
      </w:r>
      <w:r>
        <w:rPr>
          <w:b/>
          <w:color w:val="FFFFFF"/>
          <w:spacing w:val="2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</w:t>
      </w:r>
      <w:r>
        <w:rPr>
          <w:b/>
          <w:color w:val="FFFFFF"/>
          <w:spacing w:val="24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technical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support</w:t>
      </w:r>
      <w:r>
        <w:rPr>
          <w:b/>
          <w:color w:val="FFFFFF"/>
          <w:spacing w:val="2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23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cybersecurity</w:t>
      </w:r>
    </w:p>
    <w:p>
      <w:pPr>
        <w:spacing w:line="271" w:lineRule="auto" w:before="25"/>
        <w:ind w:left="448" w:right="326" w:firstLine="0"/>
        <w:jc w:val="left"/>
        <w:rPr>
          <w:sz w:val="16"/>
        </w:rPr>
      </w:pPr>
      <w:r>
        <w:rPr>
          <w:color w:val="FFFFFF"/>
          <w:w w:val="105"/>
          <w:sz w:val="16"/>
        </w:rPr>
        <w:t>Experienced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IT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specialist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track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record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diagnosing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resolving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IT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issues,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managing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networks,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implementing security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measures.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troubleshooting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hardware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software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problems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across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various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platforms.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4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40" w:bottom="280" w:left="425" w:right="425"/>
        </w:sectPr>
      </w:pPr>
    </w:p>
    <w:p>
      <w:pPr>
        <w:pStyle w:val="BodyText"/>
        <w:rPr>
          <w:sz w:val="16"/>
        </w:rPr>
      </w:pPr>
    </w:p>
    <w:p>
      <w:pPr>
        <w:pStyle w:val="BodyText"/>
        <w:spacing w:before="184"/>
        <w:rPr>
          <w:sz w:val="16"/>
        </w:rPr>
      </w:pPr>
    </w:p>
    <w:p>
      <w:pPr>
        <w:pStyle w:val="Heading1"/>
      </w:pPr>
      <w:r>
        <w:rPr>
          <w:smallCaps/>
          <w:color w:val="F5F5F5"/>
          <w:w w:val="115"/>
        </w:rPr>
        <w:t>Personal</w:t>
      </w:r>
      <w:r>
        <w:rPr>
          <w:smallCaps/>
          <w:color w:val="F5F5F5"/>
          <w:spacing w:val="59"/>
          <w:w w:val="115"/>
        </w:rPr>
        <w:t> </w:t>
      </w:r>
      <w:r>
        <w:rPr>
          <w:smallCaps/>
          <w:color w:val="F5F5F5"/>
          <w:spacing w:val="-2"/>
          <w:w w:val="110"/>
        </w:rPr>
        <w:t>Information</w:t>
      </w:r>
    </w:p>
    <w:p>
      <w:pPr>
        <w:spacing w:before="106"/>
        <w:ind w:left="58" w:right="0" w:firstLine="0"/>
        <w:jc w:val="left"/>
        <w:rPr>
          <w:rFonts w:ascii="Calibri"/>
          <w:b/>
          <w:sz w:val="24"/>
        </w:rPr>
      </w:pPr>
      <w:r>
        <w:rPr/>
        <w:br w:type="column"/>
      </w:r>
      <w:r>
        <w:rPr>
          <w:rFonts w:ascii="Calibri"/>
          <w:b/>
          <w:smallCaps/>
          <w:color w:val="785E93"/>
          <w:spacing w:val="2"/>
          <w:w w:val="115"/>
          <w:sz w:val="24"/>
        </w:rPr>
        <w:t>Professional</w:t>
      </w:r>
      <w:r>
        <w:rPr>
          <w:rFonts w:ascii="Calibri"/>
          <w:b/>
          <w:smallCaps/>
          <w:color w:val="785E93"/>
          <w:spacing w:val="46"/>
          <w:w w:val="120"/>
          <w:sz w:val="24"/>
        </w:rPr>
        <w:t> </w:t>
      </w:r>
      <w:r>
        <w:rPr>
          <w:rFonts w:ascii="Calibri"/>
          <w:b/>
          <w:smallCaps/>
          <w:color w:val="785E93"/>
          <w:spacing w:val="-2"/>
          <w:w w:val="120"/>
          <w:sz w:val="24"/>
        </w:rPr>
        <w:t>Experience</w:t>
      </w:r>
    </w:p>
    <w:p>
      <w:pPr>
        <w:pStyle w:val="BodyText"/>
        <w:spacing w:before="49"/>
        <w:rPr>
          <w:rFonts w:ascii="Calibri"/>
          <w:b/>
          <w:sz w:val="16"/>
        </w:rPr>
      </w:pPr>
    </w:p>
    <w:p>
      <w:pPr>
        <w:pStyle w:val="BodyText"/>
        <w:spacing w:line="266" w:lineRule="auto"/>
        <w:ind w:left="170" w:right="2552"/>
      </w:pPr>
      <w:r>
        <w:rPr>
          <w:w w:val="105"/>
        </w:rPr>
        <w:t>IT Specialist </w:t>
      </w:r>
      <w:r>
        <w:rPr>
          <w:w w:val="85"/>
          <w:position w:val="1"/>
        </w:rPr>
        <w:t>|</w:t>
      </w:r>
      <w:r>
        <w:rPr>
          <w:w w:val="105"/>
          <w:position w:val="1"/>
        </w:rPr>
        <w:t> </w:t>
      </w:r>
      <w:r>
        <w:rPr>
          <w:w w:val="105"/>
        </w:rPr>
        <w:t>SecureNet Technologies, City, ST March 2021 </w:t>
      </w:r>
      <w:r>
        <w:rPr>
          <w:w w:val="130"/>
        </w:rPr>
        <w:t>– </w:t>
      </w:r>
      <w:r>
        <w:rPr>
          <w:w w:val="105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740" w:bottom="280" w:left="425" w:right="425"/>
          <w:cols w:num="2" w:equalWidth="0">
            <w:col w:w="2514" w:space="1318"/>
            <w:col w:w="7238"/>
          </w:cols>
        </w:sectPr>
      </w:pPr>
    </w:p>
    <w:p>
      <w:pPr>
        <w:pStyle w:val="BodyText"/>
        <w:spacing w:before="68"/>
        <w:ind w:left="597"/>
      </w:pPr>
      <w:r>
        <w:rPr>
          <w:color w:val="424242"/>
        </w:rPr>
        <w:t>(555)</w:t>
      </w:r>
      <w:r>
        <w:rPr>
          <w:color w:val="424242"/>
          <w:spacing w:val="11"/>
        </w:rPr>
        <w:t> </w:t>
      </w:r>
      <w:r>
        <w:rPr>
          <w:color w:val="424242"/>
        </w:rPr>
        <w:t>987-</w:t>
      </w:r>
      <w:r>
        <w:rPr>
          <w:color w:val="424242"/>
          <w:spacing w:val="-4"/>
        </w:rPr>
        <w:t>1234</w:t>
      </w:r>
    </w:p>
    <w:p>
      <w:pPr>
        <w:pStyle w:val="BodyText"/>
        <w:spacing w:before="107"/>
      </w:pPr>
    </w:p>
    <w:p>
      <w:pPr>
        <w:pStyle w:val="BodyText"/>
        <w:ind w:left="597"/>
      </w:pPr>
      <w:hyperlink r:id="rId5">
        <w:r>
          <w:rPr>
            <w:color w:val="424242"/>
            <w:spacing w:val="-2"/>
            <w:w w:val="105"/>
          </w:rPr>
          <w:t>brandonlee@email.com</w:t>
        </w:r>
      </w:hyperlink>
    </w:p>
    <w:p>
      <w:pPr>
        <w:pStyle w:val="ListParagraph"/>
        <w:numPr>
          <w:ilvl w:val="0"/>
          <w:numId w:val="1"/>
        </w:numPr>
        <w:tabs>
          <w:tab w:pos="893" w:val="left" w:leader="none"/>
          <w:tab w:pos="895" w:val="left" w:leader="none"/>
        </w:tabs>
        <w:spacing w:line="204" w:lineRule="auto" w:before="75" w:after="0"/>
        <w:ind w:left="895" w:right="53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Managed IT infrastructure for a company with 200+ employees, improving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system reliability by 30%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</w:tabs>
        <w:spacing w:line="240" w:lineRule="auto" w:before="35" w:after="0"/>
        <w:ind w:left="893" w:right="0" w:hanging="296"/>
        <w:jc w:val="left"/>
        <w:rPr>
          <w:sz w:val="18"/>
        </w:rPr>
      </w:pPr>
      <w:r>
        <w:rPr>
          <w:w w:val="105"/>
          <w:sz w:val="18"/>
        </w:rPr>
        <w:t>Conducted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security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audits,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cybersecurity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vulnerabilities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7"/>
          <w:w w:val="105"/>
          <w:sz w:val="18"/>
        </w:rPr>
        <w:t> </w:t>
      </w:r>
      <w:r>
        <w:rPr>
          <w:spacing w:val="-5"/>
          <w:w w:val="105"/>
          <w:sz w:val="18"/>
        </w:rPr>
        <w:t>40%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40" w:bottom="280" w:left="425" w:right="425"/>
          <w:cols w:num="2" w:equalWidth="0">
            <w:col w:w="2673" w:space="899"/>
            <w:col w:w="7498"/>
          </w:cols>
        </w:sectPr>
      </w:pPr>
    </w:p>
    <w:p>
      <w:pPr>
        <w:pStyle w:val="BodyText"/>
        <w:spacing w:before="171"/>
        <w:ind w:left="597"/>
      </w:pPr>
      <w:r>
        <w:rPr>
          <w:color w:val="424242"/>
          <w:spacing w:val="-7"/>
        </w:rPr>
        <w:t>City,</w:t>
      </w:r>
      <w:r>
        <w:rPr>
          <w:color w:val="424242"/>
          <w:spacing w:val="-5"/>
        </w:rPr>
        <w:t> </w:t>
      </w:r>
      <w:r>
        <w:rPr>
          <w:color w:val="424242"/>
          <w:spacing w:val="-7"/>
        </w:rPr>
        <w:t>ST</w:t>
      </w:r>
    </w:p>
    <w:p>
      <w:pPr>
        <w:pStyle w:val="BodyText"/>
        <w:spacing w:before="80"/>
      </w:pPr>
      <w:r>
        <w:rPr/>
        <w:br w:type="column"/>
      </w:r>
      <w:r>
        <w:rPr/>
      </w:r>
    </w:p>
    <w:p>
      <w:pPr>
        <w:pStyle w:val="BodyText"/>
        <w:spacing w:line="266" w:lineRule="auto"/>
        <w:ind w:left="597" w:right="2112"/>
      </w:pPr>
      <w:r>
        <w:rPr>
          <w:w w:val="105"/>
        </w:rPr>
        <w:t>Technical Support Analyst </w:t>
      </w:r>
      <w:r>
        <w:rPr>
          <w:w w:val="85"/>
          <w:position w:val="1"/>
        </w:rPr>
        <w:t>|</w:t>
      </w:r>
      <w:r>
        <w:rPr>
          <w:w w:val="105"/>
          <w:position w:val="1"/>
        </w:rPr>
        <w:t> </w:t>
      </w:r>
      <w:r>
        <w:rPr>
          <w:w w:val="105"/>
        </w:rPr>
        <w:t>DataCorp Solutions, City, ST June 2018 </w:t>
      </w:r>
      <w:r>
        <w:rPr>
          <w:w w:val="130"/>
        </w:rPr>
        <w:t>– </w:t>
      </w:r>
      <w:r>
        <w:rPr>
          <w:w w:val="105"/>
        </w:rPr>
        <w:t>February 2021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740" w:bottom="280" w:left="425" w:right="425"/>
          <w:cols w:num="2" w:equalWidth="0">
            <w:col w:w="1270" w:space="2133"/>
            <w:col w:w="7667"/>
          </w:cols>
        </w:sectPr>
      </w:pPr>
    </w:p>
    <w:p>
      <w:pPr>
        <w:pStyle w:val="Heading1"/>
        <w:spacing w:before="68"/>
      </w:pPr>
      <w:r>
        <w:rPr>
          <w:smallCaps/>
          <w:color w:val="F5F5F5"/>
          <w:spacing w:val="-2"/>
          <w:w w:val="115"/>
        </w:rPr>
        <w:t>Education</w:t>
      </w:r>
    </w:p>
    <w:p>
      <w:pPr>
        <w:pStyle w:val="BodyText"/>
        <w:spacing w:before="130"/>
        <w:rPr>
          <w:rFonts w:ascii="Calibri"/>
          <w:b/>
          <w:sz w:val="16"/>
        </w:rPr>
      </w:pPr>
    </w:p>
    <w:p>
      <w:pPr>
        <w:spacing w:line="271" w:lineRule="auto" w:before="0"/>
        <w:ind w:left="170" w:right="0" w:firstLine="0"/>
        <w:jc w:val="left"/>
        <w:rPr>
          <w:sz w:val="16"/>
        </w:rPr>
      </w:pPr>
      <w:r>
        <w:rPr>
          <w:color w:val="424242"/>
          <w:w w:val="110"/>
          <w:sz w:val="16"/>
        </w:rPr>
        <w:t>Bachelor of Science in </w:t>
      </w:r>
      <w:r>
        <w:rPr>
          <w:color w:val="424242"/>
          <w:w w:val="110"/>
          <w:sz w:val="16"/>
        </w:rPr>
        <w:t>Computer Science (May 2018)</w:t>
      </w:r>
    </w:p>
    <w:p>
      <w:pPr>
        <w:spacing w:before="0"/>
        <w:ind w:left="170" w:right="0" w:firstLine="0"/>
        <w:jc w:val="left"/>
        <w:rPr>
          <w:sz w:val="16"/>
        </w:rPr>
      </w:pPr>
      <w:r>
        <w:rPr>
          <w:color w:val="424242"/>
          <w:w w:val="105"/>
          <w:sz w:val="16"/>
        </w:rPr>
        <w:t>State</w:t>
      </w:r>
      <w:r>
        <w:rPr>
          <w:color w:val="424242"/>
          <w:spacing w:val="-6"/>
          <w:w w:val="105"/>
          <w:sz w:val="16"/>
        </w:rPr>
        <w:t> </w:t>
      </w:r>
      <w:r>
        <w:rPr>
          <w:color w:val="424242"/>
          <w:w w:val="105"/>
          <w:sz w:val="16"/>
        </w:rPr>
        <w:t>University,</w:t>
      </w:r>
      <w:r>
        <w:rPr>
          <w:color w:val="424242"/>
          <w:spacing w:val="-5"/>
          <w:w w:val="105"/>
          <w:sz w:val="16"/>
        </w:rPr>
        <w:t> </w:t>
      </w:r>
      <w:r>
        <w:rPr>
          <w:color w:val="424242"/>
          <w:w w:val="105"/>
          <w:sz w:val="16"/>
        </w:rPr>
        <w:t>City,</w:t>
      </w:r>
      <w:r>
        <w:rPr>
          <w:color w:val="424242"/>
          <w:spacing w:val="-5"/>
          <w:w w:val="105"/>
          <w:sz w:val="16"/>
        </w:rPr>
        <w:t> ST</w:t>
      </w:r>
    </w:p>
    <w:p>
      <w:pPr>
        <w:pStyle w:val="ListParagraph"/>
        <w:numPr>
          <w:ilvl w:val="0"/>
          <w:numId w:val="1"/>
        </w:numPr>
        <w:tabs>
          <w:tab w:pos="353" w:val="left" w:leader="none"/>
          <w:tab w:pos="355" w:val="left" w:leader="none"/>
        </w:tabs>
        <w:spacing w:line="218" w:lineRule="auto" w:before="59" w:after="0"/>
        <w:ind w:left="355" w:right="233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Provided IT support for enterprise clients, troubleshooting software and network issues</w:t>
      </w:r>
    </w:p>
    <w:p>
      <w:pPr>
        <w:pStyle w:val="ListParagraph"/>
        <w:numPr>
          <w:ilvl w:val="0"/>
          <w:numId w:val="1"/>
        </w:numPr>
        <w:tabs>
          <w:tab w:pos="353" w:val="left" w:leader="none"/>
          <w:tab w:pos="355" w:val="left" w:leader="none"/>
        </w:tabs>
        <w:spacing w:line="218" w:lineRule="auto" w:before="41" w:after="0"/>
        <w:ind w:left="355" w:right="266" w:hanging="298"/>
        <w:jc w:val="left"/>
        <w:rPr>
          <w:sz w:val="18"/>
        </w:rPr>
      </w:pPr>
      <w:r>
        <w:rPr>
          <w:w w:val="110"/>
          <w:sz w:val="18"/>
        </w:rPr>
        <w:t>Assisted in migrating company data to a cloud-based system, reducing storage costs by 20%</w:t>
      </w:r>
    </w:p>
    <w:p>
      <w:pPr>
        <w:pStyle w:val="ListParagraph"/>
        <w:spacing w:after="0" w:line="218" w:lineRule="auto"/>
        <w:jc w:val="left"/>
        <w:rPr>
          <w:sz w:val="18"/>
        </w:rPr>
        <w:sectPr>
          <w:type w:val="continuous"/>
          <w:pgSz w:w="11920" w:h="16860"/>
          <w:pgMar w:top="740" w:bottom="280" w:left="425" w:right="425"/>
          <w:cols w:num="2" w:equalWidth="0">
            <w:col w:w="2813" w:space="1297"/>
            <w:col w:w="6960"/>
          </w:cols>
        </w:sectPr>
      </w:pPr>
    </w:p>
    <w:p>
      <w:pPr>
        <w:pStyle w:val="Heading1"/>
        <w:spacing w:before="81"/>
        <w:ind w:left="0" w:right="1716"/>
        <w:jc w:val="center"/>
      </w:pPr>
      <w:r>
        <w:rPr>
          <w:smallCaps/>
          <w:color w:val="785E93"/>
          <w:spacing w:val="-2"/>
          <w:w w:val="115"/>
        </w:rPr>
        <w:t>Certifications</w:t>
      </w:r>
    </w:p>
    <w:p>
      <w:pPr>
        <w:pStyle w:val="Heading1"/>
        <w:spacing w:after="0"/>
        <w:jc w:val="center"/>
        <w:sectPr>
          <w:type w:val="continuous"/>
          <w:pgSz w:w="11920" w:h="16860"/>
          <w:pgMar w:top="740" w:bottom="280" w:left="425" w:right="425"/>
        </w:sectPr>
      </w:pPr>
    </w:p>
    <w:p>
      <w:pPr>
        <w:spacing w:before="67"/>
        <w:ind w:left="58" w:right="0" w:firstLine="0"/>
        <w:jc w:val="left"/>
        <w:rPr>
          <w:rFonts w:ascii="Calibri"/>
          <w:b/>
          <w:sz w:val="24"/>
        </w:rPr>
      </w:pPr>
      <w:r>
        <w:rPr>
          <w:rFonts w:ascii="Calibri"/>
          <w:b/>
          <w:smallCaps/>
          <w:color w:val="F5F5F5"/>
          <w:w w:val="125"/>
          <w:sz w:val="24"/>
        </w:rPr>
        <w:t>Key</w:t>
      </w:r>
      <w:r>
        <w:rPr>
          <w:rFonts w:ascii="Calibri"/>
          <w:b/>
          <w:smallCaps/>
          <w:color w:val="F5F5F5"/>
          <w:spacing w:val="8"/>
          <w:w w:val="125"/>
          <w:sz w:val="24"/>
        </w:rPr>
        <w:t> </w:t>
      </w:r>
      <w:r>
        <w:rPr>
          <w:rFonts w:ascii="Calibri"/>
          <w:b/>
          <w:smallCaps/>
          <w:color w:val="F5F5F5"/>
          <w:spacing w:val="-2"/>
          <w:w w:val="125"/>
          <w:sz w:val="24"/>
        </w:rPr>
        <w:t>Skills</w:t>
      </w:r>
    </w:p>
    <w:p>
      <w:pPr>
        <w:pStyle w:val="ListParagraph"/>
        <w:numPr>
          <w:ilvl w:val="0"/>
          <w:numId w:val="1"/>
        </w:numPr>
        <w:tabs>
          <w:tab w:pos="354" w:val="left" w:leader="none"/>
        </w:tabs>
        <w:spacing w:line="335" w:lineRule="exact" w:before="155" w:after="0"/>
        <w:ind w:left="354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Certified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Information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Systems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Security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Professional</w:t>
      </w:r>
      <w:r>
        <w:rPr>
          <w:spacing w:val="25"/>
          <w:w w:val="105"/>
          <w:sz w:val="18"/>
        </w:rPr>
        <w:t> </w:t>
      </w:r>
      <w:r>
        <w:rPr>
          <w:spacing w:val="-2"/>
          <w:w w:val="105"/>
          <w:sz w:val="18"/>
        </w:rPr>
        <w:t>(CISSP)</w:t>
      </w:r>
    </w:p>
    <w:p>
      <w:pPr>
        <w:pStyle w:val="ListParagraph"/>
        <w:spacing w:after="0" w:line="335" w:lineRule="exact"/>
        <w:jc w:val="left"/>
        <w:rPr>
          <w:sz w:val="18"/>
        </w:rPr>
        <w:sectPr>
          <w:type w:val="continuous"/>
          <w:pgSz w:w="11920" w:h="16860"/>
          <w:pgMar w:top="740" w:bottom="280" w:left="425" w:right="425"/>
          <w:cols w:num="2" w:equalWidth="0">
            <w:col w:w="1191" w:space="2752"/>
            <w:col w:w="7127"/>
          </w:cols>
        </w:sectPr>
      </w:pP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28" w:lineRule="exact" w:before="116" w:after="0"/>
        <w:ind w:left="466" w:right="0" w:hanging="296"/>
        <w:jc w:val="left"/>
        <w:rPr>
          <w:rFonts w:ascii="Arial" w:hAnsi="Arial"/>
          <w:color w:val="424242"/>
          <w:position w:val="-5"/>
          <w:sz w:val="31"/>
        </w:rPr>
      </w:pPr>
      <w:r>
        <w:rPr>
          <w:rFonts w:ascii="Arial" w:hAnsi="Arial"/>
          <w:position w:val="-5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61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161924" y="7238999"/>
                            <a:ext cx="2266950" cy="3467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3467100">
                                <a:moveTo>
                                  <a:pt x="0" y="3467099"/>
                                </a:moveTo>
                                <a:lnTo>
                                  <a:pt x="2266949" y="3467099"/>
                                </a:lnTo>
                                <a:lnTo>
                                  <a:pt x="22669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467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362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62200">
                                <a:moveTo>
                                  <a:pt x="7568183" y="2362199"/>
                                </a:moveTo>
                                <a:lnTo>
                                  <a:pt x="0" y="23621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62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161912" y="2362199"/>
                            <a:ext cx="2266950" cy="4876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4876800">
                                <a:moveTo>
                                  <a:pt x="2266950" y="3286125"/>
                                </a:moveTo>
                                <a:lnTo>
                                  <a:pt x="0" y="3286125"/>
                                </a:lnTo>
                                <a:lnTo>
                                  <a:pt x="0" y="4876800"/>
                                </a:lnTo>
                                <a:lnTo>
                                  <a:pt x="2266950" y="4876800"/>
                                </a:lnTo>
                                <a:lnTo>
                                  <a:pt x="2266950" y="3286125"/>
                                </a:lnTo>
                                <a:close/>
                              </a:path>
                              <a:path w="2266950" h="4876800">
                                <a:moveTo>
                                  <a:pt x="2266950" y="2228850"/>
                                </a:moveTo>
                                <a:lnTo>
                                  <a:pt x="0" y="2228850"/>
                                </a:lnTo>
                                <a:lnTo>
                                  <a:pt x="0" y="2943225"/>
                                </a:lnTo>
                                <a:lnTo>
                                  <a:pt x="2266950" y="2943225"/>
                                </a:lnTo>
                                <a:lnTo>
                                  <a:pt x="2266950" y="2228850"/>
                                </a:lnTo>
                                <a:close/>
                              </a:path>
                              <a:path w="2266950" h="4876800">
                                <a:moveTo>
                                  <a:pt x="2266950" y="742950"/>
                                </a:moveTo>
                                <a:lnTo>
                                  <a:pt x="0" y="742950"/>
                                </a:lnTo>
                                <a:lnTo>
                                  <a:pt x="0" y="1885950"/>
                                </a:lnTo>
                                <a:lnTo>
                                  <a:pt x="2266950" y="1885950"/>
                                </a:lnTo>
                                <a:lnTo>
                                  <a:pt x="2266950" y="742950"/>
                                </a:lnTo>
                                <a:close/>
                              </a:path>
                              <a:path w="2266950" h="4876800">
                                <a:moveTo>
                                  <a:pt x="2266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00050"/>
                                </a:lnTo>
                                <a:lnTo>
                                  <a:pt x="2266950" y="400050"/>
                                </a:lnTo>
                                <a:lnTo>
                                  <a:pt x="2266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762249"/>
                            <a:ext cx="25527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342900">
                                <a:moveTo>
                                  <a:pt x="2552699" y="342899"/>
                                </a:moveTo>
                                <a:lnTo>
                                  <a:pt x="0" y="34289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3099815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1" y="3228974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3552824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13" y="3895724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0" y="4248149"/>
                            <a:ext cx="25527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342900">
                                <a:moveTo>
                                  <a:pt x="2552699" y="342899"/>
                                </a:moveTo>
                                <a:lnTo>
                                  <a:pt x="0" y="34289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4587239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0" y="5305424"/>
                            <a:ext cx="25527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342900">
                                <a:moveTo>
                                  <a:pt x="2552699" y="342899"/>
                                </a:moveTo>
                                <a:lnTo>
                                  <a:pt x="0" y="34289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5644895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0352" id="docshapegroup1" coordorigin="0,0" coordsize="11919,16860">
                <v:rect style="position:absolute;left:255;top:11400;width:3570;height:5460" id="docshape2" filled="true" fillcolor="#785e93" stroked="false">
                  <v:fill opacity="32899f" type="solid"/>
                </v:rect>
                <v:rect style="position:absolute;left:0;top:0;width:11919;height:3720" id="docshape3" filled="true" fillcolor="#424242" stroked="false">
                  <v:fill type="solid"/>
                </v:rect>
                <v:shape style="position:absolute;left:254;top:3720;width:3570;height:7680" id="docshape4" coordorigin="255,3720" coordsize="3570,7680" path="m3825,8895l255,8895,255,11400,3825,11400,3825,8895xm3825,7230l255,7230,255,8355,3825,8355,3825,7230xm3825,4890l255,4890,255,6690,3825,6690,3825,4890xm3825,3720l255,3720,255,4350,3825,4350,3825,3720xe" filled="true" fillcolor="#785e93" stroked="false">
                  <v:path arrowok="t"/>
                  <v:fill opacity="32899f" type="solid"/>
                </v:shape>
                <v:rect style="position:absolute;left:0;top:4350;width:4020;height:540" id="docshape5" filled="true" fillcolor="#785e93" stroked="false">
                  <v:fill type="solid"/>
                </v:rect>
                <v:shape style="position:absolute;left:3825;top:4881;width:197;height:404" type="#_x0000_t75" id="docshape6" stroked="false">
                  <v:imagedata r:id="rId6" o:title=""/>
                </v:shape>
                <v:shape style="position:absolute;left:600;top:5085;width:255;height:261" type="#_x0000_t75" id="docshape7" stroked="false">
                  <v:imagedata r:id="rId7" o:title=""/>
                </v:shape>
                <v:shape style="position:absolute;left:600;top:5595;width:255;height:300" type="#_x0000_t75" id="docshape8" stroked="false">
                  <v:imagedata r:id="rId8" o:title=""/>
                </v:shape>
                <v:shape style="position:absolute;left:600;top:6135;width:255;height:263" type="#_x0000_t75" id="docshape9" stroked="false">
                  <v:imagedata r:id="rId9" o:title=""/>
                </v:shape>
                <v:rect style="position:absolute;left:0;top:6690;width:4020;height:540" id="docshape10" filled="true" fillcolor="#785e93" stroked="false">
                  <v:fill type="solid"/>
                </v:rect>
                <v:shape style="position:absolute;left:3825;top:7224;width:197;height:404" type="#_x0000_t75" id="docshape11" stroked="false">
                  <v:imagedata r:id="rId10" o:title=""/>
                </v:shape>
                <v:rect style="position:absolute;left:0;top:8355;width:4020;height:540" id="docshape12" filled="true" fillcolor="#785e93" stroked="false">
                  <v:fill type="solid"/>
                </v:rect>
                <v:shape style="position:absolute;left:3825;top:8889;width:197;height:404" type="#_x0000_t75" id="docshape13" stroked="false">
                  <v:imagedata r:id="rId11" o:title=""/>
                </v:shape>
                <w10:wrap type="none"/>
              </v:group>
            </w:pict>
          </mc:Fallback>
        </mc:AlternateContent>
      </w:r>
      <w:r>
        <w:rPr>
          <w:color w:val="424242"/>
          <w:w w:val="110"/>
          <w:sz w:val="16"/>
        </w:rPr>
        <w:t>System</w:t>
      </w:r>
      <w:r>
        <w:rPr>
          <w:color w:val="424242"/>
          <w:spacing w:val="27"/>
          <w:w w:val="110"/>
          <w:sz w:val="16"/>
        </w:rPr>
        <w:t> </w:t>
      </w:r>
      <w:r>
        <w:rPr>
          <w:color w:val="424242"/>
          <w:spacing w:val="-2"/>
          <w:w w:val="110"/>
          <w:sz w:val="16"/>
        </w:rPr>
        <w:t>administration</w: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00" w:lineRule="exact" w:before="0" w:after="0"/>
        <w:ind w:left="466" w:right="0" w:hanging="296"/>
        <w:jc w:val="left"/>
        <w:rPr>
          <w:rFonts w:ascii="Arial" w:hAnsi="Arial"/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IT</w:t>
      </w:r>
      <w:r>
        <w:rPr>
          <w:color w:val="424242"/>
          <w:spacing w:val="10"/>
          <w:w w:val="105"/>
          <w:sz w:val="16"/>
        </w:rPr>
        <w:t> </w:t>
      </w:r>
      <w:r>
        <w:rPr>
          <w:color w:val="424242"/>
          <w:w w:val="105"/>
          <w:sz w:val="16"/>
        </w:rPr>
        <w:t>security</w:t>
      </w:r>
      <w:r>
        <w:rPr>
          <w:color w:val="424242"/>
          <w:spacing w:val="11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compliance</w: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00" w:lineRule="exact" w:before="0" w:after="0"/>
        <w:ind w:left="466" w:right="0" w:hanging="296"/>
        <w:jc w:val="left"/>
        <w:rPr>
          <w:rFonts w:ascii="Arial" w:hAnsi="Arial"/>
          <w:color w:val="424242"/>
          <w:position w:val="-5"/>
          <w:sz w:val="31"/>
        </w:rPr>
      </w:pPr>
      <w:r>
        <w:rPr>
          <w:color w:val="424242"/>
          <w:w w:val="110"/>
          <w:sz w:val="16"/>
        </w:rPr>
        <w:t>Cloud</w:t>
      </w:r>
      <w:r>
        <w:rPr>
          <w:color w:val="424242"/>
          <w:spacing w:val="18"/>
          <w:w w:val="110"/>
          <w:sz w:val="16"/>
        </w:rPr>
        <w:t> </w:t>
      </w:r>
      <w:r>
        <w:rPr>
          <w:color w:val="424242"/>
          <w:w w:val="110"/>
          <w:sz w:val="16"/>
        </w:rPr>
        <w:t>computing</w:t>
      </w:r>
      <w:r>
        <w:rPr>
          <w:color w:val="424242"/>
          <w:spacing w:val="18"/>
          <w:w w:val="110"/>
          <w:sz w:val="16"/>
        </w:rPr>
        <w:t> </w:t>
      </w:r>
      <w:r>
        <w:rPr>
          <w:color w:val="424242"/>
          <w:w w:val="110"/>
          <w:sz w:val="16"/>
        </w:rPr>
        <w:t>(AWS,</w:t>
      </w:r>
      <w:r>
        <w:rPr>
          <w:color w:val="424242"/>
          <w:spacing w:val="9"/>
          <w:w w:val="110"/>
          <w:sz w:val="16"/>
        </w:rPr>
        <w:t> </w:t>
      </w:r>
      <w:r>
        <w:rPr>
          <w:color w:val="424242"/>
          <w:spacing w:val="-2"/>
          <w:w w:val="110"/>
          <w:sz w:val="16"/>
        </w:rPr>
        <w:t>Azure)</w:t>
      </w:r>
    </w:p>
    <w:p>
      <w:pPr>
        <w:pStyle w:val="ListParagraph"/>
        <w:numPr>
          <w:ilvl w:val="1"/>
          <w:numId w:val="1"/>
        </w:numPr>
        <w:tabs>
          <w:tab w:pos="465" w:val="left" w:leader="none"/>
          <w:tab w:pos="467" w:val="left" w:leader="none"/>
        </w:tabs>
        <w:spacing w:line="182" w:lineRule="auto" w:before="27" w:after="0"/>
        <w:ind w:left="467" w:right="637" w:hanging="298"/>
        <w:jc w:val="left"/>
        <w:rPr>
          <w:rFonts w:ascii="Arial" w:hAnsi="Arial"/>
          <w:color w:val="424242"/>
          <w:position w:val="-5"/>
          <w:sz w:val="31"/>
        </w:rPr>
      </w:pPr>
      <w:r>
        <w:rPr>
          <w:color w:val="424242"/>
          <w:w w:val="110"/>
          <w:sz w:val="16"/>
        </w:rPr>
        <w:t>Hardware</w:t>
      </w:r>
      <w:r>
        <w:rPr>
          <w:color w:val="424242"/>
          <w:spacing w:val="-5"/>
          <w:w w:val="110"/>
          <w:sz w:val="16"/>
        </w:rPr>
        <w:t> </w:t>
      </w:r>
      <w:r>
        <w:rPr>
          <w:color w:val="424242"/>
          <w:w w:val="110"/>
          <w:sz w:val="16"/>
        </w:rPr>
        <w:t>and</w:t>
      </w:r>
      <w:r>
        <w:rPr>
          <w:color w:val="424242"/>
          <w:spacing w:val="-5"/>
          <w:w w:val="110"/>
          <w:sz w:val="16"/>
        </w:rPr>
        <w:t> </w:t>
      </w:r>
      <w:r>
        <w:rPr>
          <w:color w:val="424242"/>
          <w:w w:val="110"/>
          <w:sz w:val="16"/>
        </w:rPr>
        <w:t>software </w:t>
      </w:r>
      <w:r>
        <w:rPr>
          <w:color w:val="424242"/>
          <w:spacing w:val="-2"/>
          <w:w w:val="110"/>
          <w:sz w:val="16"/>
        </w:rPr>
        <w:t>troubleshooting</w: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240" w:lineRule="auto" w:before="42" w:after="0"/>
        <w:ind w:left="466" w:right="0" w:hanging="296"/>
        <w:jc w:val="left"/>
        <w:rPr>
          <w:rFonts w:ascii="Arial" w:hAnsi="Arial"/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Active</w:t>
      </w:r>
      <w:r>
        <w:rPr>
          <w:color w:val="424242"/>
          <w:spacing w:val="25"/>
          <w:w w:val="105"/>
          <w:sz w:val="16"/>
        </w:rPr>
        <w:t> </w:t>
      </w:r>
      <w:r>
        <w:rPr>
          <w:color w:val="424242"/>
          <w:w w:val="105"/>
          <w:sz w:val="16"/>
        </w:rPr>
        <w:t>Directory</w:t>
      </w:r>
      <w:r>
        <w:rPr>
          <w:color w:val="424242"/>
          <w:spacing w:val="17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management</w: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52" w:lineRule="exact" w:before="0" w:after="0"/>
        <w:ind w:left="466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spacing w:val="2"/>
          <w:w w:val="105"/>
          <w:sz w:val="18"/>
        </w:rPr>
        <w:t>CompTIA</w:t>
      </w:r>
      <w:r>
        <w:rPr>
          <w:spacing w:val="29"/>
          <w:w w:val="105"/>
          <w:sz w:val="18"/>
        </w:rPr>
        <w:t> </w:t>
      </w:r>
      <w:r>
        <w:rPr>
          <w:spacing w:val="-2"/>
          <w:w w:val="105"/>
          <w:sz w:val="18"/>
        </w:rPr>
        <w:t>Security+</w:t>
      </w:r>
    </w:p>
    <w:sectPr>
      <w:type w:val="continuous"/>
      <w:pgSz w:w="11920" w:h="16860"/>
      <w:pgMar w:top="740" w:bottom="280" w:left="425" w:right="425"/>
      <w:cols w:num="2" w:equalWidth="0">
        <w:col w:w="2976" w:space="856"/>
        <w:col w:w="723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Courier New">
    <w:altName w:val="Courier New"/>
    <w:charset w:val="0"/>
    <w:family w:val="modern"/>
    <w:pitch w:val="fixed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89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6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73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6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3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9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26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8"/>
      <w:outlineLvl w:val="1"/>
    </w:pPr>
    <w:rPr>
      <w:rFonts w:ascii="Calibri" w:hAnsi="Calibri" w:eastAsia="Calibri" w:cs="Calibri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98"/>
      <w:ind w:left="448"/>
      <w:outlineLvl w:val="2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66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brandonlee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2026-02-13T16:44:17Z</dcterms:created>
  <dcterms:modified xsi:type="dcterms:W3CDTF">2026-02-13T16:44:17Z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