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130" w:right="0" w:firstLine="0"/>
        <w:jc w:val="center"/>
        <w:rPr>
          <w:sz w:val="74"/>
        </w:rPr>
      </w:pPr>
      <w:r>
        <w:rPr>
          <w:b/>
          <w:color w:val="FFFFFF"/>
          <w:spacing w:val="12"/>
          <w:sz w:val="74"/>
        </w:rPr>
        <w:t>Jennifer</w:t>
      </w:r>
      <w:r>
        <w:rPr>
          <w:b/>
          <w:color w:val="FFFFFF"/>
          <w:spacing w:val="33"/>
          <w:sz w:val="74"/>
        </w:rPr>
        <w:t> </w:t>
      </w:r>
      <w:r>
        <w:rPr>
          <w:color w:val="FFFFFF"/>
          <w:spacing w:val="4"/>
          <w:sz w:val="74"/>
        </w:rPr>
        <w:t>Lee</w:t>
      </w:r>
    </w:p>
    <w:p>
      <w:pPr>
        <w:spacing w:line="273" w:lineRule="auto" w:before="218"/>
        <w:ind w:left="590" w:right="286" w:firstLine="0"/>
        <w:jc w:val="left"/>
        <w:rPr>
          <w:sz w:val="16"/>
        </w:rPr>
      </w:pPr>
      <w:r>
        <w:rPr>
          <w:color w:val="FFFFFF"/>
          <w:w w:val="105"/>
          <w:sz w:val="16"/>
        </w:rPr>
        <w:t>An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enthusiastic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dedicated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teacher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ﬁve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classroom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lesson preparation, and working closely with students to improve their academic and social skills. Skilled in creating a positive learning environment and assisting teachers with administrative tasks.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283" w:right="425"/>
        </w:sectPr>
      </w:pPr>
    </w:p>
    <w:p>
      <w:pPr>
        <w:pStyle w:val="Heading1"/>
        <w:spacing w:before="80"/>
      </w:pPr>
      <w:r>
        <w:rPr>
          <w:color w:val="B45E04"/>
        </w:rPr>
        <w:t>Personal</w:t>
      </w:r>
      <w:r>
        <w:rPr>
          <w:color w:val="B45E04"/>
          <w:spacing w:val="55"/>
        </w:rPr>
        <w:t> </w:t>
      </w:r>
      <w:r>
        <w:rPr>
          <w:color w:val="B45E04"/>
          <w:spacing w:val="-2"/>
        </w:rPr>
        <w:t>Information</w:t>
      </w:r>
    </w:p>
    <w:p>
      <w:pPr>
        <w:pStyle w:val="BodyText"/>
        <w:spacing w:before="42"/>
        <w:rPr>
          <w:sz w:val="22"/>
        </w:rPr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-6935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65"/>
      </w:pPr>
      <w:r>
        <w:rPr/>
        <w:br w:type="column"/>
      </w:r>
      <w:r>
        <w:rPr/>
        <w:t>Professional</w:t>
      </w:r>
      <w:r>
        <w:rPr>
          <w:spacing w:val="79"/>
        </w:rPr>
        <w:t> </w:t>
      </w:r>
      <w:r>
        <w:rPr>
          <w:spacing w:val="-2"/>
        </w:rPr>
        <w:t>Experience</w:t>
      </w:r>
    </w:p>
    <w:p>
      <w:pPr>
        <w:pStyle w:val="BodyText"/>
        <w:spacing w:before="30"/>
        <w:rPr>
          <w:sz w:val="22"/>
        </w:rPr>
      </w:pPr>
    </w:p>
    <w:p>
      <w:pPr>
        <w:pStyle w:val="BodyText"/>
        <w:spacing w:line="268" w:lineRule="auto"/>
        <w:ind w:left="51" w:right="1260"/>
      </w:pPr>
      <w:r>
        <w:rPr/>
        <w:t>TEACHER ASSISTANT </w:t>
      </w:r>
      <w:r>
        <w:rPr>
          <w:position w:val="2"/>
        </w:rPr>
        <w:t>| </w:t>
      </w:r>
      <w:r>
        <w:rPr/>
        <w:t>RIVERSIDE ELEMENTARY, AUSTIN, TX SEPTEMBER 2018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283" w:right="425"/>
          <w:cols w:num="2" w:equalWidth="0">
            <w:col w:w="2224" w:space="1459"/>
            <w:col w:w="7529"/>
          </w:cols>
        </w:sectPr>
      </w:pPr>
    </w:p>
    <w:p>
      <w:pPr>
        <w:pStyle w:val="BodyText"/>
        <w:spacing w:before="87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</w:p>
    <w:p>
      <w:pPr>
        <w:pStyle w:val="BodyText"/>
        <w:spacing w:line="586" w:lineRule="exact" w:before="41"/>
        <w:ind w:left="347" w:right="52" w:hanging="1"/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424242"/>
          <w:w w:val="105"/>
        </w:rPr>
        <w:t>LinkedIn | Portfolio </w:t>
      </w:r>
      <w:r>
        <w:rPr>
          <w:color w:val="424242"/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City, ST</w:t>
      </w:r>
    </w:p>
    <w:p>
      <w:pPr>
        <w:pStyle w:val="BodyText"/>
        <w:spacing w:before="24"/>
      </w:pPr>
    </w:p>
    <w:p>
      <w:pPr>
        <w:pStyle w:val="Heading1"/>
      </w:pPr>
      <w:r>
        <w:rPr>
          <w:color w:val="B45E04"/>
          <w:spacing w:val="-2"/>
        </w:rPr>
        <w:t>Education</w:t>
      </w:r>
    </w:p>
    <w:p>
      <w:pPr>
        <w:pStyle w:val="BodyText"/>
        <w:spacing w:before="20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9" w:lineRule="auto" w:before="0" w:after="0"/>
        <w:ind w:left="349" w:right="41" w:hanging="298"/>
        <w:jc w:val="left"/>
        <w:rPr>
          <w:sz w:val="18"/>
        </w:rPr>
      </w:pPr>
      <w:r>
        <w:rPr>
          <w:w w:val="105"/>
          <w:sz w:val="18"/>
        </w:rPr>
        <w:t>Assist in the daily classroom activities, including preparing materials, facilitating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group work, and managing student behavior.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98" w:after="0"/>
        <w:ind w:left="349" w:right="744" w:hanging="298"/>
        <w:jc w:val="left"/>
        <w:rPr>
          <w:sz w:val="18"/>
        </w:rPr>
      </w:pPr>
      <w:r>
        <w:rPr>
          <w:w w:val="105"/>
          <w:sz w:val="18"/>
        </w:rPr>
        <w:t>Helped increase student participation by 25% by developing interactive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classroom activities that cater to different learning styles.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81" w:after="0"/>
        <w:ind w:left="349" w:right="434" w:hanging="298"/>
        <w:jc w:val="left"/>
        <w:rPr>
          <w:sz w:val="18"/>
        </w:rPr>
      </w:pPr>
      <w:r>
        <w:rPr>
          <w:w w:val="105"/>
          <w:sz w:val="18"/>
        </w:rPr>
        <w:t>Provided one-on-one support for students with special needs, helping them improve their academic performance by 15%.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20" w:bottom="280" w:left="283" w:right="425"/>
          <w:cols w:num="2" w:equalWidth="0">
            <w:col w:w="2594" w:space="1331"/>
            <w:col w:w="7287"/>
          </w:cols>
        </w:sectPr>
      </w:pPr>
    </w:p>
    <w:p>
      <w:pPr>
        <w:pStyle w:val="BodyText"/>
        <w:spacing w:before="39"/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0" w:after="0"/>
        <w:ind w:left="646" w:right="176" w:hanging="298"/>
        <w:jc w:val="left"/>
        <w:rPr>
          <w:sz w:val="18"/>
        </w:rPr>
      </w:pPr>
      <w:r>
        <w:rPr>
          <w:w w:val="105"/>
          <w:sz w:val="18"/>
        </w:rPr>
        <w:t>Associate of Arts in Early Childhood Education</w:t>
      </w:r>
    </w:p>
    <w:p>
      <w:pPr>
        <w:pStyle w:val="BodyText"/>
        <w:spacing w:before="118"/>
      </w:pPr>
    </w:p>
    <w:p>
      <w:pPr>
        <w:pStyle w:val="BodyText"/>
        <w:spacing w:line="278" w:lineRule="auto"/>
        <w:ind w:left="646"/>
      </w:pPr>
      <w:r>
        <w:rPr/>
        <w:t>Austin Community College, Austin, TX | 2016</w:t>
      </w:r>
    </w:p>
    <w:p>
      <w:pPr>
        <w:pStyle w:val="BodyText"/>
      </w:pPr>
    </w:p>
    <w:p>
      <w:pPr>
        <w:pStyle w:val="BodyText"/>
        <w:spacing w:before="148"/>
      </w:pPr>
    </w:p>
    <w:p>
      <w:pPr>
        <w:pStyle w:val="Heading1"/>
        <w:spacing w:before="1"/>
      </w:pPr>
      <w:r>
        <w:rPr>
          <w:color w:val="B45E04"/>
        </w:rPr>
        <w:t>Key</w:t>
      </w:r>
      <w:r>
        <w:rPr>
          <w:color w:val="B45E04"/>
          <w:spacing w:val="25"/>
        </w:rPr>
        <w:t> </w:t>
      </w:r>
      <w:r>
        <w:rPr>
          <w:color w:val="B45E04"/>
          <w:spacing w:val="-2"/>
        </w:rPr>
        <w:t>Skills</w:t>
      </w:r>
    </w:p>
    <w:p>
      <w:pPr>
        <w:pStyle w:val="BodyText"/>
        <w:spacing w:line="268" w:lineRule="auto"/>
        <w:ind w:left="51" w:right="1260"/>
      </w:pPr>
      <w:r>
        <w:rPr/>
        <w:br w:type="column"/>
      </w:r>
      <w:r>
        <w:rPr/>
        <w:t>TEACHER ASSISTANT </w:t>
      </w:r>
      <w:r>
        <w:rPr>
          <w:position w:val="2"/>
        </w:rPr>
        <w:t>| </w:t>
      </w:r>
      <w:r>
        <w:rPr/>
        <w:t>BRIGHT HORIZONS ACADEMY, AUSTIN, TX JUNE 2016 – AUGUST 2019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01" w:lineRule="auto" w:before="197" w:after="0"/>
        <w:ind w:left="590" w:right="682" w:hanging="298"/>
        <w:jc w:val="left"/>
        <w:rPr>
          <w:sz w:val="18"/>
        </w:rPr>
      </w:pPr>
      <w:r>
        <w:rPr>
          <w:w w:val="105"/>
          <w:sz w:val="18"/>
        </w:rPr>
        <w:t>Supported lead teacher in daily operations, including taking attendance,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organizing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classroom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materials,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conducting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small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lessons.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189" w:lineRule="auto" w:before="109" w:after="0"/>
        <w:ind w:left="590" w:right="265" w:hanging="298"/>
        <w:jc w:val="left"/>
        <w:rPr>
          <w:sz w:val="18"/>
        </w:rPr>
      </w:pPr>
      <w:r>
        <w:rPr>
          <w:w w:val="105"/>
          <w:sz w:val="18"/>
        </w:rPr>
        <w:t>Worked closely with parents and guardians to communicate student progress and address any concerns.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01" w:lineRule="auto" w:before="98" w:after="0"/>
        <w:ind w:left="590" w:right="372" w:hanging="298"/>
        <w:jc w:val="left"/>
        <w:rPr>
          <w:sz w:val="18"/>
        </w:rPr>
      </w:pPr>
      <w:r>
        <w:rPr>
          <w:w w:val="105"/>
          <w:sz w:val="18"/>
        </w:rPr>
        <w:t>Assisted in developing educational activities that were adapted to individual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learning needs, resulting in improved engagement.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20" w:bottom="280" w:left="283" w:right="425"/>
          <w:cols w:num="2" w:equalWidth="0">
            <w:col w:w="2988" w:space="695"/>
            <w:col w:w="7529"/>
          </w:cols>
        </w:sectPr>
      </w:pPr>
    </w:p>
    <w:p>
      <w:pPr>
        <w:pStyle w:val="BodyText"/>
        <w:spacing w:before="3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820" w:bottom="280" w:left="283" w:right="425"/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01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143124"/>
                            <a:ext cx="5168265" cy="520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200650">
                                <a:moveTo>
                                  <a:pt x="5167883" y="5200649"/>
                                </a:moveTo>
                                <a:lnTo>
                                  <a:pt x="0" y="52006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200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4208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375" id="docshape3" filled="true" fillcolor="#424242" stroked="false">
                  <v:fill type="solid"/>
                </v:rect>
                <v:rect style="position:absolute;left:3780;top:3375;width:8139;height:819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  <w:sz w:val="18"/>
        </w:rPr>
        <w:t>Classroom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2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Lesson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Student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Special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needs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Communication</w:t>
      </w:r>
    </w:p>
    <w:p>
      <w:pPr>
        <w:pStyle w:val="Heading1"/>
        <w:spacing w:before="105"/>
        <w:ind w:left="349"/>
      </w:pPr>
      <w:r>
        <w:rPr/>
        <w:br w:type="column"/>
      </w:r>
      <w:r>
        <w:rPr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223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First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Aid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CPR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8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Texas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Teaching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4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sectPr>
      <w:type w:val="continuous"/>
      <w:pgSz w:w="11920" w:h="16860"/>
      <w:pgMar w:top="820" w:bottom="280" w:left="283" w:right="425"/>
      <w:cols w:num="2" w:equalWidth="0">
        <w:col w:w="2789" w:space="596"/>
        <w:col w:w="78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8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2026-02-12T23:30:14Z</dcterms:created>
  <dcterms:modified xsi:type="dcterms:W3CDTF">2026-02-12T23:30:14Z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