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5392" w:right="977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5CDE3"/>
          <w:spacing w:val="-2"/>
          <w:sz w:val="78"/>
        </w:rPr>
        <w:t>Shawn</w:t>
      </w:r>
      <w:r>
        <w:rPr>
          <w:rFonts w:ascii="Arial"/>
          <w:b/>
          <w:color w:val="25CDE3"/>
          <w:spacing w:val="-45"/>
          <w:sz w:val="78"/>
        </w:rPr>
        <w:t> </w:t>
      </w:r>
      <w:r>
        <w:rPr>
          <w:rFonts w:ascii="Microsoft Sans Serif"/>
          <w:color w:val="25CDE3"/>
          <w:spacing w:val="-4"/>
          <w:sz w:val="78"/>
        </w:rPr>
        <w:t>White</w:t>
      </w:r>
    </w:p>
    <w:p>
      <w:pPr>
        <w:spacing w:before="64"/>
        <w:ind w:left="5392" w:right="977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25CDE3"/>
          <w:spacing w:val="11"/>
          <w:w w:val="105"/>
          <w:sz w:val="22"/>
        </w:rPr>
        <w:t>Freelance</w:t>
      </w:r>
      <w:r>
        <w:rPr>
          <w:rFonts w:ascii="Arial"/>
          <w:b/>
          <w:color w:val="25CDE3"/>
          <w:spacing w:val="12"/>
          <w:w w:val="105"/>
          <w:sz w:val="22"/>
        </w:rPr>
        <w:t> </w:t>
      </w:r>
      <w:r>
        <w:rPr>
          <w:rFonts w:ascii="Arial"/>
          <w:b/>
          <w:color w:val="25CDE3"/>
          <w:spacing w:val="11"/>
          <w:w w:val="105"/>
          <w:sz w:val="22"/>
        </w:rPr>
        <w:t>Marketing</w:t>
      </w:r>
      <w:r>
        <w:rPr>
          <w:rFonts w:ascii="Arial"/>
          <w:b/>
          <w:color w:val="25CDE3"/>
          <w:spacing w:val="12"/>
          <w:w w:val="105"/>
          <w:sz w:val="22"/>
        </w:rPr>
        <w:t> </w:t>
      </w:r>
      <w:r>
        <w:rPr>
          <w:rFonts w:ascii="Arial"/>
          <w:b/>
          <w:color w:val="25CDE3"/>
          <w:spacing w:val="8"/>
          <w:w w:val="105"/>
          <w:sz w:val="22"/>
        </w:rPr>
        <w:t>Writer</w:t>
      </w:r>
    </w:p>
    <w:p>
      <w:pPr>
        <w:pStyle w:val="BodyText"/>
        <w:spacing w:before="295"/>
        <w:rPr>
          <w:rFonts w:ascii="Arial"/>
          <w:b/>
          <w:sz w:val="26"/>
        </w:rPr>
      </w:pPr>
    </w:p>
    <w:p>
      <w:pPr>
        <w:spacing w:before="0"/>
        <w:ind w:left="0" w:right="977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25CDE3"/>
          <w:sz w:val="26"/>
        </w:rPr>
        <w:t>A</w:t>
      </w:r>
      <w:r>
        <w:rPr>
          <w:rFonts w:ascii="Arial"/>
          <w:b/>
          <w:color w:val="25CDE3"/>
          <w:spacing w:val="-35"/>
          <w:sz w:val="26"/>
        </w:rPr>
        <w:t> </w:t>
      </w:r>
      <w:r>
        <w:rPr>
          <w:rFonts w:ascii="Arial"/>
          <w:b/>
          <w:color w:val="25CDE3"/>
          <w:sz w:val="26"/>
        </w:rPr>
        <w:t>B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z w:val="26"/>
        </w:rPr>
        <w:t>O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z w:val="26"/>
        </w:rPr>
        <w:t>U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z w:val="26"/>
        </w:rPr>
        <w:t>T</w:t>
      </w:r>
      <w:r>
        <w:rPr>
          <w:rFonts w:ascii="Arial"/>
          <w:b/>
          <w:color w:val="25CDE3"/>
          <w:spacing w:val="66"/>
          <w:sz w:val="26"/>
        </w:rPr>
        <w:t> </w:t>
      </w:r>
      <w:r>
        <w:rPr>
          <w:rFonts w:ascii="Arial"/>
          <w:b/>
          <w:color w:val="25CDE3"/>
          <w:sz w:val="26"/>
        </w:rPr>
        <w:t>M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10"/>
          <w:sz w:val="26"/>
        </w:rPr>
        <w:t>E</w:t>
      </w:r>
    </w:p>
    <w:p>
      <w:pPr>
        <w:pStyle w:val="BodyText"/>
        <w:spacing w:before="1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52"/>
        <w:rPr>
          <w:rFonts w:ascii="Arial"/>
          <w:b/>
          <w:sz w:val="26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line="259" w:lineRule="auto" w:before="106"/>
        <w:ind w:left="39" w:right="255"/>
      </w:pPr>
      <w:r>
        <w:rPr/>
        <w:br w:type="column"/>
      </w:r>
      <w:r>
        <w:rPr>
          <w:color w:val="454545"/>
          <w:w w:val="105"/>
        </w:rPr>
        <w:t>Freelance Marketing Writer with 9 years of experience producing campaign copy,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collateral,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branded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content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B2B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B2C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clients.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in messaging strategy, audience targeting, and integrated campaign development. Known for driving measurable increases in engagement and lead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generation.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40" w:bottom="280" w:left="425" w:right="425"/>
          <w:cols w:num="2" w:equalWidth="0">
            <w:col w:w="2282" w:space="1903"/>
            <w:col w:w="6885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06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647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3243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230759"/>
                                </a:moveTo>
                                <a:lnTo>
                                  <a:pt x="27165" y="6210287"/>
                                </a:lnTo>
                                <a:lnTo>
                                  <a:pt x="20472" y="6210287"/>
                                </a:lnTo>
                                <a:lnTo>
                                  <a:pt x="0" y="6230759"/>
                                </a:lnTo>
                                <a:lnTo>
                                  <a:pt x="0" y="6234328"/>
                                </a:lnTo>
                                <a:lnTo>
                                  <a:pt x="0" y="6237452"/>
                                </a:lnTo>
                                <a:lnTo>
                                  <a:pt x="20472" y="6257912"/>
                                </a:lnTo>
                                <a:lnTo>
                                  <a:pt x="27165" y="6257912"/>
                                </a:lnTo>
                                <a:lnTo>
                                  <a:pt x="47625" y="6237452"/>
                                </a:lnTo>
                                <a:lnTo>
                                  <a:pt x="47625" y="62307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026785"/>
                                </a:moveTo>
                                <a:lnTo>
                                  <a:pt x="31102" y="6010262"/>
                                </a:lnTo>
                                <a:lnTo>
                                  <a:pt x="16535" y="6010262"/>
                                </a:lnTo>
                                <a:lnTo>
                                  <a:pt x="0" y="6026785"/>
                                </a:lnTo>
                                <a:lnTo>
                                  <a:pt x="0" y="6029312"/>
                                </a:lnTo>
                                <a:lnTo>
                                  <a:pt x="0" y="6031839"/>
                                </a:lnTo>
                                <a:lnTo>
                                  <a:pt x="16535" y="6048362"/>
                                </a:lnTo>
                                <a:lnTo>
                                  <a:pt x="31102" y="6048362"/>
                                </a:lnTo>
                                <a:lnTo>
                                  <a:pt x="47625" y="6031839"/>
                                </a:lnTo>
                                <a:lnTo>
                                  <a:pt x="47625" y="6026785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217172"/>
                                </a:moveTo>
                                <a:lnTo>
                                  <a:pt x="31102" y="5200637"/>
                                </a:lnTo>
                                <a:lnTo>
                                  <a:pt x="16535" y="5200637"/>
                                </a:lnTo>
                                <a:lnTo>
                                  <a:pt x="0" y="5217172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214"/>
                                </a:lnTo>
                                <a:lnTo>
                                  <a:pt x="16535" y="5238737"/>
                                </a:lnTo>
                                <a:lnTo>
                                  <a:pt x="31102" y="5238737"/>
                                </a:lnTo>
                                <a:lnTo>
                                  <a:pt x="47625" y="5222214"/>
                                </a:lnTo>
                                <a:lnTo>
                                  <a:pt x="47625" y="5217172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4152899"/>
                            <a:ext cx="247650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81400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247650" h="3581400">
                                <a:moveTo>
                                  <a:pt x="247650" y="2649372"/>
                                </a:moveTo>
                                <a:lnTo>
                                  <a:pt x="227190" y="2628900"/>
                                </a:lnTo>
                                <a:lnTo>
                                  <a:pt x="220497" y="2628900"/>
                                </a:lnTo>
                                <a:lnTo>
                                  <a:pt x="200025" y="2649372"/>
                                </a:lnTo>
                                <a:lnTo>
                                  <a:pt x="200025" y="2652941"/>
                                </a:lnTo>
                                <a:lnTo>
                                  <a:pt x="200025" y="2656065"/>
                                </a:lnTo>
                                <a:lnTo>
                                  <a:pt x="220497" y="2676525"/>
                                </a:lnTo>
                                <a:lnTo>
                                  <a:pt x="227190" y="2676525"/>
                                </a:lnTo>
                                <a:lnTo>
                                  <a:pt x="247650" y="2656065"/>
                                </a:lnTo>
                                <a:lnTo>
                                  <a:pt x="247650" y="2649372"/>
                                </a:lnTo>
                                <a:close/>
                              </a:path>
                              <a:path w="247650" h="3581400">
                                <a:moveTo>
                                  <a:pt x="247650" y="2306472"/>
                                </a:moveTo>
                                <a:lnTo>
                                  <a:pt x="227190" y="2286000"/>
                                </a:lnTo>
                                <a:lnTo>
                                  <a:pt x="220497" y="2286000"/>
                                </a:lnTo>
                                <a:lnTo>
                                  <a:pt x="200025" y="2306472"/>
                                </a:lnTo>
                                <a:lnTo>
                                  <a:pt x="200025" y="2310041"/>
                                </a:lnTo>
                                <a:lnTo>
                                  <a:pt x="200025" y="2313165"/>
                                </a:lnTo>
                                <a:lnTo>
                                  <a:pt x="220497" y="2333625"/>
                                </a:lnTo>
                                <a:lnTo>
                                  <a:pt x="227190" y="2333625"/>
                                </a:lnTo>
                                <a:lnTo>
                                  <a:pt x="247650" y="2313165"/>
                                </a:lnTo>
                                <a:lnTo>
                                  <a:pt x="247650" y="2306472"/>
                                </a:lnTo>
                                <a:close/>
                              </a:path>
                              <a:path w="247650" h="3581400">
                                <a:moveTo>
                                  <a:pt x="247650" y="1963572"/>
                                </a:moveTo>
                                <a:lnTo>
                                  <a:pt x="227190" y="1943100"/>
                                </a:lnTo>
                                <a:lnTo>
                                  <a:pt x="220497" y="1943100"/>
                                </a:lnTo>
                                <a:lnTo>
                                  <a:pt x="200025" y="1963572"/>
                                </a:lnTo>
                                <a:lnTo>
                                  <a:pt x="200025" y="1967141"/>
                                </a:lnTo>
                                <a:lnTo>
                                  <a:pt x="200025" y="1970265"/>
                                </a:lnTo>
                                <a:lnTo>
                                  <a:pt x="220497" y="1990725"/>
                                </a:lnTo>
                                <a:lnTo>
                                  <a:pt x="227190" y="1990725"/>
                                </a:lnTo>
                                <a:lnTo>
                                  <a:pt x="247650" y="1970265"/>
                                </a:lnTo>
                                <a:lnTo>
                                  <a:pt x="247650" y="1963572"/>
                                </a:lnTo>
                                <a:close/>
                              </a:path>
                              <a:path w="247650" h="3581400">
                                <a:moveTo>
                                  <a:pt x="247650" y="858672"/>
                                </a:moveTo>
                                <a:lnTo>
                                  <a:pt x="227190" y="838200"/>
                                </a:lnTo>
                                <a:lnTo>
                                  <a:pt x="220497" y="838200"/>
                                </a:lnTo>
                                <a:lnTo>
                                  <a:pt x="200025" y="858672"/>
                                </a:lnTo>
                                <a:lnTo>
                                  <a:pt x="200025" y="862241"/>
                                </a:lnTo>
                                <a:lnTo>
                                  <a:pt x="200025" y="865365"/>
                                </a:lnTo>
                                <a:lnTo>
                                  <a:pt x="220497" y="885825"/>
                                </a:lnTo>
                                <a:lnTo>
                                  <a:pt x="227190" y="885825"/>
                                </a:lnTo>
                                <a:lnTo>
                                  <a:pt x="247650" y="865365"/>
                                </a:lnTo>
                                <a:lnTo>
                                  <a:pt x="247650" y="858672"/>
                                </a:lnTo>
                                <a:close/>
                              </a:path>
                              <a:path w="247650" h="3581400">
                                <a:moveTo>
                                  <a:pt x="247650" y="506247"/>
                                </a:moveTo>
                                <a:lnTo>
                                  <a:pt x="227190" y="485775"/>
                                </a:lnTo>
                                <a:lnTo>
                                  <a:pt x="220497" y="485775"/>
                                </a:lnTo>
                                <a:lnTo>
                                  <a:pt x="200025" y="506247"/>
                                </a:lnTo>
                                <a:lnTo>
                                  <a:pt x="200025" y="509816"/>
                                </a:lnTo>
                                <a:lnTo>
                                  <a:pt x="200025" y="512940"/>
                                </a:lnTo>
                                <a:lnTo>
                                  <a:pt x="220497" y="533400"/>
                                </a:lnTo>
                                <a:lnTo>
                                  <a:pt x="227190" y="533400"/>
                                </a:lnTo>
                                <a:lnTo>
                                  <a:pt x="247650" y="512940"/>
                                </a:lnTo>
                                <a:lnTo>
                                  <a:pt x="247650" y="506247"/>
                                </a:lnTo>
                                <a:close/>
                              </a:path>
                              <a:path w="247650" h="35814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25cde3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5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6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43;width:270;height:242" type="#_x0000_t75" id="docshape11" stroked="false">
                  <v:imagedata r:id="rId7" o:title=""/>
                </v:shape>
                <v:shape style="position:absolute;left:765;top:6690;width:525;height:525" id="docshape12" coordorigin="765,6690" coordsize="525,525" path="m1025,7215l962,7207,903,7184,851,7148,809,7099,780,7042,766,6980,765,6955,765,6938,776,6875,802,6817,841,6766,892,6727,950,6701,1013,6690,1030,6690,1042,6690,1105,6701,1163,6727,1214,6766,1253,6817,1279,6875,1290,6938,1290,6955,1290,6967,1279,7030,1253,7088,1214,7139,1163,7178,1105,7204,1042,7215,1025,7215xe" filled="true" fillcolor="#be9000" stroked="false">
                  <v:path arrowok="t"/>
                  <v:fill type="solid"/>
                </v:shape>
                <v:shape style="position:absolute;left:885;top:6810;width:270;height:279" type="#_x0000_t75" id="docshape13" stroked="false">
                  <v:imagedata r:id="rId8" o:title=""/>
                </v:shape>
                <v:shape style="position:absolute;left:764;top:0;width:11154;height:10965" id="docshape14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9812l839,9807,835,9798,833,9794,826,9787,822,9785,813,9781,808,9780,797,9780,792,9781,783,9785,779,9787,772,9794,770,9798,766,9807,765,9812,765,9818,765,9823,766,9828,770,9837,772,9841,779,9848,783,9850,792,9854,797,9855,808,9855,813,9854,822,9850,826,9848,833,9841,835,9837,839,9828,840,9823,840,9812xm840,9491l839,9487,836,9480,834,9477,828,9471,825,9469,818,9466,814,9465,791,9465,787,9466,780,9469,777,9471,771,9477,769,9480,766,9487,765,9491,765,9495,765,9499,766,9503,769,9510,771,9513,777,9519,780,9521,787,9524,791,9525,814,9525,818,9524,825,9521,828,9519,834,9513,836,9510,839,9503,840,9499,840,9491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5" filled="true" fillcolor="#be9000" stroked="false">
                  <v:fill type="solid"/>
                </v:rect>
                <v:shape style="position:absolute;left:4649;top:6540;width:390;height:5640" id="docshape16" coordorigin="4650,6540" coordsize="390,5640" path="m4725,12137l4724,12132,4720,12123,4718,12119,4711,12112,4707,12110,4698,12106,4693,12105,4682,12105,4677,12106,4668,12110,4664,12112,4657,12119,4655,12123,4651,12132,4650,12137,4650,12143,4650,12148,4651,12153,4655,12162,4657,12166,4664,12173,4668,12175,4677,12179,4682,12180,4693,12180,4698,12179,4707,12175,4711,12173,4718,12166,4720,12162,4724,12153,4725,12148,4725,12137xm5040,10712l5039,10707,5035,10698,5033,10694,5026,10687,5022,10685,5013,10681,5008,10680,4997,10680,4992,10681,4983,10685,4979,10687,4972,10694,4970,10698,4966,10707,4965,10712,4965,10718,4965,10723,4966,10728,4970,10737,4972,10741,4979,10748,4983,10750,4992,10754,4997,10755,5008,10755,5013,10754,5022,10750,5026,10748,5033,10741,5035,10737,5039,10728,5040,10723,5040,10712xm5040,10172l5039,10167,5035,10158,5033,10154,5026,10147,5022,10145,5013,10141,5008,10140,4997,10140,4992,10141,4983,10145,4979,10147,4972,10154,4970,10158,4966,10167,4965,10172,4965,10178,4965,10183,4966,10188,4970,10197,4972,10201,4979,10208,4983,10210,4992,10214,4997,10215,5008,10215,5013,10214,5022,10210,5026,10208,5033,10201,5035,10197,5039,10188,5040,10183,5040,10172xm5040,9632l5039,9627,5035,9618,5033,9614,5026,9607,5022,9605,5013,9601,5008,9600,4997,9600,4992,9601,4983,9605,4979,9607,4972,9614,4970,9618,4966,9627,4965,9632,4965,9638,4965,9643,4966,9648,4970,9657,4972,9661,4979,9668,4983,9670,4992,9674,4997,9675,5008,9675,5013,9674,5022,9670,5026,9668,5033,9661,5035,9657,5039,9648,5040,9643,5040,9632xm5040,7892l5039,7887,5035,7878,5033,7874,5026,7867,5022,7865,5013,7861,5008,7860,4997,7860,4992,7861,4983,7865,4979,7867,4972,7874,4970,7878,4966,7887,4965,7892,4965,7898,4965,7903,4966,7908,4970,7917,4972,7921,4979,7928,4983,7930,4992,7934,4997,7935,5008,7935,5013,7934,5022,7930,5026,7928,5033,7921,5035,7917,5039,7908,5040,7903,5040,7892xm5040,7337l5039,7332,5035,7323,5033,7319,5026,7312,5022,7310,5013,7306,5008,7305,4997,7305,4992,7306,4983,7310,4979,7312,4972,7319,4970,7323,4966,7332,4965,7337,4965,7343,4965,7348,4966,7353,4970,7362,4972,7366,4979,7373,4983,7375,4992,7379,4997,7380,5008,7380,5013,7379,5022,7375,5026,7373,5033,7366,5035,7362,5039,7353,5040,7348,5040,7337xm5040,6572l5039,6567,5035,6558,5033,6554,5026,6547,5022,6545,5013,6541,5008,6540,4997,6540,4992,6541,4983,6545,4979,6547,4972,6554,4970,6558,4966,6567,4965,6572,4965,6578,4965,6583,4966,6588,4970,6597,4972,6601,4979,6608,4983,6610,4992,6614,4997,6615,5008,6615,5013,6614,5022,6610,5026,6608,5033,6601,5035,6597,5039,6588,5040,6583,5040,657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025"/>
      </w:pPr>
      <w:hyperlink r:id="rId10">
        <w:r>
          <w:rPr>
            <w:color w:val="FFFFFF"/>
            <w:spacing w:val="-2"/>
            <w:w w:val="105"/>
          </w:rPr>
          <w:t>shawn.white@email.com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02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78"/>
      </w:pPr>
    </w:p>
    <w:p>
      <w:pPr>
        <w:spacing w:before="1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2" w:lineRule="auto" w:before="270"/>
        <w:ind w:left="634" w:right="214"/>
      </w:pPr>
      <w:r>
        <w:rPr>
          <w:color w:val="FFFFFF"/>
          <w:w w:val="105"/>
        </w:rPr>
        <w:t>Campaign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Copywriting Competitive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Analysis Marketing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Collateral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Creation Messaging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Strategy</w:t>
      </w:r>
    </w:p>
    <w:p>
      <w:pPr>
        <w:pStyle w:val="BodyText"/>
        <w:spacing w:line="362" w:lineRule="auto" w:before="13"/>
        <w:ind w:left="634" w:right="214"/>
      </w:pPr>
      <w:r>
        <w:rPr>
          <w:color w:val="FFFFFF"/>
          <w:w w:val="110"/>
        </w:rPr>
        <w:t>Multi-Channel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Campaigns </w:t>
      </w:r>
      <w:r>
        <w:rPr>
          <w:color w:val="FFFFFF"/>
        </w:rPr>
        <w:t>Target</w:t>
      </w:r>
      <w:r>
        <w:rPr>
          <w:color w:val="FFFFFF"/>
          <w:spacing w:val="23"/>
        </w:rPr>
        <w:t> </w:t>
      </w:r>
      <w:r>
        <w:rPr>
          <w:color w:val="FFFFFF"/>
        </w:rPr>
        <w:t>Audience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Research</w:t>
      </w:r>
    </w:p>
    <w:p>
      <w:pPr>
        <w:pStyle w:val="BodyText"/>
        <w:spacing w:before="30"/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before="25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2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Marketing</w:t>
      </w:r>
    </w:p>
    <w:p>
      <w:pPr>
        <w:spacing w:line="259" w:lineRule="auto" w:before="6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DePaul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Chicago,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z w:val="18"/>
        </w:rPr>
        <w:t>IL</w:t>
      </w:r>
      <w:r>
        <w:rPr>
          <w:b/>
          <w:color w:val="FFFFFF"/>
          <w:spacing w:val="-8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15"/>
          <w:sz w:val="18"/>
        </w:rPr>
        <w:t> </w:t>
      </w:r>
      <w:r>
        <w:rPr>
          <w:b/>
          <w:color w:val="FFFFFF"/>
          <w:sz w:val="18"/>
        </w:rPr>
        <w:t>2012</w:t>
      </w:r>
    </w:p>
    <w:p>
      <w:pPr>
        <w:spacing w:before="287"/>
        <w:ind w:left="39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25CDE3"/>
          <w:spacing w:val="-6"/>
          <w:sz w:val="26"/>
        </w:rPr>
        <w:t>P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R</w:t>
      </w:r>
      <w:r>
        <w:rPr>
          <w:rFonts w:ascii="Arial"/>
          <w:b/>
          <w:color w:val="25CDE3"/>
          <w:spacing w:val="-38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O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F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S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S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I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O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N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A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L</w:t>
      </w:r>
      <w:r>
        <w:rPr>
          <w:rFonts w:ascii="Arial"/>
          <w:b/>
          <w:color w:val="25CDE3"/>
          <w:spacing w:val="32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28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X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P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R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I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N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C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10"/>
          <w:sz w:val="26"/>
        </w:rPr>
        <w:t>E</w:t>
      </w:r>
    </w:p>
    <w:p>
      <w:pPr>
        <w:spacing w:before="255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FREELANCE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MARKETING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2"/>
          <w:sz w:val="18"/>
        </w:rPr>
        <w:t>WRITER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SELF-EMPLOYED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-2"/>
          <w:sz w:val="18"/>
        </w:rPr>
        <w:t>REMOTE</w:t>
      </w:r>
    </w:p>
    <w:p>
      <w:pPr>
        <w:pStyle w:val="BodyText"/>
        <w:spacing w:before="16"/>
        <w:ind w:left="39"/>
      </w:pPr>
      <w:r>
        <w:rPr>
          <w:color w:val="545353"/>
          <w:spacing w:val="-4"/>
          <w:w w:val="110"/>
        </w:rPr>
        <w:t>JULY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4"/>
          <w:w w:val="110"/>
        </w:rPr>
        <w:t>2014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4"/>
          <w:w w:val="110"/>
        </w:rPr>
        <w:t>-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4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Created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marketing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copy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websites,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brochures,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email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campaigns, contributing to a 20% increase in lead conversions for clients across multiple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industries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Collaborated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with creative teams to produce cohesive multi-channel campaigns that boosted brand engagement by an average of 18%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spacing w:val="-2"/>
          <w:w w:val="110"/>
        </w:rPr>
        <w:t>Developed</w:t>
      </w:r>
      <w:r>
        <w:rPr>
          <w:color w:val="454545"/>
          <w:spacing w:val="-10"/>
          <w:w w:val="110"/>
        </w:rPr>
        <w:t> </w:t>
      </w:r>
      <w:r>
        <w:rPr>
          <w:color w:val="454545"/>
          <w:spacing w:val="-2"/>
          <w:w w:val="110"/>
        </w:rPr>
        <w:t>value</w:t>
      </w:r>
      <w:r>
        <w:rPr>
          <w:color w:val="454545"/>
          <w:spacing w:val="-4"/>
          <w:w w:val="110"/>
        </w:rPr>
        <w:t> </w:t>
      </w:r>
      <w:r>
        <w:rPr>
          <w:color w:val="454545"/>
          <w:spacing w:val="-2"/>
          <w:w w:val="110"/>
        </w:rPr>
        <w:t>propositions</w:t>
      </w:r>
      <w:r>
        <w:rPr>
          <w:color w:val="454545"/>
          <w:spacing w:val="-4"/>
          <w:w w:val="110"/>
        </w:rPr>
        <w:t> </w:t>
      </w:r>
      <w:r>
        <w:rPr>
          <w:color w:val="454545"/>
          <w:spacing w:val="-2"/>
          <w:w w:val="110"/>
        </w:rPr>
        <w:t>and</w:t>
      </w:r>
      <w:r>
        <w:rPr>
          <w:color w:val="454545"/>
          <w:spacing w:val="-4"/>
          <w:w w:val="110"/>
        </w:rPr>
        <w:t> </w:t>
      </w:r>
      <w:r>
        <w:rPr>
          <w:color w:val="454545"/>
          <w:spacing w:val="-2"/>
          <w:w w:val="110"/>
        </w:rPr>
        <w:t>brand</w:t>
      </w:r>
      <w:r>
        <w:rPr>
          <w:color w:val="454545"/>
          <w:spacing w:val="-4"/>
          <w:w w:val="110"/>
        </w:rPr>
        <w:t> </w:t>
      </w:r>
      <w:r>
        <w:rPr>
          <w:color w:val="454545"/>
          <w:spacing w:val="-2"/>
          <w:w w:val="110"/>
        </w:rPr>
        <w:t>messaging</w:t>
      </w:r>
      <w:r>
        <w:rPr>
          <w:color w:val="454545"/>
          <w:spacing w:val="-4"/>
          <w:w w:val="110"/>
        </w:rPr>
        <w:t> </w:t>
      </w:r>
      <w:r>
        <w:rPr>
          <w:color w:val="454545"/>
          <w:spacing w:val="-2"/>
          <w:w w:val="110"/>
        </w:rPr>
        <w:t>guidelines</w:t>
      </w:r>
      <w:r>
        <w:rPr>
          <w:color w:val="454545"/>
          <w:spacing w:val="-4"/>
          <w:w w:val="110"/>
        </w:rPr>
        <w:t> </w:t>
      </w:r>
      <w:r>
        <w:rPr>
          <w:color w:val="454545"/>
          <w:spacing w:val="-2"/>
          <w:w w:val="110"/>
        </w:rPr>
        <w:t>that </w:t>
      </w:r>
      <w:r>
        <w:rPr>
          <w:color w:val="454545"/>
          <w:w w:val="110"/>
        </w:rPr>
        <w:t>improved campaign alignment and consistency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across marketing </w:t>
      </w:r>
      <w:r>
        <w:rPr>
          <w:color w:val="454545"/>
          <w:spacing w:val="-2"/>
          <w:w w:val="110"/>
        </w:rPr>
        <w:t>channels</w:t>
      </w:r>
    </w:p>
    <w:p>
      <w:pPr>
        <w:pStyle w:val="BodyText"/>
        <w:spacing w:before="178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CONTENT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2"/>
          <w:sz w:val="18"/>
        </w:rPr>
        <w:t>SPECIALIST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BRIGHTEDGE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CREATIVE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CHICAGO,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-5"/>
          <w:sz w:val="18"/>
        </w:rPr>
        <w:t>IL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2012</w:t>
      </w:r>
      <w:r>
        <w:rPr>
          <w:color w:val="545353"/>
          <w:spacing w:val="-14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7"/>
          <w:w w:val="110"/>
        </w:rPr>
        <w:t> </w:t>
      </w:r>
      <w:r>
        <w:rPr>
          <w:color w:val="545353"/>
          <w:w w:val="110"/>
        </w:rPr>
        <w:t>JULY</w:t>
      </w:r>
      <w:r>
        <w:rPr>
          <w:color w:val="545353"/>
          <w:spacing w:val="-20"/>
          <w:w w:val="110"/>
        </w:rPr>
        <w:t> </w:t>
      </w:r>
      <w:r>
        <w:rPr>
          <w:color w:val="545353"/>
          <w:spacing w:val="-4"/>
          <w:w w:val="110"/>
        </w:rPr>
        <w:t>2014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/>
      </w:pPr>
      <w:r>
        <w:rPr>
          <w:color w:val="454545"/>
          <w:w w:val="105"/>
        </w:rPr>
        <w:t>Wrote targeted copy for trade show materials and corporate presentations, helping sales teams exceed quarterly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goals by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12%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Assisted marketing managers in crafting campaign concepts, increasing campaign approval rates by 15% among executives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w w:val="105"/>
        </w:rPr>
        <w:t>Conducted competitive analysis to refine client messaging and differentiate brand positioning in crowded markets</w:t>
      </w:r>
    </w:p>
    <w:p>
      <w:pPr>
        <w:pStyle w:val="BodyText"/>
        <w:spacing w:before="194"/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5CDE3"/>
          <w:spacing w:val="-4"/>
          <w:sz w:val="26"/>
        </w:rPr>
        <w:t>C</w:t>
      </w:r>
      <w:r>
        <w:rPr>
          <w:rFonts w:ascii="Arial"/>
          <w:b/>
          <w:color w:val="25CDE3"/>
          <w:spacing w:val="-33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E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R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T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I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F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I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C</w:t>
      </w:r>
      <w:r>
        <w:rPr>
          <w:rFonts w:ascii="Arial"/>
          <w:b/>
          <w:color w:val="25CDE3"/>
          <w:spacing w:val="-24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AT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I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O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4"/>
          <w:sz w:val="26"/>
        </w:rPr>
        <w:t>N</w:t>
      </w:r>
      <w:r>
        <w:rPr>
          <w:rFonts w:ascii="Arial"/>
          <w:b/>
          <w:color w:val="25CDE3"/>
          <w:spacing w:val="-32"/>
          <w:sz w:val="26"/>
        </w:rPr>
        <w:t> </w:t>
      </w:r>
      <w:r>
        <w:rPr>
          <w:rFonts w:ascii="Arial"/>
          <w:b/>
          <w:color w:val="25CDE3"/>
          <w:spacing w:val="-10"/>
          <w:sz w:val="26"/>
        </w:rPr>
        <w:t>S</w:t>
      </w:r>
    </w:p>
    <w:p>
      <w:pPr>
        <w:pStyle w:val="BodyText"/>
        <w:spacing w:line="259" w:lineRule="auto" w:before="256"/>
        <w:ind w:left="337"/>
      </w:pPr>
      <w:r>
        <w:rPr>
          <w:color w:val="454545"/>
        </w:rPr>
        <w:t>Copywriting for Marketing Certificate </w:t>
      </w:r>
      <w:r>
        <w:rPr>
          <w:color w:val="454545"/>
          <w:w w:val="85"/>
        </w:rPr>
        <w:t>| </w:t>
      </w:r>
      <w:r>
        <w:rPr>
          <w:color w:val="454545"/>
        </w:rPr>
        <w:t>American Writers &amp; Artists Institute (AWAI) </w:t>
      </w:r>
      <w:r>
        <w:rPr>
          <w:color w:val="454545"/>
          <w:w w:val="85"/>
        </w:rPr>
        <w:t>| </w:t>
      </w:r>
      <w:r>
        <w:rPr>
          <w:color w:val="454545"/>
        </w:rPr>
        <w:t>September 2019</w:t>
      </w:r>
    </w:p>
    <w:sectPr>
      <w:type w:val="continuous"/>
      <w:pgSz w:w="11920" w:h="16860"/>
      <w:pgMar w:top="1240" w:bottom="280" w:left="425" w:right="425"/>
      <w:cols w:num="2" w:equalWidth="0">
        <w:col w:w="3406" w:space="778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hawn.whit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2026-02-15T13:29:57Z</dcterms:created>
  <dcterms:modified xsi:type="dcterms:W3CDTF">2026-02-15T13:29:57Z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