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3992" w:right="0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6A0000"/>
          <w:spacing w:val="-2"/>
          <w:sz w:val="78"/>
        </w:rPr>
        <w:t>Sam</w:t>
      </w:r>
      <w:r>
        <w:rPr>
          <w:rFonts w:ascii="Arial"/>
          <w:b/>
          <w:color w:val="6A0000"/>
          <w:sz w:val="78"/>
        </w:rPr>
        <w:t> </w:t>
      </w:r>
      <w:r>
        <w:rPr>
          <w:rFonts w:ascii="Microsoft Sans Serif"/>
          <w:color w:val="6A0000"/>
          <w:spacing w:val="-2"/>
          <w:sz w:val="78"/>
        </w:rPr>
        <w:t>Wright</w:t>
      </w:r>
    </w:p>
    <w:p>
      <w:pPr>
        <w:spacing w:before="64"/>
        <w:ind w:left="6024" w:right="2031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6A0000"/>
          <w:spacing w:val="11"/>
          <w:w w:val="105"/>
          <w:sz w:val="22"/>
        </w:rPr>
        <w:t>Border</w:t>
      </w:r>
      <w:r>
        <w:rPr>
          <w:rFonts w:ascii="Arial"/>
          <w:b/>
          <w:color w:val="6A0000"/>
          <w:spacing w:val="15"/>
          <w:w w:val="105"/>
          <w:sz w:val="22"/>
        </w:rPr>
        <w:t> </w:t>
      </w:r>
      <w:r>
        <w:rPr>
          <w:rFonts w:ascii="Arial"/>
          <w:b/>
          <w:color w:val="6A0000"/>
          <w:spacing w:val="10"/>
          <w:w w:val="105"/>
          <w:sz w:val="22"/>
        </w:rPr>
        <w:t>Patrol</w:t>
      </w:r>
      <w:r>
        <w:rPr>
          <w:rFonts w:ascii="Arial"/>
          <w:b/>
          <w:color w:val="6A0000"/>
          <w:spacing w:val="15"/>
          <w:w w:val="105"/>
          <w:sz w:val="22"/>
        </w:rPr>
        <w:t> </w:t>
      </w:r>
      <w:r>
        <w:rPr>
          <w:rFonts w:ascii="Arial"/>
          <w:b/>
          <w:color w:val="6A0000"/>
          <w:spacing w:val="8"/>
          <w:w w:val="105"/>
          <w:sz w:val="22"/>
        </w:rPr>
        <w:t>Agent</w:t>
      </w:r>
    </w:p>
    <w:p>
      <w:pPr>
        <w:pStyle w:val="BodyText"/>
        <w:spacing w:before="205"/>
        <w:rPr>
          <w:rFonts w:ascii="Arial"/>
          <w:b/>
          <w:sz w:val="26"/>
        </w:rPr>
      </w:pPr>
    </w:p>
    <w:p>
      <w:pPr>
        <w:spacing w:before="0"/>
        <w:ind w:left="0" w:right="2031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6A0000"/>
          <w:sz w:val="26"/>
        </w:rPr>
        <w:t>A</w:t>
      </w:r>
      <w:r>
        <w:rPr>
          <w:rFonts w:ascii="Arial"/>
          <w:b/>
          <w:color w:val="6A0000"/>
          <w:spacing w:val="-35"/>
          <w:sz w:val="26"/>
        </w:rPr>
        <w:t> </w:t>
      </w:r>
      <w:r>
        <w:rPr>
          <w:rFonts w:ascii="Arial"/>
          <w:b/>
          <w:color w:val="6A0000"/>
          <w:sz w:val="26"/>
        </w:rPr>
        <w:t>B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z w:val="26"/>
        </w:rPr>
        <w:t>O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z w:val="26"/>
        </w:rPr>
        <w:t>U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z w:val="26"/>
        </w:rPr>
        <w:t>T</w:t>
      </w:r>
      <w:r>
        <w:rPr>
          <w:rFonts w:ascii="Arial"/>
          <w:b/>
          <w:color w:val="6A0000"/>
          <w:spacing w:val="66"/>
          <w:sz w:val="26"/>
        </w:rPr>
        <w:t> </w:t>
      </w:r>
      <w:r>
        <w:rPr>
          <w:rFonts w:ascii="Arial"/>
          <w:b/>
          <w:color w:val="6A0000"/>
          <w:sz w:val="26"/>
        </w:rPr>
        <w:t>M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pacing w:val="-10"/>
          <w:sz w:val="26"/>
        </w:rPr>
        <w:t>E</w:t>
      </w:r>
    </w:p>
    <w:p>
      <w:pPr>
        <w:pStyle w:val="BodyText"/>
        <w:spacing w:before="5"/>
        <w:rPr>
          <w:rFonts w:ascii="Arial"/>
          <w:b/>
          <w:sz w:val="10"/>
        </w:rPr>
      </w:pPr>
    </w:p>
    <w:p>
      <w:pPr>
        <w:pStyle w:val="BodyText"/>
        <w:spacing w:after="0"/>
        <w:rPr>
          <w:rFonts w:ascii="Arial"/>
          <w:b/>
          <w:sz w:val="10"/>
        </w:rPr>
        <w:sectPr>
          <w:type w:val="continuous"/>
          <w:pgSz w:w="11920" w:h="16860"/>
          <w:pgMar w:top="1240" w:bottom="280" w:left="141" w:right="425"/>
        </w:sectPr>
      </w:pPr>
    </w:p>
    <w:p>
      <w:pPr>
        <w:spacing w:before="286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8"/>
          <w:sz w:val="26"/>
        </w:rPr>
        <w:t>P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E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R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S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O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N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A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L</w:t>
      </w:r>
    </w:p>
    <w:p>
      <w:pPr>
        <w:spacing w:before="31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N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F</w:t>
      </w:r>
      <w:r>
        <w:rPr>
          <w:rFonts w:ascii="Arial"/>
          <w:b/>
          <w:color w:val="FFFFFF"/>
          <w:spacing w:val="-32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R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M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z w:val="26"/>
        </w:rPr>
        <w:t>AT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pStyle w:val="BodyText"/>
        <w:spacing w:before="17"/>
        <w:rPr>
          <w:rFonts w:ascii="Arial"/>
          <w:b/>
          <w:sz w:val="26"/>
        </w:rPr>
      </w:pPr>
    </w:p>
    <w:p>
      <w:pPr>
        <w:pStyle w:val="BodyText"/>
        <w:ind w:left="956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82"/>
      </w:pPr>
    </w:p>
    <w:p>
      <w:pPr>
        <w:pStyle w:val="BodyText"/>
        <w:ind w:left="956"/>
      </w:pPr>
      <w:hyperlink r:id="rId5">
        <w:r>
          <w:rPr>
            <w:color w:val="FFFFFF"/>
            <w:spacing w:val="-2"/>
          </w:rPr>
          <w:t>sam.wright@email.com</w:t>
        </w:r>
      </w:hyperlink>
    </w:p>
    <w:p>
      <w:pPr>
        <w:pStyle w:val="BodyText"/>
        <w:spacing w:line="259" w:lineRule="auto" w:before="106"/>
        <w:ind w:left="119" w:right="139"/>
      </w:pPr>
      <w:r>
        <w:rPr/>
        <w:br w:type="column"/>
      </w:r>
      <w:r>
        <w:rPr>
          <w:color w:val="454545"/>
        </w:rPr>
        <w:t>Border</w:t>
      </w:r>
      <w:r>
        <w:rPr>
          <w:color w:val="454545"/>
          <w:spacing w:val="26"/>
        </w:rPr>
        <w:t> </w:t>
      </w:r>
      <w:r>
        <w:rPr>
          <w:color w:val="454545"/>
        </w:rPr>
        <w:t>Patrol</w:t>
      </w:r>
      <w:r>
        <w:rPr>
          <w:color w:val="454545"/>
          <w:spacing w:val="12"/>
        </w:rPr>
        <w:t> </w:t>
      </w:r>
      <w:r>
        <w:rPr>
          <w:color w:val="454545"/>
        </w:rPr>
        <w:t>Agent</w:t>
      </w:r>
      <w:r>
        <w:rPr>
          <w:color w:val="454545"/>
          <w:spacing w:val="24"/>
        </w:rPr>
        <w:t> </w:t>
      </w:r>
      <w:r>
        <w:rPr>
          <w:color w:val="454545"/>
        </w:rPr>
        <w:t>with</w:t>
      </w:r>
      <w:r>
        <w:rPr>
          <w:color w:val="454545"/>
          <w:spacing w:val="35"/>
        </w:rPr>
        <w:t> </w:t>
      </w:r>
      <w:r>
        <w:rPr>
          <w:color w:val="454545"/>
        </w:rPr>
        <w:t>8</w:t>
      </w:r>
      <w:r>
        <w:rPr>
          <w:color w:val="454545"/>
          <w:spacing w:val="26"/>
        </w:rPr>
        <w:t> </w:t>
      </w:r>
      <w:r>
        <w:rPr>
          <w:color w:val="454545"/>
        </w:rPr>
        <w:t>years</w:t>
      </w:r>
      <w:r>
        <w:rPr>
          <w:color w:val="454545"/>
          <w:spacing w:val="35"/>
        </w:rPr>
        <w:t> </w:t>
      </w:r>
      <w:r>
        <w:rPr>
          <w:color w:val="454545"/>
        </w:rPr>
        <w:t>of</w:t>
      </w:r>
      <w:r>
        <w:rPr>
          <w:color w:val="454545"/>
          <w:spacing w:val="28"/>
        </w:rPr>
        <w:t> </w:t>
      </w:r>
      <w:r>
        <w:rPr>
          <w:color w:val="454545"/>
        </w:rPr>
        <w:t>experience</w:t>
      </w:r>
      <w:r>
        <w:rPr>
          <w:color w:val="454545"/>
          <w:spacing w:val="35"/>
        </w:rPr>
        <w:t> </w:t>
      </w:r>
      <w:r>
        <w:rPr>
          <w:color w:val="454545"/>
        </w:rPr>
        <w:t>protecting</w:t>
      </w:r>
      <w:r>
        <w:rPr>
          <w:color w:val="454545"/>
          <w:spacing w:val="35"/>
        </w:rPr>
        <w:t> </w:t>
      </w:r>
      <w:r>
        <w:rPr>
          <w:color w:val="454545"/>
        </w:rPr>
        <w:t>national</w:t>
      </w:r>
      <w:r>
        <w:rPr>
          <w:color w:val="454545"/>
          <w:spacing w:val="24"/>
        </w:rPr>
        <w:t> </w:t>
      </w:r>
      <w:r>
        <w:rPr>
          <w:color w:val="454545"/>
        </w:rPr>
        <w:t>borders, intercepting contraband, and processing immigration cases. Proven ability to lead field</w:t>
      </w:r>
      <w:r>
        <w:rPr>
          <w:color w:val="454545"/>
          <w:spacing w:val="80"/>
        </w:rPr>
        <w:t> </w:t>
      </w:r>
      <w:r>
        <w:rPr>
          <w:color w:val="454545"/>
        </w:rPr>
        <w:t>operations, monitor surveillance systems, and conduct tactical interventions in remote</w:t>
      </w:r>
      <w:r>
        <w:rPr>
          <w:color w:val="454545"/>
          <w:spacing w:val="40"/>
        </w:rPr>
        <w:t> </w:t>
      </w:r>
      <w:r>
        <w:rPr>
          <w:color w:val="454545"/>
          <w:spacing w:val="-2"/>
        </w:rPr>
        <w:t>areas.</w:t>
      </w:r>
    </w:p>
    <w:p>
      <w:pPr>
        <w:spacing w:before="192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6A0000"/>
          <w:spacing w:val="-6"/>
          <w:sz w:val="26"/>
        </w:rPr>
        <w:t>P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pacing w:val="-6"/>
          <w:sz w:val="26"/>
        </w:rPr>
        <w:t>R</w:t>
      </w:r>
      <w:r>
        <w:rPr>
          <w:rFonts w:ascii="Arial"/>
          <w:b/>
          <w:color w:val="6A0000"/>
          <w:spacing w:val="-38"/>
          <w:sz w:val="26"/>
        </w:rPr>
        <w:t> </w:t>
      </w:r>
      <w:r>
        <w:rPr>
          <w:rFonts w:ascii="Arial"/>
          <w:b/>
          <w:color w:val="6A0000"/>
          <w:spacing w:val="-6"/>
          <w:sz w:val="26"/>
        </w:rPr>
        <w:t>O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pacing w:val="-6"/>
          <w:sz w:val="26"/>
        </w:rPr>
        <w:t>F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pacing w:val="-6"/>
          <w:sz w:val="26"/>
        </w:rPr>
        <w:t>E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pacing w:val="-6"/>
          <w:sz w:val="26"/>
        </w:rPr>
        <w:t>S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pacing w:val="-6"/>
          <w:sz w:val="26"/>
        </w:rPr>
        <w:t>S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pacing w:val="-6"/>
          <w:sz w:val="26"/>
        </w:rPr>
        <w:t>I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pacing w:val="-6"/>
          <w:sz w:val="26"/>
        </w:rPr>
        <w:t>O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pacing w:val="-6"/>
          <w:sz w:val="26"/>
        </w:rPr>
        <w:t>N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pacing w:val="-6"/>
          <w:sz w:val="26"/>
        </w:rPr>
        <w:t>A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pacing w:val="-6"/>
          <w:sz w:val="26"/>
        </w:rPr>
        <w:t>L</w:t>
      </w:r>
      <w:r>
        <w:rPr>
          <w:rFonts w:ascii="Arial"/>
          <w:b/>
          <w:color w:val="6A0000"/>
          <w:spacing w:val="32"/>
          <w:sz w:val="26"/>
        </w:rPr>
        <w:t> </w:t>
      </w:r>
      <w:r>
        <w:rPr>
          <w:rFonts w:ascii="Arial"/>
          <w:b/>
          <w:color w:val="6A0000"/>
          <w:spacing w:val="-6"/>
          <w:sz w:val="26"/>
        </w:rPr>
        <w:t>E</w:t>
      </w:r>
      <w:r>
        <w:rPr>
          <w:rFonts w:ascii="Arial"/>
          <w:b/>
          <w:color w:val="6A0000"/>
          <w:spacing w:val="-28"/>
          <w:sz w:val="26"/>
        </w:rPr>
        <w:t> </w:t>
      </w:r>
      <w:r>
        <w:rPr>
          <w:rFonts w:ascii="Arial"/>
          <w:b/>
          <w:color w:val="6A0000"/>
          <w:spacing w:val="-6"/>
          <w:sz w:val="26"/>
        </w:rPr>
        <w:t>X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pacing w:val="-6"/>
          <w:sz w:val="26"/>
        </w:rPr>
        <w:t>P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pacing w:val="-6"/>
          <w:sz w:val="26"/>
        </w:rPr>
        <w:t>E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pacing w:val="-6"/>
          <w:sz w:val="26"/>
        </w:rPr>
        <w:t>R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pacing w:val="-6"/>
          <w:sz w:val="26"/>
        </w:rPr>
        <w:t>I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pacing w:val="-6"/>
          <w:sz w:val="26"/>
        </w:rPr>
        <w:t>E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pacing w:val="-6"/>
          <w:sz w:val="26"/>
        </w:rPr>
        <w:t>N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pacing w:val="-6"/>
          <w:sz w:val="26"/>
        </w:rPr>
        <w:t>C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pacing w:val="-10"/>
          <w:sz w:val="26"/>
        </w:rPr>
        <w:t>E</w:t>
      </w:r>
    </w:p>
    <w:p>
      <w:pPr>
        <w:spacing w:before="226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BORDER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PATROL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AGENT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U.S.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CUSTOMS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AND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BORDER</w:t>
      </w:r>
      <w:r>
        <w:rPr>
          <w:b/>
          <w:color w:val="545353"/>
          <w:spacing w:val="30"/>
          <w:sz w:val="18"/>
        </w:rPr>
        <w:t> </w:t>
      </w:r>
      <w:r>
        <w:rPr>
          <w:b/>
          <w:color w:val="545353"/>
          <w:sz w:val="18"/>
        </w:rPr>
        <w:t>PROTECTION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EL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PASO,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pacing w:val="-5"/>
          <w:sz w:val="18"/>
        </w:rPr>
        <w:t>TX</w:t>
      </w:r>
    </w:p>
    <w:p>
      <w:pPr>
        <w:pStyle w:val="BodyText"/>
        <w:spacing w:before="16"/>
        <w:ind w:left="119"/>
      </w:pPr>
      <w:r>
        <w:rPr>
          <w:color w:val="545353"/>
          <w:w w:val="110"/>
        </w:rPr>
        <w:t>OCTOBER</w:t>
      </w:r>
      <w:r>
        <w:rPr>
          <w:color w:val="545353"/>
          <w:spacing w:val="-7"/>
          <w:w w:val="110"/>
        </w:rPr>
        <w:t> </w:t>
      </w:r>
      <w:r>
        <w:rPr>
          <w:color w:val="545353"/>
          <w:w w:val="110"/>
        </w:rPr>
        <w:t>2016</w:t>
      </w:r>
      <w:r>
        <w:rPr>
          <w:color w:val="545353"/>
          <w:spacing w:val="-6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6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1240" w:bottom="280" w:left="141" w:right="425"/>
          <w:cols w:num="2" w:equalWidth="0">
            <w:col w:w="2963" w:space="757"/>
            <w:col w:w="7634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1240" w:bottom="280" w:left="141" w:right="425"/>
        </w:sectPr>
      </w:pPr>
    </w:p>
    <w:p>
      <w:pPr>
        <w:pStyle w:val="BodyText"/>
        <w:spacing w:before="106"/>
        <w:ind w:left="95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800225"/>
                            <a:ext cx="520636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904605">
                                <a:moveTo>
                                  <a:pt x="0" y="8904350"/>
                                </a:moveTo>
                                <a:lnTo>
                                  <a:pt x="5205983" y="890435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8955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717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267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3527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648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7361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40385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8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8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41148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362199" y="0"/>
                            <a:ext cx="5206365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1800225">
                                <a:moveTo>
                                  <a:pt x="5205983" y="1800224"/>
                                </a:moveTo>
                                <a:lnTo>
                                  <a:pt x="0" y="1800224"/>
                                </a:lnTo>
                                <a:lnTo>
                                  <a:pt x="0" y="0"/>
                                </a:lnTo>
                                <a:lnTo>
                                  <a:pt x="5205983" y="0"/>
                                </a:lnTo>
                                <a:lnTo>
                                  <a:pt x="5205983" y="180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78117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24112" y="3800474"/>
                            <a:ext cx="247650" cy="3467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467100">
                                <a:moveTo>
                                  <a:pt x="47625" y="3439947"/>
                                </a:moveTo>
                                <a:lnTo>
                                  <a:pt x="27165" y="3419475"/>
                                </a:lnTo>
                                <a:lnTo>
                                  <a:pt x="20472" y="3419475"/>
                                </a:lnTo>
                                <a:lnTo>
                                  <a:pt x="0" y="3439947"/>
                                </a:lnTo>
                                <a:lnTo>
                                  <a:pt x="0" y="3443516"/>
                                </a:lnTo>
                                <a:lnTo>
                                  <a:pt x="0" y="3446640"/>
                                </a:lnTo>
                                <a:lnTo>
                                  <a:pt x="20472" y="3467100"/>
                                </a:lnTo>
                                <a:lnTo>
                                  <a:pt x="27165" y="3467100"/>
                                </a:lnTo>
                                <a:lnTo>
                                  <a:pt x="47625" y="3446640"/>
                                </a:lnTo>
                                <a:lnTo>
                                  <a:pt x="47625" y="3439947"/>
                                </a:lnTo>
                                <a:close/>
                              </a:path>
                              <a:path w="247650" h="3467100">
                                <a:moveTo>
                                  <a:pt x="47625" y="3239922"/>
                                </a:moveTo>
                                <a:lnTo>
                                  <a:pt x="27165" y="3219450"/>
                                </a:lnTo>
                                <a:lnTo>
                                  <a:pt x="20472" y="3219450"/>
                                </a:lnTo>
                                <a:lnTo>
                                  <a:pt x="0" y="3239922"/>
                                </a:lnTo>
                                <a:lnTo>
                                  <a:pt x="0" y="3243491"/>
                                </a:lnTo>
                                <a:lnTo>
                                  <a:pt x="0" y="3246615"/>
                                </a:lnTo>
                                <a:lnTo>
                                  <a:pt x="20472" y="3267075"/>
                                </a:lnTo>
                                <a:lnTo>
                                  <a:pt x="27165" y="3267075"/>
                                </a:lnTo>
                                <a:lnTo>
                                  <a:pt x="47625" y="3246615"/>
                                </a:lnTo>
                                <a:lnTo>
                                  <a:pt x="47625" y="3239922"/>
                                </a:lnTo>
                                <a:close/>
                              </a:path>
                              <a:path w="247650" h="3467100">
                                <a:moveTo>
                                  <a:pt x="247650" y="2496972"/>
                                </a:moveTo>
                                <a:lnTo>
                                  <a:pt x="227190" y="2476500"/>
                                </a:lnTo>
                                <a:lnTo>
                                  <a:pt x="220497" y="2476500"/>
                                </a:lnTo>
                                <a:lnTo>
                                  <a:pt x="200025" y="2496972"/>
                                </a:lnTo>
                                <a:lnTo>
                                  <a:pt x="200025" y="2500541"/>
                                </a:lnTo>
                                <a:lnTo>
                                  <a:pt x="200025" y="2503665"/>
                                </a:lnTo>
                                <a:lnTo>
                                  <a:pt x="220497" y="2524125"/>
                                </a:lnTo>
                                <a:lnTo>
                                  <a:pt x="227190" y="2524125"/>
                                </a:lnTo>
                                <a:lnTo>
                                  <a:pt x="247650" y="2503665"/>
                                </a:lnTo>
                                <a:lnTo>
                                  <a:pt x="247650" y="2496972"/>
                                </a:lnTo>
                                <a:close/>
                              </a:path>
                              <a:path w="247650" h="3467100">
                                <a:moveTo>
                                  <a:pt x="247650" y="2144547"/>
                                </a:moveTo>
                                <a:lnTo>
                                  <a:pt x="227190" y="2124075"/>
                                </a:lnTo>
                                <a:lnTo>
                                  <a:pt x="220497" y="2124075"/>
                                </a:lnTo>
                                <a:lnTo>
                                  <a:pt x="200025" y="2144547"/>
                                </a:lnTo>
                                <a:lnTo>
                                  <a:pt x="200025" y="2148116"/>
                                </a:lnTo>
                                <a:lnTo>
                                  <a:pt x="200025" y="2151240"/>
                                </a:lnTo>
                                <a:lnTo>
                                  <a:pt x="220497" y="2171700"/>
                                </a:lnTo>
                                <a:lnTo>
                                  <a:pt x="227190" y="2171700"/>
                                </a:lnTo>
                                <a:lnTo>
                                  <a:pt x="247650" y="2151240"/>
                                </a:lnTo>
                                <a:lnTo>
                                  <a:pt x="247650" y="2144547"/>
                                </a:lnTo>
                                <a:close/>
                              </a:path>
                              <a:path w="247650" h="3467100">
                                <a:moveTo>
                                  <a:pt x="247650" y="1801647"/>
                                </a:moveTo>
                                <a:lnTo>
                                  <a:pt x="227190" y="1781175"/>
                                </a:lnTo>
                                <a:lnTo>
                                  <a:pt x="220497" y="1781175"/>
                                </a:lnTo>
                                <a:lnTo>
                                  <a:pt x="200025" y="1801647"/>
                                </a:lnTo>
                                <a:lnTo>
                                  <a:pt x="200025" y="1805216"/>
                                </a:lnTo>
                                <a:lnTo>
                                  <a:pt x="200025" y="1808340"/>
                                </a:lnTo>
                                <a:lnTo>
                                  <a:pt x="220497" y="1828800"/>
                                </a:lnTo>
                                <a:lnTo>
                                  <a:pt x="227190" y="1828800"/>
                                </a:lnTo>
                                <a:lnTo>
                                  <a:pt x="247650" y="1808340"/>
                                </a:lnTo>
                                <a:lnTo>
                                  <a:pt x="247650" y="1801647"/>
                                </a:lnTo>
                                <a:close/>
                              </a:path>
                              <a:path w="247650" h="3467100">
                                <a:moveTo>
                                  <a:pt x="247650" y="706272"/>
                                </a:moveTo>
                                <a:lnTo>
                                  <a:pt x="227190" y="685800"/>
                                </a:lnTo>
                                <a:lnTo>
                                  <a:pt x="220497" y="685800"/>
                                </a:lnTo>
                                <a:lnTo>
                                  <a:pt x="200025" y="706272"/>
                                </a:lnTo>
                                <a:lnTo>
                                  <a:pt x="200025" y="709841"/>
                                </a:lnTo>
                                <a:lnTo>
                                  <a:pt x="200025" y="712965"/>
                                </a:lnTo>
                                <a:lnTo>
                                  <a:pt x="220497" y="733425"/>
                                </a:lnTo>
                                <a:lnTo>
                                  <a:pt x="227190" y="733425"/>
                                </a:lnTo>
                                <a:lnTo>
                                  <a:pt x="247650" y="712965"/>
                                </a:lnTo>
                                <a:lnTo>
                                  <a:pt x="247650" y="706272"/>
                                </a:lnTo>
                                <a:close/>
                              </a:path>
                              <a:path w="247650" h="3467100">
                                <a:moveTo>
                                  <a:pt x="247650" y="363372"/>
                                </a:moveTo>
                                <a:lnTo>
                                  <a:pt x="227190" y="342900"/>
                                </a:lnTo>
                                <a:lnTo>
                                  <a:pt x="220497" y="342900"/>
                                </a:lnTo>
                                <a:lnTo>
                                  <a:pt x="200025" y="363372"/>
                                </a:lnTo>
                                <a:lnTo>
                                  <a:pt x="200025" y="366941"/>
                                </a:lnTo>
                                <a:lnTo>
                                  <a:pt x="200025" y="370065"/>
                                </a:lnTo>
                                <a:lnTo>
                                  <a:pt x="220497" y="390525"/>
                                </a:lnTo>
                                <a:lnTo>
                                  <a:pt x="227190" y="390525"/>
                                </a:lnTo>
                                <a:lnTo>
                                  <a:pt x="247650" y="370065"/>
                                </a:lnTo>
                                <a:lnTo>
                                  <a:pt x="247650" y="363372"/>
                                </a:lnTo>
                                <a:close/>
                              </a:path>
                              <a:path w="247650" h="3467100">
                                <a:moveTo>
                                  <a:pt x="247650" y="16535"/>
                                </a:moveTo>
                                <a:lnTo>
                                  <a:pt x="231127" y="0"/>
                                </a:lnTo>
                                <a:lnTo>
                                  <a:pt x="216560" y="0"/>
                                </a:lnTo>
                                <a:lnTo>
                                  <a:pt x="200025" y="16535"/>
                                </a:lnTo>
                                <a:lnTo>
                                  <a:pt x="200025" y="19050"/>
                                </a:lnTo>
                                <a:lnTo>
                                  <a:pt x="200025" y="21577"/>
                                </a:lnTo>
                                <a:lnTo>
                                  <a:pt x="216560" y="38100"/>
                                </a:lnTo>
                                <a:lnTo>
                                  <a:pt x="231127" y="38100"/>
                                </a:lnTo>
                                <a:lnTo>
                                  <a:pt x="247650" y="21577"/>
                                </a:lnTo>
                                <a:lnTo>
                                  <a:pt x="24765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696" id="docshapegroup1" coordorigin="0,0" coordsize="11919,16860">
                <v:rect style="position:absolute;left:3720;top:2835;width:8199;height:14023" id="docshape2" filled="true" fillcolor="#f5f5f5" stroked="false">
                  <v:fill type="solid"/>
                </v:rect>
                <v:rect style="position:absolute;left:0;top:2040;width:3720;height:14820" id="docshape3" filled="true" fillcolor="#6a0000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6" o:title=""/>
                </v:shape>
                <v:shape style="position:absolute;left:405;top:4560;width:525;height:510" id="docshape6" coordorigin="405,4560" coordsize="525,510" path="m675,5070l660,5070,647,5070,586,5059,529,5034,480,4995,441,4946,416,4889,405,4828,405,4815,405,4802,416,4741,441,4684,480,4635,529,4596,586,4571,647,4560,660,4560,675,4560,737,4568,795,4590,846,4626,887,4673,915,4729,929,4790,930,4815,930,4828,919,4889,894,4946,855,4995,806,5034,749,5059,688,5070,675,5070xe" filled="true" fillcolor="#be9000" stroked="false">
                  <v:path arrowok="t"/>
                  <v:fill type="solid"/>
                </v:shape>
                <v:shape style="position:absolute;left:525;top:4680;width:279;height:270" type="#_x0000_t75" id="docshape7" stroked="false">
                  <v:imagedata r:id="rId7" o:title=""/>
                </v:shape>
                <v:shape style="position:absolute;left:405;top:5145;width:525;height:525" id="docshape8" coordorigin="405,5145" coordsize="525,525" path="m665,5670l602,5662,543,5639,491,5603,449,5554,420,5497,406,5435,405,5410,405,5393,416,5330,442,5272,481,5221,532,5182,590,5156,653,5145,670,5145,682,5145,745,5156,803,5182,854,5221,893,5272,919,5330,930,5393,930,5410,930,5422,919,5485,893,5543,854,5594,803,5633,745,5659,682,5670,665,5670xe" filled="true" fillcolor="#be9000" stroked="false">
                  <v:path arrowok="t"/>
                  <v:fill type="solid"/>
                </v:shape>
                <v:shape style="position:absolute;left:543;top:5280;width:243;height:270" type="#_x0000_t75" id="docshape9" stroked="false">
                  <v:imagedata r:id="rId8" o:title=""/>
                </v:shape>
                <v:shape style="position:absolute;left:405;top:5745;width:525;height:525" id="docshape10" coordorigin="405,5745" coordsize="525,525" path="m665,6270l602,6262,543,6239,491,6203,449,6154,420,6097,406,6035,405,6010,405,5993,416,5930,442,5872,481,5821,532,5782,590,5756,653,5745,670,5745,682,5745,745,5756,803,5782,854,5821,893,5872,919,5930,930,5993,930,6010,930,6022,919,6085,893,6143,854,6194,803,6233,745,6259,682,6270,665,6270xe" filled="true" fillcolor="#be9000" stroked="false">
                  <v:path arrowok="t"/>
                  <v:fill type="solid"/>
                </v:shape>
                <v:shape style="position:absolute;left:525;top:5883;width:279;height:242" type="#_x0000_t75" id="docshape11" stroked="false">
                  <v:imagedata r:id="rId9" o:title=""/>
                </v:shape>
                <v:shape style="position:absolute;left:405;top:6360;width:525;height:525" id="docshape12" coordorigin="405,6360" coordsize="525,525" path="m665,6885l602,6877,543,6854,491,6818,449,6769,420,6712,406,6650,405,6625,405,6608,416,6545,442,6487,481,6436,532,6397,590,6371,653,6360,670,6360,682,6360,745,6371,803,6397,854,6436,893,6487,919,6545,930,6608,930,6625,930,6637,919,6700,893,6758,854,6809,803,6848,745,6874,682,6885,665,6885xe" filled="true" fillcolor="#be9000" stroked="false">
                  <v:path arrowok="t"/>
                  <v:fill type="solid"/>
                </v:shape>
                <v:shape style="position:absolute;left:525;top:6480;width:278;height:279" type="#_x0000_t75" id="docshape13" stroked="false">
                  <v:imagedata r:id="rId10" o:title=""/>
                </v:shape>
                <v:rect style="position:absolute;left:3720;top:0;width:8199;height:2835" id="docshape14" filled="true" fillcolor="#ffffff" stroked="false">
                  <v:fill type="solid"/>
                </v:rect>
                <v:rect style="position:absolute;left:4545;top:2805;width:6765;height:30" id="docshape15" filled="true" fillcolor="#be9000" stroked="false">
                  <v:fill type="solid"/>
                </v:rect>
                <v:shape style="position:absolute;left:3974;top:5985;width:390;height:5460" id="docshape16" coordorigin="3975,5985" coordsize="390,5460" path="m4050,11402l4049,11397,4045,11388,4043,11384,4036,11377,4032,11375,4023,11371,4018,11370,4007,11370,4002,11371,3993,11375,3989,11377,3982,11384,3980,11388,3976,11397,3975,11402,3975,11408,3975,11413,3976,11418,3980,11427,3982,11431,3989,11438,3993,11440,4002,11444,4007,11445,4018,11445,4023,11444,4032,11440,4036,11438,4043,11431,4045,11427,4049,11418,4050,11413,4050,11402xm4050,11087l4049,11082,4045,11073,4043,11069,4036,11062,4032,11060,4023,11056,4018,11055,4007,11055,4002,11056,3993,11060,3989,11062,3982,11069,3980,11073,3976,11082,3975,11087,3975,11093,3975,11098,3976,11103,3980,11112,3982,11116,3989,11123,3993,11125,4002,11129,4007,11130,4018,11130,4023,11129,4032,11125,4036,11123,4043,11116,4045,11112,4049,11103,4050,11098,4050,11087xm4365,9917l4364,9912,4360,9903,4358,9899,4351,9892,4347,9890,4338,9886,4333,9885,4322,9885,4317,9886,4308,9890,4304,9892,4297,9899,4295,9903,4291,9912,4290,9917,4290,9923,4290,9928,4291,9933,4295,9942,4297,9946,4304,9953,4308,9955,4317,9959,4322,9960,4333,9960,4338,9959,4347,9955,4351,9953,4358,9946,4360,9942,4364,9933,4365,9928,4365,9917xm4365,9362l4364,9357,4360,9348,4358,9344,4351,9337,4347,9335,4338,9331,4333,9330,4322,9330,4317,9331,4308,9335,4304,9337,4297,9344,4295,9348,4291,9357,4290,9362,4290,9368,4290,9373,4291,9378,4295,9387,4297,9391,4304,9398,4308,9400,4317,9404,4322,9405,4333,9405,4338,9404,4347,9400,4351,9398,4358,9391,4360,9387,4364,9378,4365,9373,4365,9362xm4365,8822l4364,8817,4360,8808,4358,8804,4351,8797,4347,8795,4338,8791,4333,8790,4322,8790,4317,8791,4308,8795,4304,8797,4297,8804,4295,8808,4291,8817,4290,8822,4290,8828,4290,8833,4291,8838,4295,8847,4297,8851,4304,8858,4308,8860,4317,8864,4322,8865,4333,8865,4338,8864,4347,8860,4351,8858,4358,8851,4360,8847,4364,8838,4365,8833,4365,8822xm4365,7097l4364,7092,4360,7083,4358,7079,4351,7072,4347,7070,4338,7066,4333,7065,4322,7065,4317,7066,4308,7070,4304,7072,4297,7079,4295,7083,4291,7092,4290,7097,4290,7103,4290,7108,4291,7113,4295,7122,4297,7126,4304,7133,4308,7135,4317,7139,4322,7140,4333,7140,4338,7139,4347,7135,4351,7133,4358,7126,4360,7122,4364,7113,4365,7108,4365,7097xm4365,6557l4364,6552,4360,6543,4358,6539,4351,6532,4347,6530,4338,6526,4333,6525,4322,6525,4317,6526,4308,6530,4304,6532,4297,6539,4295,6543,4291,6552,4290,6557,4290,6563,4290,6568,4291,6573,4295,6582,4297,6586,4304,6593,4308,6595,4317,6599,4322,6600,4333,6600,4338,6599,4347,6595,4351,6593,4358,6586,4360,6582,4364,6573,4365,6568,4365,6557xm4365,6011l4364,6007,4361,6000,4359,5997,4353,5991,4350,5989,4343,5986,4339,5985,4316,5985,4312,5986,4305,5989,4302,5991,4296,5997,4294,6000,4291,6007,4290,6011,4290,6015,4290,6019,4291,6023,4294,6030,4296,6033,4302,6039,4305,6041,4312,6044,4316,6045,4339,6045,4343,6044,4350,6041,4353,6039,4359,6033,4361,6030,4364,6023,4365,6019,4365,6011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LinkedIn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5"/>
          <w:w w:val="110"/>
        </w:rPr>
        <w:t>URL</w:t>
      </w:r>
    </w:p>
    <w:p>
      <w:pPr>
        <w:pStyle w:val="BodyText"/>
        <w:spacing w:before="197"/>
      </w:pPr>
    </w:p>
    <w:p>
      <w:pPr>
        <w:pStyle w:val="BodyText"/>
        <w:ind w:left="956"/>
      </w:pPr>
      <w:r>
        <w:rPr>
          <w:color w:val="FFFFFF"/>
        </w:rPr>
        <w:t>El</w:t>
      </w:r>
      <w:r>
        <w:rPr>
          <w:color w:val="FFFFFF"/>
          <w:spacing w:val="5"/>
        </w:rPr>
        <w:t> </w:t>
      </w:r>
      <w:r>
        <w:rPr>
          <w:color w:val="FFFFFF"/>
        </w:rPr>
        <w:t>Paso,</w:t>
      </w:r>
      <w:r>
        <w:rPr>
          <w:color w:val="FFFFFF"/>
          <w:spacing w:val="5"/>
        </w:rPr>
        <w:t> </w:t>
      </w:r>
      <w:r>
        <w:rPr>
          <w:color w:val="FFFFFF"/>
        </w:rPr>
        <w:t>TX</w:t>
      </w:r>
      <w:r>
        <w:rPr>
          <w:color w:val="FFFFFF"/>
          <w:spacing w:val="11"/>
        </w:rPr>
        <w:t> </w:t>
      </w:r>
      <w:r>
        <w:rPr>
          <w:color w:val="FFFFFF"/>
          <w:spacing w:val="-4"/>
        </w:rPr>
        <w:t>79901</w:t>
      </w:r>
    </w:p>
    <w:p>
      <w:pPr>
        <w:pStyle w:val="BodyText"/>
      </w:pPr>
    </w:p>
    <w:p>
      <w:pPr>
        <w:pStyle w:val="BodyText"/>
        <w:spacing w:before="78"/>
      </w:pPr>
    </w:p>
    <w:p>
      <w:pPr>
        <w:spacing w:before="0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2"/>
          <w:sz w:val="26"/>
        </w:rPr>
        <w:t>E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D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U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C</w:t>
      </w:r>
      <w:r>
        <w:rPr>
          <w:rFonts w:ascii="Arial"/>
          <w:b/>
          <w:color w:val="FFFFFF"/>
          <w:spacing w:val="-25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AT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I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O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spacing w:line="259" w:lineRule="auto" w:before="181"/>
        <w:ind w:left="267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(B.S.) in Homeland Security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University of Texas</w:t>
      </w:r>
      <w:r>
        <w:rPr>
          <w:b/>
          <w:color w:val="FFFFFF"/>
          <w:spacing w:val="-3"/>
          <w:sz w:val="18"/>
        </w:rPr>
        <w:t> </w:t>
      </w:r>
      <w:r>
        <w:rPr>
          <w:b/>
          <w:color w:val="FFFFFF"/>
          <w:sz w:val="18"/>
        </w:rPr>
        <w:t>at</w:t>
      </w:r>
      <w:r>
        <w:rPr>
          <w:b/>
          <w:color w:val="FFFFFF"/>
          <w:spacing w:val="-3"/>
          <w:sz w:val="18"/>
        </w:rPr>
        <w:t> </w:t>
      </w:r>
      <w:r>
        <w:rPr>
          <w:b/>
          <w:color w:val="FFFFFF"/>
          <w:sz w:val="18"/>
        </w:rPr>
        <w:t>El</w:t>
      </w:r>
      <w:r>
        <w:rPr>
          <w:b/>
          <w:color w:val="FFFFFF"/>
          <w:spacing w:val="-9"/>
          <w:sz w:val="18"/>
        </w:rPr>
        <w:t> </w:t>
      </w:r>
      <w:r>
        <w:rPr>
          <w:b/>
          <w:color w:val="FFFFFF"/>
          <w:sz w:val="18"/>
        </w:rPr>
        <w:t>Paso</w:t>
      </w:r>
      <w:r>
        <w:rPr>
          <w:b/>
          <w:color w:val="FFFFFF"/>
          <w:spacing w:val="-3"/>
          <w:sz w:val="18"/>
        </w:rPr>
        <w:t>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El</w:t>
      </w:r>
      <w:r>
        <w:rPr>
          <w:b/>
          <w:color w:val="FFFFFF"/>
          <w:spacing w:val="-9"/>
          <w:sz w:val="18"/>
        </w:rPr>
        <w:t> </w:t>
      </w:r>
      <w:r>
        <w:rPr>
          <w:b/>
          <w:color w:val="FFFFFF"/>
          <w:sz w:val="18"/>
        </w:rPr>
        <w:t>Paso,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z w:val="18"/>
        </w:rPr>
        <w:t>TX</w:t>
      </w:r>
      <w:r>
        <w:rPr>
          <w:b/>
          <w:color w:val="FFFFFF"/>
          <w:spacing w:val="-5"/>
          <w:sz w:val="18"/>
        </w:rPr>
        <w:t>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</w:t>
      </w:r>
      <w:r>
        <w:rPr>
          <w:b/>
          <w:color w:val="FFFFFF"/>
          <w:spacing w:val="-4"/>
          <w:sz w:val="18"/>
        </w:rPr>
        <w:t>2015</w:t>
      </w:r>
    </w:p>
    <w:p>
      <w:pPr>
        <w:pStyle w:val="BodyText"/>
        <w:spacing w:line="259" w:lineRule="auto" w:before="121"/>
        <w:ind w:left="732" w:right="339"/>
      </w:pPr>
      <w:r>
        <w:rPr/>
        <w:br w:type="column"/>
      </w:r>
      <w:r>
        <w:rPr>
          <w:color w:val="454545"/>
        </w:rPr>
        <w:t>Patrol 20-mile</w:t>
      </w:r>
      <w:r>
        <w:rPr>
          <w:color w:val="454545"/>
          <w:spacing w:val="35"/>
        </w:rPr>
        <w:t> </w:t>
      </w:r>
      <w:r>
        <w:rPr>
          <w:color w:val="454545"/>
        </w:rPr>
        <w:t>sectors</w:t>
      </w:r>
      <w:r>
        <w:rPr>
          <w:color w:val="454545"/>
          <w:spacing w:val="35"/>
        </w:rPr>
        <w:t> </w:t>
      </w:r>
      <w:r>
        <w:rPr>
          <w:color w:val="454545"/>
        </w:rPr>
        <w:t>using vehicle</w:t>
      </w:r>
      <w:r>
        <w:rPr>
          <w:color w:val="454545"/>
          <w:spacing w:val="35"/>
        </w:rPr>
        <w:t> </w:t>
      </w:r>
      <w:r>
        <w:rPr>
          <w:color w:val="454545"/>
        </w:rPr>
        <w:t>and</w:t>
      </w:r>
      <w:r>
        <w:rPr>
          <w:color w:val="454545"/>
          <w:spacing w:val="35"/>
        </w:rPr>
        <w:t> </w:t>
      </w:r>
      <w:r>
        <w:rPr>
          <w:color w:val="454545"/>
        </w:rPr>
        <w:t>foot</w:t>
      </w:r>
      <w:r>
        <w:rPr>
          <w:color w:val="454545"/>
          <w:spacing w:val="35"/>
        </w:rPr>
        <w:t> </w:t>
      </w:r>
      <w:r>
        <w:rPr>
          <w:color w:val="454545"/>
        </w:rPr>
        <w:t>surveillance,</w:t>
      </w:r>
      <w:r>
        <w:rPr>
          <w:color w:val="454545"/>
          <w:spacing w:val="35"/>
        </w:rPr>
        <w:t> </w:t>
      </w:r>
      <w:r>
        <w:rPr>
          <w:color w:val="454545"/>
        </w:rPr>
        <w:t>helping</w:t>
      </w:r>
      <w:r>
        <w:rPr>
          <w:color w:val="454545"/>
          <w:spacing w:val="35"/>
        </w:rPr>
        <w:t> </w:t>
      </w:r>
      <w:r>
        <w:rPr>
          <w:color w:val="454545"/>
        </w:rPr>
        <w:t>reduce </w:t>
      </w:r>
      <w:r>
        <w:rPr>
          <w:color w:val="454545"/>
          <w:w w:val="110"/>
        </w:rPr>
        <w:t>illegal</w:t>
      </w:r>
      <w:r>
        <w:rPr>
          <w:color w:val="454545"/>
          <w:spacing w:val="-2"/>
          <w:w w:val="110"/>
        </w:rPr>
        <w:t> </w:t>
      </w:r>
      <w:r>
        <w:rPr>
          <w:color w:val="454545"/>
          <w:w w:val="110"/>
        </w:rPr>
        <w:t>crossings by</w:t>
      </w:r>
      <w:r>
        <w:rPr>
          <w:color w:val="454545"/>
          <w:spacing w:val="-1"/>
          <w:w w:val="110"/>
        </w:rPr>
        <w:t> </w:t>
      </w:r>
      <w:r>
        <w:rPr>
          <w:color w:val="454545"/>
          <w:w w:val="110"/>
        </w:rPr>
        <w:t>25% in the assigned zone</w:t>
      </w:r>
    </w:p>
    <w:p>
      <w:pPr>
        <w:pStyle w:val="BodyText"/>
        <w:spacing w:line="259" w:lineRule="auto" w:before="88"/>
        <w:ind w:left="732" w:right="339"/>
      </w:pPr>
      <w:r>
        <w:rPr>
          <w:color w:val="454545"/>
          <w:w w:val="105"/>
        </w:rPr>
        <w:t>Intercept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drug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weapons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trafficking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attempts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through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checkpoint inspections and canine assistance</w:t>
      </w:r>
    </w:p>
    <w:p>
      <w:pPr>
        <w:pStyle w:val="BodyText"/>
        <w:spacing w:line="259" w:lineRule="auto" w:before="89"/>
        <w:ind w:left="732"/>
      </w:pPr>
      <w:r>
        <w:rPr>
          <w:color w:val="454545"/>
          <w:w w:val="105"/>
        </w:rPr>
        <w:t>Complete detailed case documentation and coordinate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with Immigration and Customs Enforcement (ICE) for follow-up</w:t>
      </w:r>
    </w:p>
    <w:p>
      <w:pPr>
        <w:pStyle w:val="BodyText"/>
        <w:spacing w:before="134"/>
      </w:pPr>
    </w:p>
    <w:p>
      <w:pPr>
        <w:spacing w:line="259" w:lineRule="auto" w:before="0"/>
        <w:ind w:left="119" w:right="339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FIELD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TECHNICIAN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(INTERN)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DEPARTMENT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OF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z w:val="18"/>
        </w:rPr>
        <w:t>HOMELAND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SECURITY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EL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PASO, </w:t>
      </w:r>
      <w:r>
        <w:rPr>
          <w:b/>
          <w:color w:val="545353"/>
          <w:spacing w:val="-6"/>
          <w:sz w:val="18"/>
        </w:rPr>
        <w:t>TX</w:t>
      </w:r>
    </w:p>
    <w:p>
      <w:pPr>
        <w:pStyle w:val="BodyText"/>
        <w:spacing w:line="208" w:lineRule="exact"/>
        <w:ind w:left="119"/>
      </w:pPr>
      <w:r>
        <w:rPr>
          <w:color w:val="545353"/>
          <w:spacing w:val="-2"/>
          <w:w w:val="115"/>
        </w:rPr>
        <w:t>JUNE</w:t>
      </w:r>
      <w:r>
        <w:rPr>
          <w:color w:val="545353"/>
          <w:spacing w:val="-10"/>
          <w:w w:val="115"/>
        </w:rPr>
        <w:t> </w:t>
      </w:r>
      <w:r>
        <w:rPr>
          <w:color w:val="545353"/>
          <w:spacing w:val="-2"/>
          <w:w w:val="115"/>
        </w:rPr>
        <w:t>2015</w:t>
      </w:r>
      <w:r>
        <w:rPr>
          <w:color w:val="545353"/>
          <w:spacing w:val="-10"/>
          <w:w w:val="115"/>
        </w:rPr>
        <w:t> </w:t>
      </w:r>
      <w:r>
        <w:rPr>
          <w:color w:val="545353"/>
          <w:spacing w:val="-2"/>
          <w:w w:val="115"/>
        </w:rPr>
        <w:t>-</w:t>
      </w:r>
      <w:r>
        <w:rPr>
          <w:color w:val="545353"/>
          <w:spacing w:val="-9"/>
          <w:w w:val="115"/>
        </w:rPr>
        <w:t> </w:t>
      </w:r>
      <w:r>
        <w:rPr>
          <w:color w:val="545353"/>
          <w:spacing w:val="-2"/>
          <w:w w:val="115"/>
        </w:rPr>
        <w:t>SEPTEMBER</w:t>
      </w:r>
      <w:r>
        <w:rPr>
          <w:color w:val="545353"/>
          <w:spacing w:val="-10"/>
          <w:w w:val="115"/>
        </w:rPr>
        <w:t> </w:t>
      </w:r>
      <w:r>
        <w:rPr>
          <w:color w:val="545353"/>
          <w:spacing w:val="-4"/>
          <w:w w:val="115"/>
        </w:rPr>
        <w:t>2016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732" w:right="70"/>
      </w:pPr>
      <w:r>
        <w:rPr>
          <w:color w:val="454545"/>
          <w:w w:val="105"/>
        </w:rPr>
        <w:t>Assisted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border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monitoring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systems,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including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drones,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infrared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cameras, and license plate scanners</w:t>
      </w:r>
    </w:p>
    <w:p>
      <w:pPr>
        <w:pStyle w:val="BodyText"/>
        <w:spacing w:line="259" w:lineRule="auto" w:before="104"/>
        <w:ind w:left="732" w:right="339"/>
      </w:pPr>
      <w:r>
        <w:rPr>
          <w:color w:val="454545"/>
        </w:rPr>
        <w:t>Supported</w:t>
      </w:r>
      <w:r>
        <w:rPr>
          <w:color w:val="454545"/>
          <w:spacing w:val="35"/>
        </w:rPr>
        <w:t> </w:t>
      </w:r>
      <w:r>
        <w:rPr>
          <w:color w:val="454545"/>
        </w:rPr>
        <w:t>field</w:t>
      </w:r>
      <w:r>
        <w:rPr>
          <w:color w:val="454545"/>
          <w:spacing w:val="35"/>
        </w:rPr>
        <w:t> </w:t>
      </w:r>
      <w:r>
        <w:rPr>
          <w:color w:val="454545"/>
        </w:rPr>
        <w:t>agents</w:t>
      </w:r>
      <w:r>
        <w:rPr>
          <w:color w:val="454545"/>
          <w:spacing w:val="35"/>
        </w:rPr>
        <w:t> </w:t>
      </w:r>
      <w:r>
        <w:rPr>
          <w:color w:val="454545"/>
        </w:rPr>
        <w:t>in</w:t>
      </w:r>
      <w:r>
        <w:rPr>
          <w:color w:val="454545"/>
          <w:spacing w:val="35"/>
        </w:rPr>
        <w:t> </w:t>
      </w:r>
      <w:r>
        <w:rPr>
          <w:color w:val="454545"/>
        </w:rPr>
        <w:t>organizing</w:t>
      </w:r>
      <w:r>
        <w:rPr>
          <w:color w:val="454545"/>
          <w:spacing w:val="35"/>
        </w:rPr>
        <w:t> </w:t>
      </w:r>
      <w:r>
        <w:rPr>
          <w:color w:val="454545"/>
        </w:rPr>
        <w:t>case</w:t>
      </w:r>
      <w:r>
        <w:rPr>
          <w:color w:val="454545"/>
          <w:spacing w:val="35"/>
        </w:rPr>
        <w:t> </w:t>
      </w:r>
      <w:r>
        <w:rPr>
          <w:color w:val="454545"/>
        </w:rPr>
        <w:t>files</w:t>
      </w:r>
      <w:r>
        <w:rPr>
          <w:color w:val="454545"/>
          <w:spacing w:val="35"/>
        </w:rPr>
        <w:t> </w:t>
      </w:r>
      <w:r>
        <w:rPr>
          <w:color w:val="454545"/>
        </w:rPr>
        <w:t>and</w:t>
      </w:r>
      <w:r>
        <w:rPr>
          <w:color w:val="454545"/>
          <w:spacing w:val="35"/>
        </w:rPr>
        <w:t> </w:t>
      </w:r>
      <w:r>
        <w:rPr>
          <w:color w:val="454545"/>
        </w:rPr>
        <w:t>translating</w:t>
      </w:r>
      <w:r>
        <w:rPr>
          <w:color w:val="454545"/>
          <w:spacing w:val="35"/>
        </w:rPr>
        <w:t> </w:t>
      </w:r>
      <w:r>
        <w:rPr>
          <w:color w:val="454545"/>
        </w:rPr>
        <w:t>Spanish-</w:t>
      </w:r>
      <w:r>
        <w:rPr>
          <w:color w:val="454545"/>
          <w:w w:val="110"/>
        </w:rPr>
        <w:t>language</w:t>
      </w:r>
      <w:r>
        <w:rPr>
          <w:color w:val="454545"/>
          <w:spacing w:val="-6"/>
          <w:w w:val="110"/>
        </w:rPr>
        <w:t> </w:t>
      </w:r>
      <w:r>
        <w:rPr>
          <w:color w:val="454545"/>
          <w:w w:val="110"/>
        </w:rPr>
        <w:t>documents</w:t>
      </w:r>
    </w:p>
    <w:p>
      <w:pPr>
        <w:pStyle w:val="BodyText"/>
        <w:spacing w:line="259" w:lineRule="auto" w:before="89"/>
        <w:ind w:left="732"/>
      </w:pPr>
      <w:r>
        <w:rPr>
          <w:color w:val="454545"/>
          <w:w w:val="105"/>
        </w:rPr>
        <w:t>Participated in multi-agency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briefings focused on border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security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strategies and community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engagement</w:t>
      </w:r>
    </w:p>
    <w:p>
      <w:pPr>
        <w:spacing w:before="208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6A0000"/>
          <w:spacing w:val="-4"/>
          <w:sz w:val="26"/>
        </w:rPr>
        <w:t>C</w:t>
      </w:r>
      <w:r>
        <w:rPr>
          <w:rFonts w:ascii="Arial"/>
          <w:b/>
          <w:color w:val="6A0000"/>
          <w:spacing w:val="-33"/>
          <w:sz w:val="26"/>
        </w:rPr>
        <w:t> </w:t>
      </w:r>
      <w:r>
        <w:rPr>
          <w:rFonts w:ascii="Arial"/>
          <w:b/>
          <w:color w:val="6A0000"/>
          <w:spacing w:val="-4"/>
          <w:sz w:val="26"/>
        </w:rPr>
        <w:t>E</w:t>
      </w:r>
      <w:r>
        <w:rPr>
          <w:rFonts w:ascii="Arial"/>
          <w:b/>
          <w:color w:val="6A0000"/>
          <w:spacing w:val="-32"/>
          <w:sz w:val="26"/>
        </w:rPr>
        <w:t> </w:t>
      </w:r>
      <w:r>
        <w:rPr>
          <w:rFonts w:ascii="Arial"/>
          <w:b/>
          <w:color w:val="6A0000"/>
          <w:spacing w:val="-4"/>
          <w:sz w:val="26"/>
        </w:rPr>
        <w:t>R</w:t>
      </w:r>
      <w:r>
        <w:rPr>
          <w:rFonts w:ascii="Arial"/>
          <w:b/>
          <w:color w:val="6A0000"/>
          <w:spacing w:val="-34"/>
          <w:sz w:val="26"/>
        </w:rPr>
        <w:t> </w:t>
      </w:r>
      <w:r>
        <w:rPr>
          <w:rFonts w:ascii="Arial"/>
          <w:b/>
          <w:color w:val="6A0000"/>
          <w:spacing w:val="-4"/>
          <w:sz w:val="26"/>
        </w:rPr>
        <w:t>T</w:t>
      </w:r>
      <w:r>
        <w:rPr>
          <w:rFonts w:ascii="Arial"/>
          <w:b/>
          <w:color w:val="6A0000"/>
          <w:spacing w:val="-32"/>
          <w:sz w:val="26"/>
        </w:rPr>
        <w:t> </w:t>
      </w:r>
      <w:r>
        <w:rPr>
          <w:rFonts w:ascii="Arial"/>
          <w:b/>
          <w:color w:val="6A0000"/>
          <w:spacing w:val="-4"/>
          <w:sz w:val="26"/>
        </w:rPr>
        <w:t>I</w:t>
      </w:r>
      <w:r>
        <w:rPr>
          <w:rFonts w:ascii="Arial"/>
          <w:b/>
          <w:color w:val="6A0000"/>
          <w:spacing w:val="-32"/>
          <w:sz w:val="26"/>
        </w:rPr>
        <w:t> </w:t>
      </w:r>
      <w:r>
        <w:rPr>
          <w:rFonts w:ascii="Arial"/>
          <w:b/>
          <w:color w:val="6A0000"/>
          <w:spacing w:val="-4"/>
          <w:sz w:val="26"/>
        </w:rPr>
        <w:t>F</w:t>
      </w:r>
      <w:r>
        <w:rPr>
          <w:rFonts w:ascii="Arial"/>
          <w:b/>
          <w:color w:val="6A0000"/>
          <w:spacing w:val="-32"/>
          <w:sz w:val="26"/>
        </w:rPr>
        <w:t> </w:t>
      </w:r>
      <w:r>
        <w:rPr>
          <w:rFonts w:ascii="Arial"/>
          <w:b/>
          <w:color w:val="6A0000"/>
          <w:spacing w:val="-4"/>
          <w:sz w:val="26"/>
        </w:rPr>
        <w:t>I</w:t>
      </w:r>
      <w:r>
        <w:rPr>
          <w:rFonts w:ascii="Arial"/>
          <w:b/>
          <w:color w:val="6A0000"/>
          <w:spacing w:val="-32"/>
          <w:sz w:val="26"/>
        </w:rPr>
        <w:t> </w:t>
      </w:r>
      <w:r>
        <w:rPr>
          <w:rFonts w:ascii="Arial"/>
          <w:b/>
          <w:color w:val="6A0000"/>
          <w:spacing w:val="-4"/>
          <w:sz w:val="26"/>
        </w:rPr>
        <w:t>C</w:t>
      </w:r>
      <w:r>
        <w:rPr>
          <w:rFonts w:ascii="Arial"/>
          <w:b/>
          <w:color w:val="6A0000"/>
          <w:spacing w:val="-24"/>
          <w:sz w:val="26"/>
        </w:rPr>
        <w:t> </w:t>
      </w:r>
      <w:r>
        <w:rPr>
          <w:rFonts w:ascii="Arial"/>
          <w:b/>
          <w:color w:val="6A0000"/>
          <w:spacing w:val="-4"/>
          <w:sz w:val="26"/>
        </w:rPr>
        <w:t>AT</w:t>
      </w:r>
      <w:r>
        <w:rPr>
          <w:rFonts w:ascii="Arial"/>
          <w:b/>
          <w:color w:val="6A0000"/>
          <w:spacing w:val="-32"/>
          <w:sz w:val="26"/>
        </w:rPr>
        <w:t> </w:t>
      </w:r>
      <w:r>
        <w:rPr>
          <w:rFonts w:ascii="Arial"/>
          <w:b/>
          <w:color w:val="6A0000"/>
          <w:spacing w:val="-4"/>
          <w:sz w:val="26"/>
        </w:rPr>
        <w:t>I</w:t>
      </w:r>
      <w:r>
        <w:rPr>
          <w:rFonts w:ascii="Arial"/>
          <w:b/>
          <w:color w:val="6A0000"/>
          <w:spacing w:val="-32"/>
          <w:sz w:val="26"/>
        </w:rPr>
        <w:t> </w:t>
      </w:r>
      <w:r>
        <w:rPr>
          <w:rFonts w:ascii="Arial"/>
          <w:b/>
          <w:color w:val="6A0000"/>
          <w:spacing w:val="-4"/>
          <w:sz w:val="26"/>
        </w:rPr>
        <w:t>O</w:t>
      </w:r>
      <w:r>
        <w:rPr>
          <w:rFonts w:ascii="Arial"/>
          <w:b/>
          <w:color w:val="6A0000"/>
          <w:spacing w:val="-32"/>
          <w:sz w:val="26"/>
        </w:rPr>
        <w:t> </w:t>
      </w:r>
      <w:r>
        <w:rPr>
          <w:rFonts w:ascii="Arial"/>
          <w:b/>
          <w:color w:val="6A0000"/>
          <w:spacing w:val="-4"/>
          <w:sz w:val="26"/>
        </w:rPr>
        <w:t>N</w:t>
      </w:r>
      <w:r>
        <w:rPr>
          <w:rFonts w:ascii="Arial"/>
          <w:b/>
          <w:color w:val="6A0000"/>
          <w:spacing w:val="-32"/>
          <w:sz w:val="26"/>
        </w:rPr>
        <w:t> </w:t>
      </w:r>
      <w:r>
        <w:rPr>
          <w:rFonts w:ascii="Arial"/>
          <w:b/>
          <w:color w:val="6A0000"/>
          <w:spacing w:val="-10"/>
          <w:sz w:val="26"/>
        </w:rPr>
        <w:t>S</w:t>
      </w:r>
    </w:p>
    <w:p>
      <w:pPr>
        <w:pStyle w:val="BodyText"/>
        <w:spacing w:line="379" w:lineRule="auto" w:before="211"/>
        <w:ind w:left="416" w:right="339"/>
      </w:pPr>
      <w:r>
        <w:rPr>
          <w:color w:val="454545"/>
        </w:rPr>
        <w:t>Federal Law Enforcement Training Center (FLETC) Certification </w:t>
      </w:r>
      <w:r>
        <w:rPr>
          <w:color w:val="454545"/>
          <w:w w:val="85"/>
        </w:rPr>
        <w:t>| </w:t>
      </w:r>
      <w:r>
        <w:rPr>
          <w:color w:val="454545"/>
        </w:rPr>
        <w:t>DHS </w:t>
      </w:r>
      <w:r>
        <w:rPr>
          <w:color w:val="454545"/>
          <w:w w:val="85"/>
        </w:rPr>
        <w:t>| </w:t>
      </w:r>
      <w:r>
        <w:rPr>
          <w:color w:val="454545"/>
        </w:rPr>
        <w:t>2016 Advanced Border Interdiction Tactics </w:t>
      </w:r>
      <w:r>
        <w:rPr>
          <w:color w:val="454545"/>
          <w:w w:val="85"/>
        </w:rPr>
        <w:t>|</w:t>
      </w:r>
      <w:r>
        <w:rPr>
          <w:color w:val="454545"/>
        </w:rPr>
        <w:t> CBP Training Center </w:t>
      </w:r>
      <w:r>
        <w:rPr>
          <w:color w:val="454545"/>
          <w:w w:val="85"/>
        </w:rPr>
        <w:t>|</w:t>
      </w:r>
      <w:r>
        <w:rPr>
          <w:color w:val="454545"/>
        </w:rPr>
        <w:t> 2021</w:t>
      </w:r>
    </w:p>
    <w:sectPr>
      <w:type w:val="continuous"/>
      <w:pgSz w:w="11920" w:h="16860"/>
      <w:pgMar w:top="1240" w:bottom="280" w:left="141" w:right="425"/>
      <w:cols w:num="2" w:equalWidth="0">
        <w:col w:w="3305" w:space="415"/>
        <w:col w:w="76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2026-02-15T13:44:50Z</dcterms:created>
  <dcterms:modified xsi:type="dcterms:W3CDTF">2026-02-15T13:44:50Z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