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893" w:right="0" w:firstLine="0"/>
        <w:jc w:val="center"/>
        <w:rPr>
          <w:sz w:val="83"/>
        </w:rPr>
      </w:pPr>
      <w:r>
        <w:rPr>
          <w:color w:val="E360CA"/>
          <w:sz w:val="83"/>
        </w:rPr>
        <w:t>Jesse</w:t>
      </w:r>
      <w:r>
        <w:rPr>
          <w:color w:val="E360CA"/>
          <w:spacing w:val="-2"/>
          <w:sz w:val="83"/>
        </w:rPr>
        <w:t> </w:t>
      </w:r>
      <w:r>
        <w:rPr>
          <w:color w:val="646464"/>
          <w:spacing w:val="-2"/>
          <w:sz w:val="83"/>
        </w:rPr>
        <w:t>Martin</w:t>
      </w:r>
    </w:p>
    <w:p>
      <w:pPr>
        <w:spacing w:before="161"/>
        <w:ind w:left="3893" w:right="0" w:firstLine="0"/>
        <w:jc w:val="center"/>
        <w:rPr>
          <w:sz w:val="20"/>
        </w:rPr>
      </w:pPr>
      <w:r>
        <w:rPr>
          <w:color w:val="E360CA"/>
          <w:sz w:val="20"/>
        </w:rPr>
        <w:t>Reading</w:t>
      </w:r>
      <w:r>
        <w:rPr>
          <w:color w:val="E360CA"/>
          <w:spacing w:val="9"/>
          <w:sz w:val="20"/>
        </w:rPr>
        <w:t> </w:t>
      </w:r>
      <w:r>
        <w:rPr>
          <w:color w:val="E360CA"/>
          <w:spacing w:val="-2"/>
          <w:sz w:val="20"/>
        </w:rPr>
        <w:t>Interventionist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2" w:lineRule="auto" w:before="0"/>
        <w:ind w:left="3816" w:right="125" w:hanging="1"/>
        <w:jc w:val="center"/>
        <w:rPr>
          <w:sz w:val="20"/>
        </w:rPr>
      </w:pPr>
      <w:r>
        <w:rPr>
          <w:color w:val="FFFFFF"/>
          <w:sz w:val="20"/>
        </w:rPr>
        <w:t>Experienced reading interventionist with a strong foundation in literacy instruction, small group support, and Tier 2 and Tier 3 interventions. Passionate about helping struggling readers build conﬁdence and close academic gaps using evidence-based strategies.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75"/>
        <w:ind w:left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60CA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60CA"/>
          <w:spacing w:val="-2"/>
          <w:sz w:val="24"/>
        </w:rPr>
        <w:t>PROFESSIONAL</w:t>
      </w:r>
      <w:r>
        <w:rPr>
          <w:color w:val="E360CA"/>
          <w:spacing w:val="4"/>
          <w:sz w:val="24"/>
        </w:rPr>
        <w:t> </w:t>
      </w:r>
      <w:r>
        <w:rPr>
          <w:color w:val="E360CA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Reading</w:t>
      </w:r>
      <w:r>
        <w:rPr>
          <w:spacing w:val="8"/>
          <w:sz w:val="20"/>
        </w:rPr>
        <w:t> </w:t>
      </w:r>
      <w:r>
        <w:rPr>
          <w:sz w:val="20"/>
        </w:rPr>
        <w:t>Interventionist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Glenwood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Elementary,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Columbus,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823" w:space="2195"/>
            <w:col w:w="7336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(987)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654-</w:t>
      </w:r>
      <w:r>
        <w:rPr>
          <w:color w:val="134E5C"/>
          <w:spacing w:val="-4"/>
          <w:sz w:val="20"/>
        </w:rPr>
        <w:t>3210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jesse.martin@email.co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line="439" w:lineRule="auto" w:before="15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LinkedIn | Portfolio Columbus, OH 43004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77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Provide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targeted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literacy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K–5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students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below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grade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level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 </w:t>
      </w:r>
      <w:r>
        <w:rPr>
          <w:color w:val="134E5C"/>
          <w:w w:val="105"/>
          <w:sz w:val="18"/>
        </w:rPr>
        <w:t>phonics, ﬂuency, and comprehension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754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assessments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analyze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progress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monitoring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adjust instruction for over 45 students annually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227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Increased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student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reading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levels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least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one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grade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level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75%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cases within one school year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79" w:after="0"/>
        <w:ind w:left="1038" w:right="565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Partner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classroom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teachers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align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intervention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strategies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core </w:t>
      </w:r>
      <w:r>
        <w:rPr>
          <w:color w:val="134E5C"/>
          <w:w w:val="105"/>
          <w:sz w:val="18"/>
        </w:rPr>
        <w:t>reading instruction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52" w:space="887"/>
            <w:col w:w="7615"/>
          </w:cols>
        </w:sectPr>
      </w:pPr>
    </w:p>
    <w:p>
      <w:pPr>
        <w:pStyle w:val="BodyText"/>
        <w:spacing w:before="72"/>
        <w:ind w:left="0"/>
        <w:rPr>
          <w:sz w:val="24"/>
        </w:rPr>
      </w:pPr>
    </w:p>
    <w:p>
      <w:pPr>
        <w:pStyle w:val="Heading1"/>
      </w:pPr>
      <w:r>
        <w:rPr>
          <w:color w:val="E360CA"/>
        </w:rPr>
        <w:t>KEY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SKILLS</w:t>
      </w:r>
    </w:p>
    <w:p>
      <w:pPr>
        <w:spacing w:before="131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Title</w:t>
      </w:r>
      <w:r>
        <w:rPr>
          <w:spacing w:val="4"/>
          <w:sz w:val="20"/>
        </w:rPr>
        <w:t> </w:t>
      </w:r>
      <w:r>
        <w:rPr>
          <w:sz w:val="20"/>
        </w:rPr>
        <w:t>I</w:t>
      </w:r>
      <w:r>
        <w:rPr>
          <w:spacing w:val="4"/>
          <w:sz w:val="20"/>
        </w:rPr>
        <w:t> </w:t>
      </w:r>
      <w:r>
        <w:rPr>
          <w:sz w:val="20"/>
        </w:rPr>
        <w:t>Literacy</w:t>
      </w:r>
      <w:r>
        <w:rPr>
          <w:spacing w:val="4"/>
          <w:sz w:val="20"/>
        </w:rPr>
        <w:t> </w:t>
      </w:r>
      <w:r>
        <w:rPr>
          <w:sz w:val="20"/>
        </w:rPr>
        <w:t>Support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North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Grove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Elementary,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Columbus,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8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515" w:space="2503"/>
            <w:col w:w="7336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Data-based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Decoding</w:t>
      </w:r>
      <w:r>
        <w:rPr>
          <w:color w:val="134E5C"/>
          <w:spacing w:val="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Fluency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Phonemic</w:t>
      </w:r>
      <w:r>
        <w:rPr>
          <w:color w:val="134E5C"/>
          <w:spacing w:val="17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awareness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Progress</w:t>
      </w:r>
      <w:r>
        <w:rPr>
          <w:color w:val="134E5C"/>
          <w:spacing w:val="8"/>
          <w:sz w:val="18"/>
        </w:rPr>
        <w:t> </w:t>
      </w:r>
      <w:r>
        <w:rPr>
          <w:color w:val="134E5C"/>
          <w:spacing w:val="-2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25" w:after="0"/>
        <w:ind w:left="591" w:right="15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small-group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reading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instruction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Orton-Gillingham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guided reading strategies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04" w:after="0"/>
        <w:ind w:left="591" w:right="447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clear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communication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parents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about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student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progress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 home reading practices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4" w:after="0"/>
        <w:ind w:left="591" w:right="352" w:hanging="298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implementation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schoolwide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reading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goals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participated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in PLCs to improve instructional methods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23" w:space="1662"/>
            <w:col w:w="7169"/>
          </w:cols>
        </w:sectPr>
      </w:pPr>
    </w:p>
    <w:p>
      <w:pPr>
        <w:pStyle w:val="Heading1"/>
        <w:spacing w:before="168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29575">
                                <a:moveTo>
                                  <a:pt x="2466974" y="8029574"/>
                                </a:moveTo>
                                <a:lnTo>
                                  <a:pt x="0" y="8029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02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64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e360ca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before="167"/>
        <w:ind w:left="4126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Education</w:t>
      </w:r>
    </w:p>
    <w:p>
      <w:pPr>
        <w:pStyle w:val="BodyText"/>
        <w:spacing w:before="29"/>
        <w:ind w:left="4126"/>
      </w:pPr>
      <w:r>
        <w:rPr>
          <w:color w:val="134E5C"/>
          <w:w w:val="105"/>
        </w:rPr>
        <w:t>Ohio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2"/>
          <w:w w:val="105"/>
        </w:rPr>
        <w:t>University</w:t>
      </w:r>
    </w:p>
    <w:p>
      <w:pPr>
        <w:pStyle w:val="Heading1"/>
        <w:spacing w:before="201"/>
        <w:ind w:left="4126"/>
      </w:pPr>
      <w:r>
        <w:rPr>
          <w:color w:val="E360CA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71" w:after="0"/>
        <w:ind w:left="4423" w:right="0" w:hanging="297"/>
        <w:jc w:val="left"/>
        <w:rPr>
          <w:sz w:val="18"/>
        </w:rPr>
      </w:pPr>
      <w:r>
        <w:rPr>
          <w:color w:val="134E5C"/>
          <w:sz w:val="18"/>
        </w:rPr>
        <w:t>Ohio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Reading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Endorsement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4"/>
          <w:sz w:val="18"/>
        </w:rPr>
        <w:t>2017</w:t>
      </w: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23" w:after="0"/>
        <w:ind w:left="4423" w:right="0" w:hanging="297"/>
        <w:jc w:val="left"/>
        <w:rPr>
          <w:sz w:val="18"/>
        </w:rPr>
      </w:pPr>
      <w:r>
        <w:rPr>
          <w:color w:val="134E5C"/>
          <w:sz w:val="18"/>
        </w:rPr>
        <w:t>Wilson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Reading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System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Certiﬁcation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4"/>
          <w:sz w:val="18"/>
        </w:rPr>
        <w:t>2019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2026-02-12T06:43:05Z</dcterms:created>
  <dcterms:modified xsi:type="dcterms:W3CDTF">2026-02-12T06:43:05Z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