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2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F98B78"/>
          <w:sz w:val="63"/>
        </w:rPr>
        <w:t>Logan</w:t>
      </w:r>
      <w:r>
        <w:rPr>
          <w:rFonts w:ascii="Arial"/>
          <w:b/>
          <w:color w:val="F98B78"/>
          <w:spacing w:val="-4"/>
          <w:sz w:val="63"/>
        </w:rPr>
        <w:t> </w:t>
      </w:r>
      <w:r>
        <w:rPr>
          <w:rFonts w:ascii="Microsoft Sans Serif"/>
          <w:color w:val="F98B78"/>
          <w:spacing w:val="-4"/>
          <w:sz w:val="63"/>
        </w:rPr>
        <w:t>Hall</w:t>
      </w:r>
    </w:p>
    <w:p>
      <w:pPr>
        <w:spacing w:before="180"/>
        <w:ind w:left="15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F98B78"/>
          <w:sz w:val="18"/>
        </w:rPr>
        <w:t>Mobile</w:t>
      </w:r>
      <w:r>
        <w:rPr>
          <w:rFonts w:ascii="Microsoft Sans Serif"/>
          <w:color w:val="F98B78"/>
          <w:spacing w:val="26"/>
          <w:sz w:val="18"/>
        </w:rPr>
        <w:t> </w:t>
      </w:r>
      <w:r>
        <w:rPr>
          <w:rFonts w:ascii="Microsoft Sans Serif"/>
          <w:color w:val="F98B78"/>
          <w:sz w:val="18"/>
        </w:rPr>
        <w:t>Store</w:t>
      </w:r>
      <w:r>
        <w:rPr>
          <w:rFonts w:ascii="Microsoft Sans Serif"/>
          <w:color w:val="F98B78"/>
          <w:spacing w:val="27"/>
          <w:sz w:val="18"/>
        </w:rPr>
        <w:t> </w:t>
      </w:r>
      <w:r>
        <w:rPr>
          <w:rFonts w:ascii="Microsoft Sans Serif"/>
          <w:color w:val="F98B78"/>
          <w:spacing w:val="-2"/>
          <w:sz w:val="18"/>
        </w:rPr>
        <w:t>Manager</w:t>
      </w:r>
    </w:p>
    <w:p>
      <w:pPr>
        <w:spacing w:before="169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000-000-0000</w:t>
      </w:r>
      <w:r>
        <w:rPr>
          <w:spacing w:val="77"/>
          <w:w w:val="110"/>
          <w:sz w:val="13"/>
        </w:rPr>
        <w:t> </w:t>
      </w:r>
      <w:r>
        <w:rPr>
          <w:sz w:val="9"/>
        </w:rPr>
        <w:t>•</w:t>
      </w:r>
      <w:r>
        <w:rPr>
          <w:spacing w:val="78"/>
          <w:w w:val="150"/>
          <w:sz w:val="9"/>
        </w:rPr>
        <w:t> </w:t>
      </w:r>
      <w:r>
        <w:rPr>
          <w:w w:val="110"/>
          <w:sz w:val="13"/>
        </w:rPr>
        <w:t>City,</w:t>
      </w:r>
      <w:r>
        <w:rPr>
          <w:spacing w:val="45"/>
          <w:w w:val="110"/>
          <w:sz w:val="13"/>
        </w:rPr>
        <w:t> </w:t>
      </w:r>
      <w:r>
        <w:rPr>
          <w:w w:val="110"/>
          <w:sz w:val="13"/>
        </w:rPr>
        <w:t>ST</w:t>
      </w:r>
      <w:r>
        <w:rPr>
          <w:spacing w:val="77"/>
          <w:w w:val="110"/>
          <w:sz w:val="13"/>
        </w:rPr>
        <w:t> </w:t>
      </w:r>
      <w:r>
        <w:rPr>
          <w:sz w:val="9"/>
        </w:rPr>
        <w:t>•</w:t>
      </w:r>
      <w:r>
        <w:rPr>
          <w:spacing w:val="78"/>
          <w:w w:val="150"/>
          <w:sz w:val="9"/>
        </w:rPr>
        <w:t> </w:t>
      </w:r>
      <w:hyperlink r:id="rId5">
        <w:r>
          <w:rPr>
            <w:spacing w:val="-2"/>
            <w:w w:val="110"/>
            <w:sz w:val="13"/>
          </w:rPr>
          <w:t>email@email.com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Heading2"/>
      </w:pPr>
      <w:r>
        <w:rPr>
          <w:w w:val="125"/>
        </w:rPr>
        <w:t>Mobile</w:t>
      </w:r>
      <w:r>
        <w:rPr>
          <w:spacing w:val="14"/>
          <w:w w:val="125"/>
        </w:rPr>
        <w:t> </w:t>
      </w:r>
      <w:r>
        <w:rPr>
          <w:w w:val="125"/>
        </w:rPr>
        <w:t>Store</w:t>
      </w:r>
      <w:r>
        <w:rPr>
          <w:spacing w:val="14"/>
          <w:w w:val="125"/>
        </w:rPr>
        <w:t> </w:t>
      </w:r>
      <w:r>
        <w:rPr>
          <w:w w:val="125"/>
        </w:rPr>
        <w:t>Manager</w:t>
      </w:r>
      <w:r>
        <w:rPr>
          <w:spacing w:val="15"/>
          <w:w w:val="125"/>
        </w:rPr>
        <w:t> </w:t>
      </w:r>
      <w:r>
        <w:rPr>
          <w:w w:val="125"/>
        </w:rPr>
        <w:t>skilled</w:t>
      </w:r>
      <w:r>
        <w:rPr>
          <w:spacing w:val="14"/>
          <w:w w:val="125"/>
        </w:rPr>
        <w:t> </w:t>
      </w:r>
      <w:r>
        <w:rPr>
          <w:w w:val="125"/>
        </w:rPr>
        <w:t>in</w:t>
      </w:r>
      <w:r>
        <w:rPr>
          <w:spacing w:val="14"/>
          <w:w w:val="125"/>
        </w:rPr>
        <w:t> </w:t>
      </w:r>
      <w:r>
        <w:rPr>
          <w:w w:val="125"/>
        </w:rPr>
        <w:t>sales</w:t>
      </w:r>
      <w:r>
        <w:rPr>
          <w:spacing w:val="15"/>
          <w:w w:val="125"/>
        </w:rPr>
        <w:t> </w:t>
      </w:r>
      <w:r>
        <w:rPr>
          <w:w w:val="125"/>
        </w:rPr>
        <w:t>plans,</w:t>
      </w:r>
      <w:r>
        <w:rPr>
          <w:spacing w:val="14"/>
          <w:w w:val="125"/>
        </w:rPr>
        <w:t> </w:t>
      </w:r>
      <w:r>
        <w:rPr>
          <w:w w:val="125"/>
        </w:rPr>
        <w:t>team</w:t>
      </w:r>
      <w:r>
        <w:rPr>
          <w:spacing w:val="14"/>
          <w:w w:val="125"/>
        </w:rPr>
        <w:t> </w:t>
      </w:r>
      <w:r>
        <w:rPr>
          <w:w w:val="125"/>
        </w:rPr>
        <w:t>training,</w:t>
      </w:r>
      <w:r>
        <w:rPr>
          <w:spacing w:val="15"/>
          <w:w w:val="125"/>
        </w:rPr>
        <w:t> </w:t>
      </w:r>
      <w:r>
        <w:rPr>
          <w:w w:val="125"/>
        </w:rPr>
        <w:t>and</w:t>
      </w:r>
      <w:r>
        <w:rPr>
          <w:spacing w:val="14"/>
          <w:w w:val="125"/>
        </w:rPr>
        <w:t> </w:t>
      </w:r>
      <w:r>
        <w:rPr>
          <w:w w:val="125"/>
        </w:rPr>
        <w:t>tech</w:t>
      </w:r>
      <w:r>
        <w:rPr>
          <w:spacing w:val="15"/>
          <w:w w:val="125"/>
        </w:rPr>
        <w:t> </w:t>
      </w:r>
      <w:r>
        <w:rPr>
          <w:spacing w:val="-2"/>
          <w:w w:val="125"/>
        </w:rPr>
        <w:t>support</w:t>
      </w:r>
    </w:p>
    <w:p>
      <w:pPr>
        <w:pStyle w:val="BodyText"/>
        <w:spacing w:line="254" w:lineRule="auto" w:before="27"/>
        <w:ind w:left="23"/>
      </w:pPr>
      <w:r>
        <w:rPr>
          <w:w w:val="120"/>
        </w:rPr>
        <w:t>8</w:t>
      </w:r>
      <w:r>
        <w:rPr>
          <w:spacing w:val="28"/>
          <w:w w:val="120"/>
        </w:rPr>
        <w:t> </w:t>
      </w:r>
      <w:r>
        <w:rPr>
          <w:w w:val="120"/>
        </w:rPr>
        <w:t>years</w:t>
      </w:r>
      <w:r>
        <w:rPr>
          <w:spacing w:val="28"/>
          <w:w w:val="120"/>
        </w:rPr>
        <w:t> </w:t>
      </w:r>
      <w:r>
        <w:rPr>
          <w:w w:val="120"/>
        </w:rPr>
        <w:t>of</w:t>
      </w:r>
      <w:r>
        <w:rPr>
          <w:spacing w:val="28"/>
          <w:w w:val="120"/>
        </w:rPr>
        <w:t> </w:t>
      </w:r>
      <w:r>
        <w:rPr>
          <w:w w:val="120"/>
        </w:rPr>
        <w:t>experience</w:t>
      </w:r>
      <w:r>
        <w:rPr>
          <w:spacing w:val="28"/>
          <w:w w:val="120"/>
        </w:rPr>
        <w:t> </w:t>
      </w:r>
      <w:r>
        <w:rPr>
          <w:w w:val="120"/>
        </w:rPr>
        <w:t>in</w:t>
      </w:r>
      <w:r>
        <w:rPr>
          <w:spacing w:val="28"/>
          <w:w w:val="120"/>
        </w:rPr>
        <w:t> </w:t>
      </w:r>
      <w:r>
        <w:rPr>
          <w:w w:val="120"/>
        </w:rPr>
        <w:t>wireless</w:t>
      </w:r>
      <w:r>
        <w:rPr>
          <w:spacing w:val="28"/>
          <w:w w:val="120"/>
        </w:rPr>
        <w:t> </w:t>
      </w:r>
      <w:r>
        <w:rPr>
          <w:w w:val="120"/>
        </w:rPr>
        <w:t>retail</w:t>
      </w:r>
      <w:r>
        <w:rPr>
          <w:spacing w:val="28"/>
          <w:w w:val="120"/>
        </w:rPr>
        <w:t> </w:t>
      </w:r>
      <w:r>
        <w:rPr>
          <w:w w:val="120"/>
        </w:rPr>
        <w:t>with</w:t>
      </w:r>
      <w:r>
        <w:rPr>
          <w:spacing w:val="28"/>
          <w:w w:val="120"/>
        </w:rPr>
        <w:t> </w:t>
      </w:r>
      <w:r>
        <w:rPr>
          <w:w w:val="120"/>
        </w:rPr>
        <w:t>a</w:t>
      </w:r>
      <w:r>
        <w:rPr>
          <w:spacing w:val="28"/>
          <w:w w:val="120"/>
        </w:rPr>
        <w:t> </w:t>
      </w:r>
      <w:r>
        <w:rPr>
          <w:w w:val="120"/>
        </w:rPr>
        <w:t>focus</w:t>
      </w:r>
      <w:r>
        <w:rPr>
          <w:spacing w:val="28"/>
          <w:w w:val="120"/>
        </w:rPr>
        <w:t> </w:t>
      </w:r>
      <w:r>
        <w:rPr>
          <w:w w:val="120"/>
        </w:rPr>
        <w:t>on</w:t>
      </w:r>
      <w:r>
        <w:rPr>
          <w:spacing w:val="28"/>
          <w:w w:val="120"/>
        </w:rPr>
        <w:t> </w:t>
      </w:r>
      <w:r>
        <w:rPr>
          <w:w w:val="120"/>
        </w:rPr>
        <w:t>upselling,</w:t>
      </w:r>
      <w:r>
        <w:rPr>
          <w:spacing w:val="28"/>
          <w:w w:val="120"/>
        </w:rPr>
        <w:t> </w:t>
      </w:r>
      <w:r>
        <w:rPr>
          <w:w w:val="120"/>
        </w:rPr>
        <w:t>customer</w:t>
      </w:r>
      <w:r>
        <w:rPr>
          <w:spacing w:val="28"/>
          <w:w w:val="120"/>
        </w:rPr>
        <w:t> </w:t>
      </w:r>
      <w:r>
        <w:rPr>
          <w:w w:val="120"/>
        </w:rPr>
        <w:t>education,</w:t>
      </w:r>
      <w:r>
        <w:rPr>
          <w:spacing w:val="28"/>
          <w:w w:val="120"/>
        </w:rPr>
        <w:t> </w:t>
      </w:r>
      <w:r>
        <w:rPr>
          <w:w w:val="120"/>
        </w:rPr>
        <w:t>and</w:t>
      </w:r>
      <w:r>
        <w:rPr>
          <w:spacing w:val="28"/>
          <w:w w:val="120"/>
        </w:rPr>
        <w:t> </w:t>
      </w:r>
      <w:r>
        <w:rPr>
          <w:w w:val="120"/>
        </w:rPr>
        <w:t>managing</w:t>
      </w:r>
      <w:r>
        <w:rPr>
          <w:spacing w:val="28"/>
          <w:w w:val="120"/>
        </w:rPr>
        <w:t> </w:t>
      </w:r>
      <w:r>
        <w:rPr>
          <w:w w:val="120"/>
        </w:rPr>
        <w:t>product</w:t>
      </w:r>
      <w:r>
        <w:rPr>
          <w:spacing w:val="28"/>
          <w:w w:val="120"/>
        </w:rPr>
        <w:t> </w:t>
      </w:r>
      <w:r>
        <w:rPr>
          <w:w w:val="120"/>
        </w:rPr>
        <w:t>launches.</w:t>
      </w:r>
      <w:r>
        <w:rPr>
          <w:spacing w:val="28"/>
          <w:w w:val="120"/>
        </w:rPr>
        <w:t> </w:t>
      </w:r>
      <w:r>
        <w:rPr>
          <w:w w:val="120"/>
        </w:rPr>
        <w:t>Adept</w:t>
      </w:r>
      <w:r>
        <w:rPr>
          <w:spacing w:val="28"/>
          <w:w w:val="120"/>
        </w:rPr>
        <w:t> </w:t>
      </w:r>
      <w:r>
        <w:rPr>
          <w:w w:val="120"/>
        </w:rPr>
        <w:t>at motivating</w:t>
      </w:r>
      <w:r>
        <w:rPr>
          <w:spacing w:val="40"/>
          <w:w w:val="120"/>
        </w:rPr>
        <w:t> </w:t>
      </w:r>
      <w:r>
        <w:rPr>
          <w:w w:val="120"/>
        </w:rPr>
        <w:t>teams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exceeding</w:t>
      </w:r>
      <w:r>
        <w:rPr>
          <w:spacing w:val="40"/>
          <w:w w:val="120"/>
        </w:rPr>
        <w:t> </w:t>
      </w:r>
      <w:r>
        <w:rPr>
          <w:w w:val="120"/>
        </w:rPr>
        <w:t>activation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service</w:t>
      </w:r>
      <w:r>
        <w:rPr>
          <w:spacing w:val="40"/>
          <w:w w:val="120"/>
        </w:rPr>
        <w:t> </w:t>
      </w:r>
      <w:r>
        <w:rPr>
          <w:w w:val="120"/>
        </w:rPr>
        <w:t>targets.</w:t>
      </w:r>
    </w:p>
    <w:p>
      <w:pPr>
        <w:pStyle w:val="BodyText"/>
        <w:spacing w:before="43"/>
      </w:pPr>
    </w:p>
    <w:p>
      <w:pPr>
        <w:pStyle w:val="Heading1"/>
      </w:pPr>
      <w:r>
        <w:rPr>
          <w:color w:val="F98B78"/>
          <w:w w:val="105"/>
          <w:sz w:val="20"/>
        </w:rPr>
        <w:t>K</w:t>
      </w:r>
      <w:r>
        <w:rPr>
          <w:color w:val="F98B78"/>
          <w:w w:val="105"/>
        </w:rPr>
        <w:t>ey</w:t>
      </w:r>
      <w:r>
        <w:rPr>
          <w:color w:val="F98B78"/>
          <w:spacing w:val="1"/>
          <w:w w:val="105"/>
        </w:rPr>
        <w:t> </w:t>
      </w:r>
      <w:r>
        <w:rPr>
          <w:color w:val="F98B78"/>
          <w:spacing w:val="-2"/>
          <w:w w:val="10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992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Accessory</w:t>
      </w:r>
      <w:r>
        <w:rPr>
          <w:spacing w:val="37"/>
          <w:w w:val="125"/>
          <w:sz w:val="15"/>
        </w:rPr>
        <w:t> </w:t>
      </w:r>
      <w:r>
        <w:rPr>
          <w:spacing w:val="-2"/>
          <w:w w:val="125"/>
          <w:sz w:val="15"/>
        </w:rPr>
        <w:t>bundling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Device</w:t>
      </w:r>
      <w:r>
        <w:rPr>
          <w:spacing w:val="10"/>
          <w:w w:val="125"/>
          <w:sz w:val="15"/>
        </w:rPr>
        <w:t> </w:t>
      </w:r>
      <w:r>
        <w:rPr>
          <w:spacing w:val="-2"/>
          <w:w w:val="125"/>
          <w:sz w:val="15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80" w:lineRule="auto" w:before="32" w:after="0"/>
        <w:ind w:left="655" w:right="661" w:hanging="298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Product </w:t>
      </w:r>
      <w:r>
        <w:rPr>
          <w:w w:val="125"/>
          <w:sz w:val="15"/>
        </w:rPr>
        <w:t>launch </w:t>
      </w:r>
      <w:r>
        <w:rPr>
          <w:spacing w:val="-2"/>
          <w:w w:val="125"/>
          <w:sz w:val="15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5"/>
        </w:rPr>
        <w:t>CRM</w:t>
      </w:r>
      <w:r>
        <w:rPr>
          <w:spacing w:val="1"/>
          <w:w w:val="125"/>
          <w:sz w:val="15"/>
        </w:rPr>
        <w:t> </w:t>
      </w:r>
      <w:r>
        <w:rPr>
          <w:spacing w:val="-2"/>
          <w:w w:val="125"/>
          <w:sz w:val="15"/>
        </w:rPr>
        <w:t>platforms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Mobile</w:t>
      </w:r>
      <w:r>
        <w:rPr>
          <w:spacing w:val="16"/>
          <w:w w:val="120"/>
          <w:sz w:val="15"/>
        </w:rPr>
        <w:t> </w:t>
      </w:r>
      <w:r>
        <w:rPr>
          <w:w w:val="120"/>
          <w:sz w:val="15"/>
        </w:rPr>
        <w:t>plan</w:t>
      </w:r>
      <w:r>
        <w:rPr>
          <w:spacing w:val="16"/>
          <w:w w:val="120"/>
          <w:sz w:val="15"/>
        </w:rPr>
        <w:t> </w:t>
      </w:r>
      <w:r>
        <w:rPr>
          <w:spacing w:val="-2"/>
          <w:w w:val="120"/>
          <w:sz w:val="15"/>
        </w:rPr>
        <w:t>comparisons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Sales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quota</w:t>
      </w:r>
      <w:r>
        <w:rPr>
          <w:spacing w:val="8"/>
          <w:w w:val="125"/>
          <w:sz w:val="15"/>
        </w:rPr>
        <w:t> </w:t>
      </w:r>
      <w:r>
        <w:rPr>
          <w:spacing w:val="-2"/>
          <w:w w:val="125"/>
          <w:sz w:val="15"/>
        </w:rPr>
        <w:t>management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992"/>
          <w:cols w:num="2" w:equalWidth="0">
            <w:col w:w="2513" w:space="892"/>
            <w:col w:w="6673"/>
          </w:cols>
        </w:sectPr>
      </w:pPr>
    </w:p>
    <w:p>
      <w:pPr>
        <w:pStyle w:val="BodyText"/>
        <w:spacing w:before="68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f98b78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3667124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88.7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6076949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8.4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F98B78"/>
          <w:w w:val="105"/>
          <w:sz w:val="20"/>
        </w:rPr>
        <w:t>P</w:t>
      </w:r>
      <w:r>
        <w:rPr>
          <w:color w:val="F98B78"/>
          <w:w w:val="105"/>
        </w:rPr>
        <w:t>rofessional</w:t>
      </w:r>
      <w:r>
        <w:rPr>
          <w:color w:val="F98B78"/>
          <w:spacing w:val="40"/>
          <w:w w:val="105"/>
        </w:rPr>
        <w:t> </w:t>
      </w:r>
      <w:r>
        <w:rPr>
          <w:color w:val="F98B78"/>
          <w:spacing w:val="-2"/>
          <w:w w:val="105"/>
        </w:rPr>
        <w:t>Experience</w:t>
      </w:r>
    </w:p>
    <w:p>
      <w:pPr>
        <w:pStyle w:val="BodyText"/>
        <w:spacing w:before="81"/>
        <w:rPr>
          <w:rFonts w:ascii="Arial"/>
          <w:b/>
          <w:sz w:val="16"/>
        </w:rPr>
      </w:pPr>
    </w:p>
    <w:p>
      <w:pPr>
        <w:pStyle w:val="BodyText"/>
        <w:spacing w:line="254" w:lineRule="auto"/>
        <w:ind w:left="358" w:right="5904"/>
      </w:pPr>
      <w:r>
        <w:rPr>
          <w:w w:val="115"/>
        </w:rPr>
        <w:t>Store Manager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Verizon Wireless, Detroit, MI</w:t>
      </w:r>
      <w:r>
        <w:rPr>
          <w:spacing w:val="40"/>
          <w:w w:val="115"/>
        </w:rPr>
        <w:t> </w:t>
      </w:r>
      <w:r>
        <w:rPr>
          <w:w w:val="115"/>
        </w:rPr>
        <w:t>January 2020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139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Surpassed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monthly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activation</w:t>
      </w:r>
      <w:r>
        <w:rPr>
          <w:spacing w:val="22"/>
          <w:w w:val="120"/>
          <w:sz w:val="15"/>
        </w:rPr>
        <w:t> </w:t>
      </w:r>
      <w:r>
        <w:rPr>
          <w:w w:val="120"/>
          <w:sz w:val="15"/>
        </w:rPr>
        <w:t>goals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20%</w:t>
      </w:r>
      <w:r>
        <w:rPr>
          <w:spacing w:val="22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12</w:t>
      </w:r>
      <w:r>
        <w:rPr>
          <w:spacing w:val="22"/>
          <w:w w:val="120"/>
          <w:sz w:val="15"/>
        </w:rPr>
        <w:t> </w:t>
      </w:r>
      <w:r>
        <w:rPr>
          <w:w w:val="120"/>
          <w:sz w:val="15"/>
        </w:rPr>
        <w:t>consecutive</w:t>
      </w:r>
      <w:r>
        <w:rPr>
          <w:spacing w:val="21"/>
          <w:w w:val="120"/>
          <w:sz w:val="15"/>
        </w:rPr>
        <w:t> </w:t>
      </w:r>
      <w:r>
        <w:rPr>
          <w:spacing w:val="-2"/>
          <w:w w:val="120"/>
          <w:sz w:val="15"/>
        </w:rPr>
        <w:t>months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0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Trained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staff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on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the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latest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devices,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improving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customer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retention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23"/>
          <w:w w:val="120"/>
          <w:sz w:val="15"/>
        </w:rPr>
        <w:t> </w:t>
      </w:r>
      <w:r>
        <w:rPr>
          <w:spacing w:val="-5"/>
          <w:w w:val="120"/>
          <w:sz w:val="15"/>
        </w:rPr>
        <w:t>18%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Reduced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device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returns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25%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through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in-store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troubleshooting</w:t>
      </w:r>
      <w:r>
        <w:rPr>
          <w:spacing w:val="30"/>
          <w:w w:val="120"/>
          <w:sz w:val="15"/>
        </w:rPr>
        <w:t> </w:t>
      </w:r>
      <w:r>
        <w:rPr>
          <w:spacing w:val="-2"/>
          <w:w w:val="120"/>
          <w:sz w:val="15"/>
        </w:rPr>
        <w:t>protocols</w:t>
      </w:r>
    </w:p>
    <w:p>
      <w:pPr>
        <w:pStyle w:val="BodyText"/>
        <w:spacing w:line="254" w:lineRule="auto" w:before="146"/>
        <w:ind w:left="358" w:right="6726"/>
      </w:pPr>
      <w:r>
        <w:rPr>
          <w:w w:val="115"/>
        </w:rPr>
        <w:t>Sales Supervisor</w:t>
      </w:r>
      <w:r>
        <w:rPr>
          <w:w w:val="115"/>
        </w:rPr>
        <w:t> </w:t>
      </w:r>
      <w:r>
        <w:rPr/>
        <w:t>|</w:t>
      </w:r>
      <w:r>
        <w:rPr>
          <w:w w:val="115"/>
        </w:rPr>
        <w:t> AT&amp;T, Dearborn, MI</w:t>
      </w:r>
      <w:r>
        <w:rPr>
          <w:spacing w:val="40"/>
          <w:w w:val="115"/>
        </w:rPr>
        <w:t> </w:t>
      </w:r>
      <w:r>
        <w:rPr>
          <w:w w:val="115"/>
        </w:rPr>
        <w:t>June 2015 – December 2019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59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Managed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inventory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devices,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accessories,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SIM</w:t>
      </w:r>
      <w:r>
        <w:rPr>
          <w:spacing w:val="22"/>
          <w:w w:val="120"/>
          <w:sz w:val="15"/>
        </w:rPr>
        <w:t> </w:t>
      </w:r>
      <w:r>
        <w:rPr>
          <w:spacing w:val="-4"/>
          <w:w w:val="120"/>
          <w:sz w:val="15"/>
        </w:rPr>
        <w:t>cards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Created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weekly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training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plans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educate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the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team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on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new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service</w:t>
      </w:r>
      <w:r>
        <w:rPr>
          <w:spacing w:val="24"/>
          <w:w w:val="120"/>
          <w:sz w:val="15"/>
        </w:rPr>
        <w:t> </w:t>
      </w:r>
      <w:r>
        <w:rPr>
          <w:spacing w:val="-2"/>
          <w:w w:val="120"/>
          <w:sz w:val="15"/>
        </w:rPr>
        <w:t>plans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Closed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85%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of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leads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during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holiday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phone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upgrade</w:t>
      </w:r>
      <w:r>
        <w:rPr>
          <w:spacing w:val="26"/>
          <w:w w:val="120"/>
          <w:sz w:val="15"/>
        </w:rPr>
        <w:t> </w:t>
      </w:r>
      <w:r>
        <w:rPr>
          <w:spacing w:val="-2"/>
          <w:w w:val="120"/>
          <w:sz w:val="15"/>
        </w:rPr>
        <w:t>promotions</w:t>
      </w:r>
    </w:p>
    <w:p>
      <w:pPr>
        <w:pStyle w:val="Heading1"/>
        <w:spacing w:before="177"/>
      </w:pPr>
      <w:r>
        <w:rPr>
          <w:color w:val="F98B78"/>
          <w:spacing w:val="-2"/>
          <w:w w:val="105"/>
          <w:sz w:val="20"/>
        </w:rPr>
        <w:t>E</w:t>
      </w:r>
      <w:r>
        <w:rPr>
          <w:color w:val="F98B78"/>
          <w:spacing w:val="-2"/>
          <w:w w:val="105"/>
        </w:rPr>
        <w:t>ducation</w:t>
      </w:r>
    </w:p>
    <w:p>
      <w:pPr>
        <w:pStyle w:val="BodyText"/>
        <w:spacing w:before="81"/>
        <w:rPr>
          <w:rFonts w:ascii="Arial"/>
          <w:b/>
          <w:sz w:val="16"/>
        </w:rPr>
      </w:pPr>
    </w:p>
    <w:p>
      <w:pPr>
        <w:pStyle w:val="BodyText"/>
        <w:ind w:left="358"/>
      </w:pPr>
      <w:r>
        <w:rPr>
          <w:spacing w:val="2"/>
          <w:w w:val="110"/>
        </w:rPr>
        <w:t>Bachelor</w:t>
      </w:r>
      <w:r>
        <w:rPr>
          <w:spacing w:val="51"/>
          <w:w w:val="110"/>
        </w:rPr>
        <w:t> </w:t>
      </w:r>
      <w:r>
        <w:rPr>
          <w:spacing w:val="2"/>
          <w:w w:val="110"/>
        </w:rPr>
        <w:t>of</w:t>
      </w:r>
      <w:r>
        <w:rPr>
          <w:spacing w:val="51"/>
          <w:w w:val="110"/>
        </w:rPr>
        <w:t> </w:t>
      </w:r>
      <w:r>
        <w:rPr>
          <w:spacing w:val="2"/>
          <w:w w:val="110"/>
        </w:rPr>
        <w:t>Science</w:t>
      </w:r>
      <w:r>
        <w:rPr>
          <w:spacing w:val="52"/>
          <w:w w:val="110"/>
        </w:rPr>
        <w:t> </w:t>
      </w:r>
      <w:r>
        <w:rPr>
          <w:spacing w:val="2"/>
          <w:w w:val="110"/>
        </w:rPr>
        <w:t>in</w:t>
      </w:r>
      <w:r>
        <w:rPr>
          <w:spacing w:val="51"/>
          <w:w w:val="110"/>
        </w:rPr>
        <w:t> </w:t>
      </w:r>
      <w:r>
        <w:rPr>
          <w:spacing w:val="2"/>
          <w:w w:val="110"/>
        </w:rPr>
        <w:t>Information</w:t>
      </w:r>
      <w:r>
        <w:rPr>
          <w:spacing w:val="52"/>
          <w:w w:val="110"/>
        </w:rPr>
        <w:t> </w:t>
      </w:r>
      <w:r>
        <w:rPr>
          <w:spacing w:val="2"/>
          <w:w w:val="110"/>
        </w:rPr>
        <w:t>Technology</w:t>
      </w:r>
      <w:r>
        <w:rPr>
          <w:spacing w:val="77"/>
          <w:w w:val="110"/>
        </w:rPr>
        <w:t> </w:t>
      </w:r>
      <w:r>
        <w:rPr>
          <w:spacing w:val="2"/>
        </w:rPr>
        <w:t>|</w:t>
      </w:r>
      <w:r>
        <w:rPr>
          <w:spacing w:val="77"/>
          <w:w w:val="110"/>
        </w:rPr>
        <w:t> </w:t>
      </w:r>
      <w:r>
        <w:rPr>
          <w:spacing w:val="2"/>
          <w:w w:val="110"/>
        </w:rPr>
        <w:t>Eastern</w:t>
      </w:r>
      <w:r>
        <w:rPr>
          <w:spacing w:val="51"/>
          <w:w w:val="110"/>
        </w:rPr>
        <w:t> </w:t>
      </w:r>
      <w:r>
        <w:rPr>
          <w:spacing w:val="2"/>
          <w:w w:val="110"/>
        </w:rPr>
        <w:t>Michigan</w:t>
      </w:r>
      <w:r>
        <w:rPr>
          <w:spacing w:val="52"/>
          <w:w w:val="110"/>
        </w:rPr>
        <w:t> </w:t>
      </w:r>
      <w:r>
        <w:rPr>
          <w:spacing w:val="2"/>
          <w:w w:val="110"/>
        </w:rPr>
        <w:t>University</w:t>
      </w:r>
      <w:r>
        <w:rPr>
          <w:spacing w:val="51"/>
          <w:w w:val="110"/>
        </w:rPr>
        <w:t> </w:t>
      </w:r>
      <w:r>
        <w:rPr>
          <w:spacing w:val="2"/>
        </w:rPr>
        <w:t>|</w:t>
      </w:r>
      <w:r>
        <w:rPr>
          <w:spacing w:val="52"/>
          <w:w w:val="110"/>
        </w:rPr>
        <w:t> </w:t>
      </w:r>
      <w:r>
        <w:rPr>
          <w:spacing w:val="-4"/>
          <w:w w:val="110"/>
        </w:rPr>
        <w:t>2014</w:t>
      </w:r>
    </w:p>
    <w:sectPr>
      <w:type w:val="continuous"/>
      <w:pgSz w:w="11920" w:h="16860"/>
      <w:pgMar w:top="0" w:bottom="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2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3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1" w:lineRule="exact"/>
      <w:ind w:left="78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2026-02-15T05:17:50Z</dcterms:created>
  <dcterms:modified xsi:type="dcterms:W3CDTF">2026-02-15T05:17:50Z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