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3" w:right="12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Jesse</w:t>
      </w:r>
      <w:r>
        <w:rPr>
          <w:rFonts w:ascii="Arial"/>
          <w:b/>
          <w:color w:val="FFFFFF"/>
          <w:spacing w:val="30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Martin</w:t>
      </w:r>
    </w:p>
    <w:p>
      <w:pPr>
        <w:pStyle w:val="Heading1"/>
      </w:pPr>
      <w:r>
        <w:rPr>
          <w:color w:val="FFFFFF"/>
        </w:rPr>
        <w:t>Integrated</w:t>
      </w:r>
      <w:r>
        <w:rPr>
          <w:color w:val="FFFFFF"/>
          <w:spacing w:val="29"/>
        </w:rPr>
        <w:t> </w:t>
      </w:r>
      <w:r>
        <w:rPr>
          <w:color w:val="FFFFFF"/>
        </w:rPr>
        <w:t>Creative</w:t>
      </w:r>
      <w:r>
        <w:rPr>
          <w:color w:val="FFFFFF"/>
          <w:spacing w:val="29"/>
        </w:rPr>
        <w:t> </w:t>
      </w:r>
      <w:r>
        <w:rPr>
          <w:color w:val="FFFFFF"/>
          <w:spacing w:val="-2"/>
        </w:rPr>
        <w:t>Director</w:t>
      </w:r>
    </w:p>
    <w:p>
      <w:pPr>
        <w:spacing w:line="271" w:lineRule="auto" w:before="170"/>
        <w:ind w:left="59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Integrated Creative Director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with 13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years of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experience managing cross-channel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campaigns that unite digital, print, and experiential marketing. Skilled at leading diverse teams and delivering campaigns that elevate brand recognition and drive measurable ROI.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40"/>
        <w:rPr>
          <w:sz w:val="26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B45E04"/>
        </w:rPr>
        <w:t>Personal</w:t>
      </w:r>
      <w:r>
        <w:rPr>
          <w:color w:val="B45E04"/>
          <w:spacing w:val="50"/>
          <w:w w:val="110"/>
        </w:rPr>
        <w:t> </w:t>
      </w:r>
      <w:r>
        <w:rPr>
          <w:color w:val="B45E04"/>
          <w:spacing w:val="-2"/>
          <w:w w:val="110"/>
        </w:rPr>
        <w:t>Information</w:t>
      </w:r>
      <w:r>
        <w:rPr>
          <w:color w:val="B45E04"/>
        </w:rPr>
        <w:tab/>
      </w:r>
      <w:r>
        <w:rPr>
          <w:w w:val="105"/>
          <w:position w:val="1"/>
        </w:rPr>
        <w:t>Professional</w:t>
      </w:r>
      <w:r>
        <w:rPr>
          <w:spacing w:val="46"/>
          <w:w w:val="110"/>
          <w:position w:val="1"/>
        </w:rPr>
        <w:t> </w:t>
      </w:r>
      <w:r>
        <w:rPr>
          <w:spacing w:val="-2"/>
          <w:w w:val="110"/>
          <w:position w:val="1"/>
        </w:rPr>
        <w:t>Experience</w:t>
      </w:r>
    </w:p>
    <w:p>
      <w:pPr>
        <w:pStyle w:val="BodyText"/>
        <w:spacing w:before="7"/>
        <w:rPr>
          <w:rFonts w:ascii="Microsoft Sans Serif"/>
          <w:sz w:val="14"/>
        </w:rPr>
      </w:pPr>
    </w:p>
    <w:p>
      <w:pPr>
        <w:pStyle w:val="BodyText"/>
        <w:spacing w:after="0"/>
        <w:rPr>
          <w:rFonts w:ascii="Microsoft Sans Serif"/>
          <w:sz w:val="14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69988</wp:posOffset>
            </wp:positionV>
            <wp:extent cx="165348" cy="16192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0"/>
        </w:rPr>
        <w:t>(000)</w:t>
      </w:r>
      <w:r>
        <w:rPr>
          <w:color w:val="424242"/>
          <w:spacing w:val="28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line="266" w:lineRule="auto" w:before="104"/>
        <w:ind w:left="346" w:right="1810"/>
      </w:pPr>
      <w:r>
        <w:rPr/>
        <w:br w:type="column"/>
      </w:r>
      <w:r>
        <w:rPr>
          <w:w w:val="105"/>
        </w:rPr>
        <w:t>INTEGRATED</w:t>
      </w:r>
      <w:r>
        <w:rPr>
          <w:spacing w:val="40"/>
          <w:w w:val="105"/>
        </w:rPr>
        <w:t> </w:t>
      </w:r>
      <w:r>
        <w:rPr>
          <w:w w:val="105"/>
        </w:rPr>
        <w:t>CREATIVE</w:t>
      </w:r>
      <w:r>
        <w:rPr>
          <w:spacing w:val="40"/>
          <w:w w:val="105"/>
        </w:rPr>
        <w:t> </w:t>
      </w:r>
      <w:r>
        <w:rPr>
          <w:w w:val="105"/>
        </w:rPr>
        <w:t>DIRECTOR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FUSION</w:t>
      </w:r>
      <w:r>
        <w:rPr>
          <w:spacing w:val="40"/>
          <w:w w:val="105"/>
        </w:rPr>
        <w:t> </w:t>
      </w:r>
      <w:r>
        <w:rPr>
          <w:w w:val="105"/>
        </w:rPr>
        <w:t>MEDIA</w:t>
      </w:r>
      <w:r>
        <w:rPr>
          <w:spacing w:val="34"/>
          <w:w w:val="105"/>
        </w:rPr>
        <w:t> </w:t>
      </w:r>
      <w:r>
        <w:rPr>
          <w:w w:val="85"/>
        </w:rPr>
        <w:t>|</w:t>
      </w:r>
      <w:r>
        <w:rPr>
          <w:spacing w:val="34"/>
          <w:w w:val="105"/>
        </w:rPr>
        <w:t> </w:t>
      </w:r>
      <w:r>
        <w:rPr>
          <w:w w:val="105"/>
        </w:rPr>
        <w:t>AUSTIN,</w:t>
      </w:r>
      <w:r>
        <w:rPr>
          <w:spacing w:val="36"/>
          <w:w w:val="105"/>
        </w:rPr>
        <w:t> </w:t>
      </w:r>
      <w:r>
        <w:rPr>
          <w:w w:val="105"/>
        </w:rPr>
        <w:t>TX AUGUST</w:t>
      </w:r>
      <w:r>
        <w:rPr>
          <w:spacing w:val="28"/>
          <w:w w:val="105"/>
        </w:rPr>
        <w:t> </w:t>
      </w:r>
      <w:r>
        <w:rPr>
          <w:w w:val="105"/>
        </w:rPr>
        <w:t>2016</w:t>
      </w:r>
      <w:r>
        <w:rPr>
          <w:w w:val="130"/>
        </w:rPr>
        <w:t> 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283"/>
          <w:cols w:num="2" w:equalWidth="0">
            <w:col w:w="2241" w:space="1147"/>
            <w:col w:w="7966"/>
          </w:cols>
        </w:sectPr>
      </w:pPr>
    </w:p>
    <w:p>
      <w:pPr>
        <w:pStyle w:val="BodyText"/>
        <w:spacing w:line="516" w:lineRule="auto" w:before="87"/>
        <w:ind w:left="347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>
            <w:color w:val="424242"/>
          </w:rPr>
          <w:t>jesse.martin@email.com</w:t>
        </w:r>
      </w:hyperlink>
      <w:r>
        <w:rPr>
          <w:color w:val="424242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</w:rPr>
        <w:t> </w:t>
      </w:r>
      <w:r>
        <w:rPr>
          <w:color w:val="424242"/>
        </w:rPr>
        <w:t>LinkedIn</w:t>
      </w:r>
    </w:p>
    <w:p>
      <w:pPr>
        <w:pStyle w:val="BodyText"/>
        <w:spacing w:before="86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spacing w:val="-2"/>
        </w:rPr>
        <w:t>City, </w:t>
      </w:r>
      <w:r>
        <w:rPr>
          <w:color w:val="424242"/>
        </w:rPr>
        <w:t>ST</w:t>
      </w:r>
    </w:p>
    <w:p>
      <w:pPr>
        <w:pStyle w:val="BodyText"/>
        <w:spacing w:before="84"/>
      </w:pPr>
    </w:p>
    <w:p>
      <w:pPr>
        <w:pStyle w:val="Heading2"/>
        <w:spacing w:line="215" w:lineRule="exact"/>
      </w:pPr>
      <w:r>
        <w:rPr>
          <w:color w:val="B45E04"/>
        </w:rPr>
        <w:t>Key</w:t>
      </w:r>
      <w:r>
        <w:rPr>
          <w:color w:val="B45E04"/>
          <w:spacing w:val="8"/>
        </w:rPr>
        <w:t> </w:t>
      </w:r>
      <w:r>
        <w:rPr>
          <w:color w:val="B45E04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195" w:after="0"/>
        <w:ind w:left="349" w:right="73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Directed 30+ integrated campaigns annually, increasing client ROI by an average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 25%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cross-channel optimization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59" w:after="0"/>
        <w:ind w:left="349" w:right="853" w:hanging="298"/>
        <w:jc w:val="left"/>
        <w:rPr>
          <w:sz w:val="18"/>
        </w:rPr>
      </w:pPr>
      <w:r>
        <w:rPr>
          <w:w w:val="105"/>
          <w:sz w:val="18"/>
        </w:rPr>
        <w:t>Partnered with analytics and media teams to align creative assets with consumer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data,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lifting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campaign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40" w:after="0"/>
        <w:ind w:left="349" w:right="671" w:hanging="298"/>
        <w:jc w:val="left"/>
        <w:rPr>
          <w:sz w:val="18"/>
        </w:rPr>
      </w:pPr>
      <w:r>
        <w:rPr>
          <w:w w:val="105"/>
          <w:sz w:val="18"/>
        </w:rPr>
        <w:t>Oversaw collaboration between design, content, and experiential teams, ensuring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consistent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brand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storytelling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channels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939" w:space="985"/>
            <w:col w:w="7430"/>
          </w:cols>
        </w:sectPr>
      </w:pPr>
    </w:p>
    <w:p>
      <w:pPr>
        <w:pStyle w:val="BodyText"/>
        <w:spacing w:before="104"/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0" w:after="0"/>
        <w:ind w:left="646" w:right="454" w:hanging="298"/>
        <w:jc w:val="left"/>
        <w:rPr>
          <w:sz w:val="18"/>
        </w:rPr>
      </w:pPr>
      <w:r>
        <w:rPr>
          <w:w w:val="110"/>
          <w:sz w:val="18"/>
        </w:rPr>
        <w:t>Cross-channel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campaign </w:t>
      </w:r>
      <w:r>
        <w:rPr>
          <w:spacing w:val="-2"/>
          <w:w w:val="110"/>
          <w:sz w:val="18"/>
        </w:rPr>
        <w:t>leadership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35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Data-driven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creative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pacing w:val="4"/>
          <w:w w:val="110"/>
          <w:sz w:val="18"/>
        </w:rPr>
        <w:t>Messaging</w:t>
      </w:r>
      <w:r>
        <w:rPr>
          <w:spacing w:val="34"/>
          <w:w w:val="110"/>
          <w:sz w:val="18"/>
        </w:rPr>
        <w:t> </w:t>
      </w:r>
      <w:r>
        <w:rPr>
          <w:spacing w:val="-2"/>
          <w:w w:val="110"/>
          <w:sz w:val="18"/>
        </w:rPr>
        <w:t>strategy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w w:val="110"/>
          <w:sz w:val="18"/>
        </w:rPr>
        <w:t>ROI-focused</w:t>
      </w:r>
      <w:r>
        <w:rPr>
          <w:spacing w:val="42"/>
          <w:w w:val="110"/>
          <w:sz w:val="18"/>
        </w:rPr>
        <w:t> </w:t>
      </w:r>
      <w:r>
        <w:rPr>
          <w:spacing w:val="-2"/>
          <w:w w:val="110"/>
          <w:sz w:val="18"/>
        </w:rPr>
        <w:t>design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Team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collaboration</w:t>
      </w:r>
    </w:p>
    <w:p>
      <w:pPr>
        <w:pStyle w:val="BodyText"/>
        <w:spacing w:line="266" w:lineRule="auto" w:before="4"/>
        <w:ind w:left="349" w:right="2472"/>
      </w:pPr>
      <w:r>
        <w:rPr/>
        <w:br w:type="column"/>
      </w:r>
      <w:r>
        <w:rPr>
          <w:w w:val="105"/>
        </w:rPr>
        <w:t>SENIOR</w:t>
      </w:r>
      <w:r>
        <w:rPr>
          <w:spacing w:val="40"/>
          <w:w w:val="105"/>
        </w:rPr>
        <w:t> </w:t>
      </w:r>
      <w:r>
        <w:rPr>
          <w:w w:val="105"/>
        </w:rPr>
        <w:t>COPYWRITER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HORIZON</w:t>
      </w:r>
      <w:r>
        <w:rPr>
          <w:spacing w:val="40"/>
          <w:w w:val="105"/>
        </w:rPr>
        <w:t> </w:t>
      </w:r>
      <w:r>
        <w:rPr>
          <w:w w:val="105"/>
        </w:rPr>
        <w:t>CREATIVE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34"/>
          <w:w w:val="105"/>
        </w:rPr>
        <w:t> </w:t>
      </w:r>
      <w:r>
        <w:rPr>
          <w:w w:val="105"/>
        </w:rPr>
        <w:t>AUSTIN,</w:t>
      </w:r>
      <w:r>
        <w:rPr>
          <w:spacing w:val="36"/>
          <w:w w:val="105"/>
        </w:rPr>
        <w:t> </w:t>
      </w:r>
      <w:r>
        <w:rPr>
          <w:w w:val="105"/>
        </w:rPr>
        <w:t>TX JUNE 2012 </w:t>
      </w:r>
      <w:r>
        <w:rPr>
          <w:w w:val="130"/>
        </w:rPr>
        <w:t>– </w:t>
      </w:r>
      <w:r>
        <w:rPr>
          <w:w w:val="105"/>
        </w:rPr>
        <w:t>AUGUST 2016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  <w:tab w:pos="888" w:val="left" w:leader="none"/>
        </w:tabs>
        <w:spacing w:line="218" w:lineRule="auto" w:before="165" w:after="0"/>
        <w:ind w:left="888" w:right="421" w:hanging="298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messaging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strategies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campaigns,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customer recall rates by 22% over two years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  <w:tab w:pos="888" w:val="left" w:leader="none"/>
        </w:tabs>
        <w:spacing w:line="204" w:lineRule="auto" w:before="71" w:after="0"/>
        <w:ind w:left="888" w:right="366" w:hanging="298"/>
        <w:jc w:val="left"/>
        <w:rPr>
          <w:sz w:val="18"/>
        </w:rPr>
      </w:pPr>
      <w:r>
        <w:rPr>
          <w:w w:val="105"/>
          <w:sz w:val="18"/>
        </w:rPr>
        <w:t>Collaborated with design teams to create cohesive content across print and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assets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  <w:tab w:pos="888" w:val="left" w:leader="none"/>
        </w:tabs>
        <w:spacing w:line="218" w:lineRule="auto" w:before="58" w:after="0"/>
        <w:ind w:left="888" w:right="39" w:hanging="298"/>
        <w:jc w:val="left"/>
        <w:rPr>
          <w:sz w:val="18"/>
        </w:rPr>
      </w:pPr>
      <w:r>
        <w:rPr>
          <w:w w:val="105"/>
          <w:sz w:val="18"/>
        </w:rPr>
        <w:t>Mentored junior writers, improving writing quality scores by 18% based on client </w:t>
      </w:r>
      <w:r>
        <w:rPr>
          <w:spacing w:val="-2"/>
          <w:w w:val="105"/>
          <w:sz w:val="18"/>
        </w:rPr>
        <w:t>feedback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3324" w:space="62"/>
            <w:col w:w="7968"/>
          </w:cols>
        </w:sectPr>
      </w:pPr>
    </w:p>
    <w:p>
      <w:pPr>
        <w:pStyle w:val="Heading2"/>
        <w:spacing w:before="12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343149"/>
                            <a:ext cx="5168265" cy="558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581650">
                                <a:moveTo>
                                  <a:pt x="5167883" y="5581649"/>
                                </a:moveTo>
                                <a:lnTo>
                                  <a:pt x="0" y="55816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581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1648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690" id="docshape3" filled="true" fillcolor="#424242" stroked="false">
                  <v:fill type="solid"/>
                </v:rect>
                <v:rect style="position:absolute;left:3780;top:3690;width:8139;height:8790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B45E04"/>
          <w:spacing w:val="-2"/>
          <w:w w:val="110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234" w:after="0"/>
        <w:ind w:left="646" w:right="142" w:hanging="298"/>
        <w:jc w:val="left"/>
        <w:rPr>
          <w:sz w:val="18"/>
        </w:rPr>
      </w:pPr>
      <w:r>
        <w:rPr>
          <w:w w:val="105"/>
          <w:sz w:val="18"/>
        </w:rPr>
        <w:t>Bachelor of Arts in English and Communications</w:t>
      </w:r>
    </w:p>
    <w:p>
      <w:pPr>
        <w:pStyle w:val="BodyText"/>
        <w:spacing w:before="128"/>
      </w:pPr>
    </w:p>
    <w:p>
      <w:pPr>
        <w:pStyle w:val="BodyText"/>
        <w:spacing w:line="602" w:lineRule="auto"/>
        <w:ind w:left="646"/>
      </w:pPr>
      <w:r>
        <w:rPr>
          <w:w w:val="105"/>
        </w:rPr>
        <w:t>University of</w:t>
      </w:r>
      <w:r>
        <w:rPr>
          <w:spacing w:val="-3"/>
          <w:w w:val="105"/>
        </w:rPr>
        <w:t> </w:t>
      </w:r>
      <w:r>
        <w:rPr>
          <w:w w:val="105"/>
        </w:rPr>
        <w:t>Texas at Austin May 2012</w:t>
      </w:r>
    </w:p>
    <w:p>
      <w:pPr>
        <w:pStyle w:val="Heading2"/>
        <w:spacing w:before="278"/>
      </w:pPr>
      <w:r>
        <w:rPr/>
        <w:br w:type="column"/>
      </w:r>
      <w:r>
        <w:rPr>
          <w:spacing w:val="-2"/>
          <w:w w:val="115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195" w:after="0"/>
        <w:ind w:left="347" w:right="0" w:hanging="296"/>
        <w:jc w:val="left"/>
        <w:rPr>
          <w:sz w:val="18"/>
        </w:rPr>
      </w:pPr>
      <w:r>
        <w:rPr>
          <w:spacing w:val="2"/>
          <w:sz w:val="18"/>
        </w:rPr>
        <w:t>HubSpot</w:t>
      </w:r>
      <w:r>
        <w:rPr>
          <w:spacing w:val="41"/>
          <w:sz w:val="18"/>
        </w:rPr>
        <w:t> </w:t>
      </w:r>
      <w:r>
        <w:rPr>
          <w:spacing w:val="2"/>
          <w:sz w:val="18"/>
        </w:rPr>
        <w:t>Inbound</w:t>
      </w:r>
      <w:r>
        <w:rPr>
          <w:spacing w:val="41"/>
          <w:sz w:val="18"/>
        </w:rPr>
        <w:t> </w:t>
      </w:r>
      <w:r>
        <w:rPr>
          <w:spacing w:val="2"/>
          <w:sz w:val="18"/>
        </w:rPr>
        <w:t>Marketing</w:t>
      </w:r>
      <w:r>
        <w:rPr>
          <w:spacing w:val="41"/>
          <w:sz w:val="18"/>
        </w:rPr>
        <w:t> </w:t>
      </w:r>
      <w:r>
        <w:rPr>
          <w:spacing w:val="2"/>
          <w:sz w:val="18"/>
        </w:rPr>
        <w:t>Certification</w:t>
      </w:r>
      <w:r>
        <w:rPr>
          <w:spacing w:val="41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41"/>
          <w:sz w:val="18"/>
        </w:rPr>
        <w:t> </w:t>
      </w:r>
      <w:r>
        <w:rPr>
          <w:spacing w:val="-4"/>
          <w:sz w:val="18"/>
        </w:rPr>
        <w:t>2017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0" w:after="0"/>
        <w:ind w:left="347" w:right="0" w:hanging="296"/>
        <w:jc w:val="left"/>
        <w:rPr>
          <w:sz w:val="18"/>
        </w:rPr>
      </w:pPr>
      <w:r>
        <w:rPr>
          <w:sz w:val="18"/>
        </w:rPr>
        <w:t>Certified</w:t>
      </w:r>
      <w:r>
        <w:rPr>
          <w:spacing w:val="47"/>
          <w:sz w:val="18"/>
        </w:rPr>
        <w:t> </w:t>
      </w:r>
      <w:r>
        <w:rPr>
          <w:sz w:val="18"/>
        </w:rPr>
        <w:t>Integrated</w:t>
      </w:r>
      <w:r>
        <w:rPr>
          <w:spacing w:val="47"/>
          <w:sz w:val="18"/>
        </w:rPr>
        <w:t> </w:t>
      </w:r>
      <w:r>
        <w:rPr>
          <w:sz w:val="18"/>
        </w:rPr>
        <w:t>Marketing</w:t>
      </w:r>
      <w:r>
        <w:rPr>
          <w:spacing w:val="47"/>
          <w:sz w:val="18"/>
        </w:rPr>
        <w:t> </w:t>
      </w:r>
      <w:r>
        <w:rPr>
          <w:sz w:val="18"/>
        </w:rPr>
        <w:t>Specialist</w:t>
      </w:r>
      <w:r>
        <w:rPr>
          <w:spacing w:val="47"/>
          <w:sz w:val="18"/>
        </w:rPr>
        <w:t> </w:t>
      </w:r>
      <w:r>
        <w:rPr>
          <w:sz w:val="18"/>
        </w:rPr>
        <w:t>(CIMS)</w:t>
      </w:r>
      <w:r>
        <w:rPr>
          <w:spacing w:val="47"/>
          <w:sz w:val="18"/>
        </w:rPr>
        <w:t> </w:t>
      </w:r>
      <w:r>
        <w:rPr>
          <w:w w:val="85"/>
          <w:sz w:val="18"/>
        </w:rPr>
        <w:t>|</w:t>
      </w:r>
      <w:r>
        <w:rPr>
          <w:spacing w:val="47"/>
          <w:sz w:val="18"/>
        </w:rPr>
        <w:t> </w:t>
      </w:r>
      <w:r>
        <w:rPr>
          <w:spacing w:val="-4"/>
          <w:sz w:val="18"/>
        </w:rPr>
        <w:t>2015</w:t>
      </w:r>
    </w:p>
    <w:sectPr>
      <w:type w:val="continuous"/>
      <w:pgSz w:w="11920" w:h="16860"/>
      <w:pgMar w:top="780" w:bottom="280" w:left="283" w:right="283"/>
      <w:cols w:num="2" w:equalWidth="0">
        <w:col w:w="3122" w:space="561"/>
        <w:col w:w="76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9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3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12" w:right="9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jesse.martin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2026-02-15T13:28:31Z</dcterms:created>
  <dcterms:modified xsi:type="dcterms:W3CDTF">2026-02-15T13:28:31Z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