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06"/>
        <w:ind w:left="3" w:right="12" w:firstLine="0"/>
        <w:jc w:val="center"/>
        <w:rPr>
          <w:rFonts w:ascii="Calibri"/>
          <w:sz w:val="70"/>
        </w:rPr>
      </w:pPr>
      <w:r>
        <w:rPr>
          <w:rFonts w:ascii="Calibri"/>
          <w:b/>
          <w:color w:val="FFFFFF"/>
          <w:spacing w:val="9"/>
          <w:w w:val="130"/>
          <w:sz w:val="70"/>
        </w:rPr>
        <w:t>Sam</w:t>
      </w:r>
      <w:r>
        <w:rPr>
          <w:rFonts w:ascii="Calibri"/>
          <w:b/>
          <w:color w:val="FFFFFF"/>
          <w:spacing w:val="30"/>
          <w:w w:val="130"/>
          <w:sz w:val="70"/>
        </w:rPr>
        <w:t> </w:t>
      </w:r>
      <w:r>
        <w:rPr>
          <w:rFonts w:ascii="Calibri"/>
          <w:color w:val="FFFFFF"/>
          <w:spacing w:val="-2"/>
          <w:w w:val="130"/>
          <w:sz w:val="70"/>
        </w:rPr>
        <w:t>Wright</w:t>
      </w:r>
    </w:p>
    <w:p>
      <w:pPr>
        <w:pStyle w:val="Heading1"/>
      </w:pPr>
      <w:r>
        <w:rPr>
          <w:color w:val="FFFFFF"/>
          <w:w w:val="130"/>
        </w:rPr>
        <w:t>Fleet</w:t>
      </w:r>
      <w:r>
        <w:rPr>
          <w:color w:val="FFFFFF"/>
          <w:spacing w:val="-2"/>
          <w:w w:val="130"/>
        </w:rPr>
        <w:t> </w:t>
      </w:r>
      <w:r>
        <w:rPr>
          <w:color w:val="FFFFFF"/>
          <w:w w:val="130"/>
        </w:rPr>
        <w:t>Vehicle</w:t>
      </w:r>
      <w:r>
        <w:rPr>
          <w:color w:val="FFFFFF"/>
          <w:spacing w:val="-1"/>
          <w:w w:val="130"/>
        </w:rPr>
        <w:t> </w:t>
      </w:r>
      <w:r>
        <w:rPr>
          <w:color w:val="FFFFFF"/>
          <w:w w:val="130"/>
        </w:rPr>
        <w:t>Sales</w:t>
      </w:r>
      <w:r>
        <w:rPr>
          <w:color w:val="FFFFFF"/>
          <w:spacing w:val="-1"/>
          <w:w w:val="130"/>
        </w:rPr>
        <w:t> </w:t>
      </w:r>
      <w:r>
        <w:rPr>
          <w:color w:val="FFFFFF"/>
          <w:spacing w:val="-2"/>
          <w:w w:val="130"/>
        </w:rPr>
        <w:t>Coordinator</w:t>
      </w:r>
    </w:p>
    <w:p>
      <w:pPr>
        <w:spacing w:before="162"/>
        <w:ind w:left="590" w:right="0" w:firstLine="0"/>
        <w:jc w:val="left"/>
        <w:rPr>
          <w:b/>
          <w:sz w:val="16"/>
        </w:rPr>
      </w:pPr>
      <w:r>
        <w:rPr>
          <w:b/>
          <w:color w:val="FFFFFF"/>
          <w:spacing w:val="2"/>
          <w:sz w:val="16"/>
        </w:rPr>
        <w:t>Fleet</w:t>
      </w:r>
      <w:r>
        <w:rPr>
          <w:b/>
          <w:color w:val="FFFFFF"/>
          <w:spacing w:val="23"/>
          <w:sz w:val="16"/>
        </w:rPr>
        <w:t> </w:t>
      </w:r>
      <w:r>
        <w:rPr>
          <w:b/>
          <w:color w:val="FFFFFF"/>
          <w:spacing w:val="2"/>
          <w:sz w:val="16"/>
        </w:rPr>
        <w:t>Sales</w:t>
      </w:r>
      <w:r>
        <w:rPr>
          <w:b/>
          <w:color w:val="FFFFFF"/>
          <w:spacing w:val="24"/>
          <w:sz w:val="16"/>
        </w:rPr>
        <w:t> </w:t>
      </w:r>
      <w:r>
        <w:rPr>
          <w:b/>
          <w:color w:val="FFFFFF"/>
          <w:spacing w:val="2"/>
          <w:sz w:val="16"/>
        </w:rPr>
        <w:t>Professional</w:t>
      </w:r>
      <w:r>
        <w:rPr>
          <w:b/>
          <w:color w:val="FFFFFF"/>
          <w:spacing w:val="7"/>
          <w:sz w:val="16"/>
        </w:rPr>
        <w:t> </w:t>
      </w:r>
      <w:r>
        <w:rPr>
          <w:b/>
          <w:color w:val="FFFFFF"/>
          <w:spacing w:val="2"/>
          <w:sz w:val="16"/>
        </w:rPr>
        <w:t>with</w:t>
      </w:r>
      <w:r>
        <w:rPr>
          <w:b/>
          <w:color w:val="FFFFFF"/>
          <w:spacing w:val="23"/>
          <w:sz w:val="16"/>
        </w:rPr>
        <w:t> </w:t>
      </w:r>
      <w:r>
        <w:rPr>
          <w:b/>
          <w:color w:val="FFFFFF"/>
          <w:spacing w:val="2"/>
          <w:sz w:val="16"/>
        </w:rPr>
        <w:t>strong</w:t>
      </w:r>
      <w:r>
        <w:rPr>
          <w:b/>
          <w:color w:val="FFFFFF"/>
          <w:spacing w:val="24"/>
          <w:sz w:val="16"/>
        </w:rPr>
        <w:t> </w:t>
      </w:r>
      <w:r>
        <w:rPr>
          <w:b/>
          <w:color w:val="FFFFFF"/>
          <w:spacing w:val="2"/>
          <w:sz w:val="16"/>
        </w:rPr>
        <w:t>B2B</w:t>
      </w:r>
      <w:r>
        <w:rPr>
          <w:b/>
          <w:color w:val="FFFFFF"/>
          <w:spacing w:val="23"/>
          <w:sz w:val="16"/>
        </w:rPr>
        <w:t> </w:t>
      </w:r>
      <w:r>
        <w:rPr>
          <w:b/>
          <w:color w:val="FFFFFF"/>
          <w:spacing w:val="2"/>
          <w:sz w:val="16"/>
        </w:rPr>
        <w:t>relationship-building</w:t>
      </w:r>
      <w:r>
        <w:rPr>
          <w:b/>
          <w:color w:val="FFFFFF"/>
          <w:spacing w:val="24"/>
          <w:sz w:val="16"/>
        </w:rPr>
        <w:t> </w:t>
      </w:r>
      <w:r>
        <w:rPr>
          <w:b/>
          <w:color w:val="FFFFFF"/>
          <w:spacing w:val="2"/>
          <w:sz w:val="16"/>
        </w:rPr>
        <w:t>skills</w:t>
      </w:r>
      <w:r>
        <w:rPr>
          <w:b/>
          <w:color w:val="FFFFFF"/>
          <w:spacing w:val="23"/>
          <w:sz w:val="16"/>
        </w:rPr>
        <w:t> </w:t>
      </w:r>
      <w:r>
        <w:rPr>
          <w:b/>
          <w:color w:val="FFFFFF"/>
          <w:spacing w:val="2"/>
          <w:sz w:val="16"/>
        </w:rPr>
        <w:t>and</w:t>
      </w:r>
      <w:r>
        <w:rPr>
          <w:b/>
          <w:color w:val="FFFFFF"/>
          <w:spacing w:val="24"/>
          <w:sz w:val="16"/>
        </w:rPr>
        <w:t> </w:t>
      </w:r>
      <w:r>
        <w:rPr>
          <w:b/>
          <w:color w:val="FFFFFF"/>
          <w:spacing w:val="2"/>
          <w:sz w:val="16"/>
        </w:rPr>
        <w:t>contract</w:t>
      </w:r>
      <w:r>
        <w:rPr>
          <w:b/>
          <w:color w:val="FFFFFF"/>
          <w:spacing w:val="24"/>
          <w:sz w:val="16"/>
        </w:rPr>
        <w:t> </w:t>
      </w:r>
      <w:r>
        <w:rPr>
          <w:b/>
          <w:color w:val="FFFFFF"/>
          <w:spacing w:val="2"/>
          <w:sz w:val="16"/>
        </w:rPr>
        <w:t>negotiation</w:t>
      </w:r>
      <w:r>
        <w:rPr>
          <w:b/>
          <w:color w:val="FFFFFF"/>
          <w:spacing w:val="23"/>
          <w:sz w:val="16"/>
        </w:rPr>
        <w:t> </w:t>
      </w:r>
      <w:r>
        <w:rPr>
          <w:b/>
          <w:color w:val="FFFFFF"/>
          <w:spacing w:val="-2"/>
          <w:sz w:val="16"/>
        </w:rPr>
        <w:t>experience</w:t>
      </w:r>
    </w:p>
    <w:p>
      <w:pPr>
        <w:spacing w:line="271" w:lineRule="auto" w:before="24"/>
        <w:ind w:left="590" w:right="696" w:firstLine="0"/>
        <w:jc w:val="left"/>
        <w:rPr>
          <w:sz w:val="16"/>
        </w:rPr>
      </w:pPr>
      <w:r>
        <w:rPr>
          <w:color w:val="FFFFFF"/>
          <w:w w:val="105"/>
          <w:sz w:val="16"/>
        </w:rPr>
        <w:t>Fleet</w:t>
      </w:r>
      <w:r>
        <w:rPr>
          <w:color w:val="FFFFFF"/>
          <w:spacing w:val="-8"/>
          <w:w w:val="105"/>
          <w:sz w:val="16"/>
        </w:rPr>
        <w:t> </w:t>
      </w:r>
      <w:r>
        <w:rPr>
          <w:color w:val="FFFFFF"/>
          <w:w w:val="105"/>
          <w:sz w:val="16"/>
        </w:rPr>
        <w:t>Vehicle</w:t>
      </w:r>
      <w:r>
        <w:rPr>
          <w:color w:val="FFFFFF"/>
          <w:spacing w:val="-1"/>
          <w:w w:val="105"/>
          <w:sz w:val="16"/>
        </w:rPr>
        <w:t> </w:t>
      </w:r>
      <w:r>
        <w:rPr>
          <w:color w:val="FFFFFF"/>
          <w:w w:val="105"/>
          <w:sz w:val="16"/>
        </w:rPr>
        <w:t>Sales</w:t>
      </w:r>
      <w:r>
        <w:rPr>
          <w:color w:val="FFFFFF"/>
          <w:spacing w:val="-1"/>
          <w:w w:val="105"/>
          <w:sz w:val="16"/>
        </w:rPr>
        <w:t> </w:t>
      </w:r>
      <w:r>
        <w:rPr>
          <w:color w:val="FFFFFF"/>
          <w:w w:val="105"/>
          <w:sz w:val="16"/>
        </w:rPr>
        <w:t>Coordinator</w:t>
      </w:r>
      <w:r>
        <w:rPr>
          <w:color w:val="FFFFFF"/>
          <w:spacing w:val="-12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-1"/>
          <w:w w:val="105"/>
          <w:sz w:val="16"/>
        </w:rPr>
        <w:t> </w:t>
      </w:r>
      <w:r>
        <w:rPr>
          <w:color w:val="FFFFFF"/>
          <w:w w:val="105"/>
          <w:sz w:val="16"/>
        </w:rPr>
        <w:t>10+</w:t>
      </w:r>
      <w:r>
        <w:rPr>
          <w:color w:val="FFFFFF"/>
          <w:spacing w:val="-7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-1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-7"/>
          <w:w w:val="105"/>
          <w:sz w:val="16"/>
        </w:rPr>
        <w:t> </w:t>
      </w:r>
      <w:r>
        <w:rPr>
          <w:color w:val="FFFFFF"/>
          <w:w w:val="105"/>
          <w:sz w:val="16"/>
        </w:rPr>
        <w:t>working</w:t>
      </w:r>
      <w:r>
        <w:rPr>
          <w:color w:val="FFFFFF"/>
          <w:spacing w:val="-7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-1"/>
          <w:w w:val="105"/>
          <w:sz w:val="16"/>
        </w:rPr>
        <w:t> </w:t>
      </w:r>
      <w:r>
        <w:rPr>
          <w:color w:val="FFFFFF"/>
          <w:w w:val="105"/>
          <w:sz w:val="16"/>
        </w:rPr>
        <w:t>business</w:t>
      </w:r>
      <w:r>
        <w:rPr>
          <w:color w:val="FFFFFF"/>
          <w:spacing w:val="-1"/>
          <w:w w:val="105"/>
          <w:sz w:val="16"/>
        </w:rPr>
        <w:t> </w:t>
      </w:r>
      <w:r>
        <w:rPr>
          <w:color w:val="FFFFFF"/>
          <w:w w:val="105"/>
          <w:sz w:val="16"/>
        </w:rPr>
        <w:t>clients,</w:t>
      </w:r>
      <w:r>
        <w:rPr>
          <w:color w:val="FFFFFF"/>
          <w:spacing w:val="-1"/>
          <w:w w:val="105"/>
          <w:sz w:val="16"/>
        </w:rPr>
        <w:t> </w:t>
      </w:r>
      <w:r>
        <w:rPr>
          <w:color w:val="FFFFFF"/>
          <w:w w:val="105"/>
          <w:sz w:val="16"/>
        </w:rPr>
        <w:t>municipalities,</w:t>
      </w:r>
      <w:r>
        <w:rPr>
          <w:color w:val="FFFFFF"/>
          <w:spacing w:val="-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-1"/>
          <w:w w:val="105"/>
          <w:sz w:val="16"/>
        </w:rPr>
        <w:t> </w:t>
      </w:r>
      <w:r>
        <w:rPr>
          <w:color w:val="FFFFFF"/>
          <w:w w:val="105"/>
          <w:sz w:val="16"/>
        </w:rPr>
        <w:t>nonprofit</w:t>
      </w:r>
      <w:r>
        <w:rPr>
          <w:color w:val="FFFFFF"/>
          <w:spacing w:val="-1"/>
          <w:w w:val="105"/>
          <w:sz w:val="16"/>
        </w:rPr>
        <w:t> </w:t>
      </w:r>
      <w:r>
        <w:rPr>
          <w:color w:val="FFFFFF"/>
          <w:w w:val="105"/>
          <w:sz w:val="16"/>
        </w:rPr>
        <w:t>fleets. Skilled in large contract sales, bulk delivery coordination, and client relationship management. Comfortable working with commercial financing and managing multi-brand inventory.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9"/>
      </w:pPr>
    </w:p>
    <w:p>
      <w:pPr>
        <w:pStyle w:val="BodyText"/>
        <w:tabs>
          <w:tab w:pos="3734" w:val="left" w:leader="none"/>
        </w:tabs>
        <w:ind w:left="51"/>
        <w:rPr>
          <w:rFonts w:ascii="Calibri"/>
          <w:position w:val="1"/>
        </w:rPr>
      </w:pPr>
      <w:r>
        <w:rPr>
          <w:rFonts w:ascii="Calibri"/>
          <w:color w:val="00BCA2"/>
          <w:w w:val="125"/>
        </w:rPr>
        <w:t>Personal</w:t>
      </w:r>
      <w:r>
        <w:rPr>
          <w:rFonts w:ascii="Calibri"/>
          <w:color w:val="00BCA2"/>
          <w:spacing w:val="60"/>
          <w:w w:val="125"/>
        </w:rPr>
        <w:t> </w:t>
      </w:r>
      <w:r>
        <w:rPr>
          <w:rFonts w:ascii="Calibri"/>
          <w:color w:val="00BCA2"/>
          <w:spacing w:val="-2"/>
          <w:w w:val="125"/>
        </w:rPr>
        <w:t>Information</w:t>
      </w:r>
      <w:r>
        <w:rPr>
          <w:rFonts w:ascii="Calibri"/>
          <w:color w:val="00BCA2"/>
        </w:rPr>
        <w:tab/>
      </w:r>
      <w:r>
        <w:rPr>
          <w:rFonts w:ascii="Calibri"/>
          <w:w w:val="125"/>
          <w:position w:val="1"/>
        </w:rPr>
        <w:t>Professional</w:t>
      </w:r>
      <w:r>
        <w:rPr>
          <w:rFonts w:ascii="Calibri"/>
          <w:spacing w:val="66"/>
          <w:w w:val="125"/>
          <w:position w:val="1"/>
        </w:rPr>
        <w:t> </w:t>
      </w:r>
      <w:r>
        <w:rPr>
          <w:rFonts w:ascii="Calibri"/>
          <w:spacing w:val="-2"/>
          <w:w w:val="125"/>
          <w:position w:val="1"/>
        </w:rPr>
        <w:t>Experience</w:t>
      </w:r>
    </w:p>
    <w:p>
      <w:pPr>
        <w:pStyle w:val="BodyText"/>
        <w:spacing w:before="10"/>
        <w:rPr>
          <w:rFonts w:ascii="Calibri"/>
          <w:sz w:val="12"/>
        </w:rPr>
      </w:pPr>
    </w:p>
    <w:p>
      <w:pPr>
        <w:pStyle w:val="BodyText"/>
        <w:spacing w:after="0"/>
        <w:rPr>
          <w:rFonts w:ascii="Calibri"/>
          <w:sz w:val="12"/>
        </w:rPr>
        <w:sectPr>
          <w:type w:val="continuous"/>
          <w:pgSz w:w="11920" w:h="16860"/>
          <w:pgMar w:top="740" w:bottom="280" w:left="283" w:right="283"/>
        </w:sectPr>
      </w:pPr>
    </w:p>
    <w:p>
      <w:pPr>
        <w:pStyle w:val="BodyText"/>
        <w:spacing w:before="136"/>
        <w:ind w:left="79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400051</wp:posOffset>
            </wp:positionH>
            <wp:positionV relativeFrom="paragraph">
              <wp:posOffset>70085</wp:posOffset>
            </wp:positionV>
            <wp:extent cx="165346" cy="165342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spacing w:val="-2"/>
        </w:rPr>
        <w:t>(555)</w:t>
      </w:r>
      <w:r>
        <w:rPr>
          <w:color w:val="424242"/>
          <w:spacing w:val="4"/>
        </w:rPr>
        <w:t> </w:t>
      </w:r>
      <w:r>
        <w:rPr>
          <w:color w:val="424242"/>
          <w:spacing w:val="-2"/>
        </w:rPr>
        <w:t>121-</w:t>
      </w:r>
      <w:r>
        <w:rPr>
          <w:color w:val="424242"/>
          <w:spacing w:val="-4"/>
        </w:rPr>
        <w:t>3434</w:t>
      </w:r>
    </w:p>
    <w:p>
      <w:pPr>
        <w:pStyle w:val="BodyText"/>
        <w:spacing w:line="266" w:lineRule="auto" w:before="104"/>
        <w:ind w:left="347" w:right="1074"/>
      </w:pPr>
      <w:r>
        <w:rPr/>
        <w:br w:type="column"/>
      </w:r>
      <w:r>
        <w:rPr>
          <w:w w:val="110"/>
        </w:rPr>
        <w:t>FLEET SALES COORDINATOR </w:t>
      </w:r>
      <w:r>
        <w:rPr>
          <w:w w:val="85"/>
          <w:position w:val="1"/>
        </w:rPr>
        <w:t>|</w:t>
      </w:r>
      <w:r>
        <w:rPr>
          <w:w w:val="110"/>
          <w:position w:val="1"/>
        </w:rPr>
        <w:t> </w:t>
      </w:r>
      <w:r>
        <w:rPr>
          <w:w w:val="110"/>
        </w:rPr>
        <w:t>NORTH PARK AUTO GROUP </w:t>
      </w:r>
      <w:r>
        <w:rPr>
          <w:w w:val="85"/>
        </w:rPr>
        <w:t>|</w:t>
      </w:r>
      <w:r>
        <w:rPr>
          <w:w w:val="110"/>
        </w:rPr>
        <w:t> CHICAGO, IL FEBRUARY 2018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40" w:bottom="280" w:left="283" w:right="283"/>
          <w:cols w:num="2" w:equalWidth="0">
            <w:col w:w="2063" w:space="1325"/>
            <w:col w:w="7966"/>
          </w:cols>
        </w:sectPr>
      </w:pPr>
    </w:p>
    <w:p>
      <w:pPr>
        <w:pStyle w:val="BodyText"/>
        <w:spacing w:line="468" w:lineRule="auto" w:before="102"/>
        <w:ind w:left="347" w:hanging="1"/>
      </w:pPr>
      <w:r>
        <w:rPr>
          <w:position w:val="-8"/>
        </w:rPr>
        <w:drawing>
          <wp:inline distT="0" distB="0" distL="0" distR="0">
            <wp:extent cx="165344" cy="190415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7">
        <w:r>
          <w:rPr>
            <w:color w:val="424242"/>
            <w:w w:val="105"/>
          </w:rPr>
          <w:t>sam.wright@email.com</w:t>
        </w:r>
      </w:hyperlink>
      <w:r>
        <w:rPr>
          <w:color w:val="424242"/>
          <w:w w:val="105"/>
        </w:rPr>
        <w:t> </w:t>
      </w:r>
      <w:r>
        <w:rPr>
          <w:color w:val="424242"/>
          <w:position w:val="-6"/>
        </w:rPr>
        <w:drawing>
          <wp:inline distT="0" distB="0" distL="0" distR="0">
            <wp:extent cx="165321" cy="16638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6"/>
        </w:rPr>
      </w:r>
      <w:r>
        <w:rPr>
          <w:rFonts w:ascii="Times New Roman"/>
          <w:color w:val="424242"/>
          <w:spacing w:val="80"/>
          <w:w w:val="150"/>
        </w:rPr>
        <w:t> </w:t>
      </w:r>
      <w:r>
        <w:rPr>
          <w:color w:val="424242"/>
          <w:w w:val="105"/>
        </w:rPr>
        <w:t>Chicago, IL 60601</w:t>
      </w:r>
    </w:p>
    <w:p>
      <w:pPr>
        <w:pStyle w:val="BodyText"/>
        <w:spacing w:before="23"/>
        <w:ind w:left="51"/>
        <w:rPr>
          <w:rFonts w:ascii="Calibri"/>
        </w:rPr>
      </w:pPr>
      <w:r>
        <w:rPr>
          <w:rFonts w:ascii="Calibri"/>
          <w:color w:val="00BCA2"/>
          <w:w w:val="130"/>
        </w:rPr>
        <w:t>Key</w:t>
      </w:r>
      <w:r>
        <w:rPr>
          <w:rFonts w:ascii="Calibri"/>
          <w:color w:val="00BCA2"/>
          <w:spacing w:val="11"/>
          <w:w w:val="130"/>
        </w:rPr>
        <w:t> </w:t>
      </w:r>
      <w:r>
        <w:rPr>
          <w:rFonts w:ascii="Calibri"/>
          <w:color w:val="00BCA2"/>
          <w:spacing w:val="-2"/>
          <w:w w:val="130"/>
        </w:rPr>
        <w:t>Skills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18" w:lineRule="auto" w:before="180" w:after="0"/>
        <w:ind w:left="349" w:right="463" w:hanging="298"/>
        <w:jc w:val="left"/>
        <w:rPr>
          <w:sz w:val="18"/>
        </w:rPr>
      </w:pPr>
      <w:r>
        <w:rPr/>
        <w:br w:type="column"/>
      </w:r>
      <w:r>
        <w:rPr>
          <w:w w:val="110"/>
          <w:sz w:val="18"/>
        </w:rPr>
        <w:t>Closed $5M+ in commercial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vehicle sales across business and government </w:t>
      </w:r>
      <w:r>
        <w:rPr>
          <w:spacing w:val="-2"/>
          <w:w w:val="110"/>
          <w:sz w:val="18"/>
        </w:rPr>
        <w:t>contracts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</w:tabs>
        <w:spacing w:line="343" w:lineRule="exact" w:before="17" w:after="0"/>
        <w:ind w:left="347" w:right="0" w:hanging="296"/>
        <w:jc w:val="left"/>
        <w:rPr>
          <w:sz w:val="18"/>
        </w:rPr>
      </w:pPr>
      <w:r>
        <w:rPr>
          <w:w w:val="105"/>
          <w:sz w:val="18"/>
        </w:rPr>
        <w:t>Coordinated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delivery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logistics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fleets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ranging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from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5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50</w:t>
      </w:r>
      <w:r>
        <w:rPr>
          <w:spacing w:val="10"/>
          <w:w w:val="105"/>
          <w:sz w:val="18"/>
        </w:rPr>
        <w:t> </w:t>
      </w:r>
      <w:r>
        <w:rPr>
          <w:spacing w:val="-2"/>
          <w:w w:val="105"/>
          <w:sz w:val="18"/>
        </w:rPr>
        <w:t>vehicles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</w:tabs>
        <w:spacing w:line="343" w:lineRule="exact" w:before="0" w:after="0"/>
        <w:ind w:left="347" w:right="0" w:hanging="296"/>
        <w:jc w:val="left"/>
        <w:rPr>
          <w:sz w:val="18"/>
        </w:rPr>
      </w:pPr>
      <w:r>
        <w:rPr>
          <w:w w:val="105"/>
          <w:sz w:val="18"/>
        </w:rPr>
        <w:t>Developed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custom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fleet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proposal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templates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streamline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bidding</w:t>
      </w:r>
      <w:r>
        <w:rPr>
          <w:spacing w:val="29"/>
          <w:w w:val="105"/>
          <w:sz w:val="18"/>
        </w:rPr>
        <w:t> </w:t>
      </w:r>
      <w:r>
        <w:rPr>
          <w:spacing w:val="-2"/>
          <w:w w:val="105"/>
          <w:sz w:val="18"/>
        </w:rPr>
        <w:t>process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740" w:bottom="280" w:left="283" w:right="283"/>
          <w:cols w:num="2" w:equalWidth="0">
            <w:col w:w="2833" w:space="1091"/>
            <w:col w:w="7430"/>
          </w:cols>
        </w:sectPr>
      </w:pP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43" w:lineRule="exact" w:before="186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400049</wp:posOffset>
                </wp:positionH>
                <wp:positionV relativeFrom="paragraph">
                  <wp:posOffset>217141</wp:posOffset>
                </wp:positionV>
                <wp:extent cx="76200" cy="476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CA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17.097740pt;width:6.0pt;height:3.75pt;mso-position-horizontal-relative:page;mso-position-vertical-relative:paragraph;z-index:-15772672" id="docshape1" filled="true" fillcolor="#00bca2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Fleet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account</w:t>
      </w:r>
      <w:r>
        <w:rPr>
          <w:spacing w:val="25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261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400049</wp:posOffset>
                </wp:positionH>
                <wp:positionV relativeFrom="paragraph">
                  <wp:posOffset>90627</wp:posOffset>
                </wp:positionV>
                <wp:extent cx="76200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CA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35996pt;width:6.0pt;height:3.75pt;mso-position-horizontal-relative:page;mso-position-vertical-relative:paragraph;z-index:-15772160" id="docshape2" filled="true" fillcolor="#00bca2" stroked="false">
                <v:fill type="solid"/>
                <w10:wrap type="none"/>
              </v:rect>
            </w:pict>
          </mc:Fallback>
        </mc:AlternateContent>
      </w:r>
      <w:r>
        <w:rPr>
          <w:spacing w:val="4"/>
          <w:w w:val="110"/>
          <w:sz w:val="18"/>
        </w:rPr>
        <w:t>Business-to-business</w:t>
      </w:r>
      <w:r>
        <w:rPr>
          <w:spacing w:val="13"/>
          <w:w w:val="110"/>
          <w:sz w:val="18"/>
        </w:rPr>
        <w:t> </w:t>
      </w:r>
      <w:r>
        <w:rPr>
          <w:spacing w:val="-2"/>
          <w:w w:val="110"/>
          <w:sz w:val="18"/>
        </w:rPr>
        <w:t>sales</w:t>
      </w:r>
    </w:p>
    <w:p>
      <w:pPr>
        <w:pStyle w:val="BodyText"/>
        <w:spacing w:line="266" w:lineRule="auto" w:before="171"/>
        <w:ind w:left="349" w:right="1298"/>
      </w:pPr>
      <w:r>
        <w:rPr/>
        <w:br w:type="column"/>
      </w:r>
      <w:r>
        <w:rPr>
          <w:w w:val="110"/>
        </w:rPr>
        <w:t>COMMERCIAL SALES</w:t>
      </w:r>
      <w:r>
        <w:rPr>
          <w:spacing w:val="40"/>
          <w:w w:val="110"/>
        </w:rPr>
        <w:t> </w:t>
      </w:r>
      <w:r>
        <w:rPr>
          <w:w w:val="110"/>
        </w:rPr>
        <w:t>CONSULTANT</w:t>
      </w:r>
      <w:r>
        <w:rPr>
          <w:spacing w:val="40"/>
          <w:w w:val="110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10"/>
          <w:position w:val="1"/>
        </w:rPr>
        <w:t> </w:t>
      </w:r>
      <w:r>
        <w:rPr>
          <w:w w:val="110"/>
        </w:rPr>
        <w:t>MIDWEST MOTORS</w:t>
      </w:r>
      <w:r>
        <w:rPr>
          <w:spacing w:val="40"/>
          <w:w w:val="110"/>
        </w:rPr>
        <w:t> </w:t>
      </w:r>
      <w:r>
        <w:rPr>
          <w:w w:val="85"/>
        </w:rPr>
        <w:t>|</w:t>
      </w:r>
      <w:r>
        <w:rPr>
          <w:w w:val="110"/>
        </w:rPr>
        <w:t> AURORA,</w:t>
      </w:r>
      <w:r>
        <w:rPr>
          <w:spacing w:val="40"/>
          <w:w w:val="110"/>
        </w:rPr>
        <w:t> </w:t>
      </w:r>
      <w:r>
        <w:rPr>
          <w:w w:val="110"/>
        </w:rPr>
        <w:t>IL MARCH 2014 </w:t>
      </w:r>
      <w:r>
        <w:rPr>
          <w:w w:val="130"/>
        </w:rPr>
        <w:t>– </w:t>
      </w:r>
      <w:r>
        <w:rPr>
          <w:w w:val="110"/>
        </w:rPr>
        <w:t>JANUARY 2018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40" w:bottom="280" w:left="283" w:right="283"/>
          <w:cols w:num="2" w:equalWidth="0">
            <w:col w:w="3156" w:space="229"/>
            <w:col w:w="7969"/>
          </w:cols>
        </w:sectPr>
      </w:pP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43" w:lineRule="exact" w:before="55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4832">
                <wp:simplePos x="0" y="0"/>
                <wp:positionH relativeFrom="page">
                  <wp:posOffset>400049</wp:posOffset>
                </wp:positionH>
                <wp:positionV relativeFrom="paragraph">
                  <wp:posOffset>134255</wp:posOffset>
                </wp:positionV>
                <wp:extent cx="76200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CA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10.571302pt;width:6.0pt;height:3.75pt;mso-position-horizontal-relative:page;mso-position-vertical-relative:paragraph;z-index:-15771648" id="docshape3" filled="true" fillcolor="#00bca2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Contract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negotiation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23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400049</wp:posOffset>
                </wp:positionH>
                <wp:positionV relativeFrom="paragraph">
                  <wp:posOffset>90926</wp:posOffset>
                </wp:positionV>
                <wp:extent cx="76200" cy="38100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76200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38100">
                              <a:moveTo>
                                <a:pt x="76199" y="38099"/>
                              </a:moveTo>
                              <a:lnTo>
                                <a:pt x="0" y="38099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CA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59558pt;width:6.0pt;height:3.0pt;mso-position-horizontal-relative:page;mso-position-vertical-relative:paragraph;z-index:-15771136" id="docshape4" filled="true" fillcolor="#00bca2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Vehicle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delivery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logistics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6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5856">
                <wp:simplePos x="0" y="0"/>
                <wp:positionH relativeFrom="page">
                  <wp:posOffset>400049</wp:posOffset>
                </wp:positionH>
                <wp:positionV relativeFrom="paragraph">
                  <wp:posOffset>86163</wp:posOffset>
                </wp:positionV>
                <wp:extent cx="76200" cy="476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CA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6.784557pt;width:6.0pt;height:3.75pt;mso-position-horizontal-relative:page;mso-position-vertical-relative:paragraph;z-index:-15770624" id="docshape5" filled="true" fillcolor="#00bca2" stroked="false">
                <v:fill type="solid"/>
                <w10:wrap type="none"/>
              </v:rect>
            </w:pict>
          </mc:Fallback>
        </mc:AlternateContent>
      </w:r>
      <w:r>
        <w:rPr>
          <w:spacing w:val="2"/>
          <w:w w:val="105"/>
          <w:sz w:val="18"/>
        </w:rPr>
        <w:t>Commercial</w:t>
      </w:r>
      <w:r>
        <w:rPr>
          <w:spacing w:val="33"/>
          <w:w w:val="105"/>
          <w:sz w:val="18"/>
        </w:rPr>
        <w:t> </w:t>
      </w:r>
      <w:r>
        <w:rPr>
          <w:spacing w:val="-2"/>
          <w:w w:val="105"/>
          <w:sz w:val="18"/>
        </w:rPr>
        <w:t>financing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9" w:lineRule="exact" w:before="0" w:after="0"/>
        <w:ind w:left="645" w:right="0" w:hanging="296"/>
        <w:jc w:val="left"/>
        <w:rPr>
          <w:rFonts w:ascii="Arial" w:hAnsi="Arial"/>
          <w:sz w:val="31"/>
        </w:rPr>
      </w:pPr>
      <w:r>
        <w:rPr/>
        <w:br w:type="column"/>
      </w:r>
      <w:r>
        <w:rPr>
          <w:w w:val="105"/>
          <w:position w:val="1"/>
          <w:sz w:val="18"/>
        </w:rPr>
        <w:t>Specialized</w:t>
      </w:r>
      <w:r>
        <w:rPr>
          <w:spacing w:val="9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in</w:t>
      </w:r>
      <w:r>
        <w:rPr>
          <w:spacing w:val="10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utility</w:t>
      </w:r>
      <w:r>
        <w:rPr>
          <w:spacing w:val="-2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vehicle</w:t>
      </w:r>
      <w:r>
        <w:rPr>
          <w:spacing w:val="10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and</w:t>
      </w:r>
      <w:r>
        <w:rPr>
          <w:spacing w:val="10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light</w:t>
      </w:r>
      <w:r>
        <w:rPr>
          <w:spacing w:val="10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truck</w:t>
      </w:r>
      <w:r>
        <w:rPr>
          <w:spacing w:val="9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fleet</w:t>
      </w:r>
      <w:r>
        <w:rPr>
          <w:spacing w:val="10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solutions</w:t>
      </w:r>
      <w:r>
        <w:rPr>
          <w:spacing w:val="10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for</w:t>
      </w:r>
      <w:r>
        <w:rPr>
          <w:spacing w:val="5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local</w:t>
      </w:r>
      <w:r>
        <w:rPr>
          <w:spacing w:val="4"/>
          <w:w w:val="105"/>
          <w:position w:val="1"/>
          <w:sz w:val="18"/>
        </w:rPr>
        <w:t> </w:t>
      </w:r>
      <w:r>
        <w:rPr>
          <w:spacing w:val="-2"/>
          <w:w w:val="105"/>
          <w:position w:val="1"/>
          <w:sz w:val="18"/>
        </w:rPr>
        <w:t>contractors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43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Partnered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finance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team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develop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payment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plans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bulk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buyers</w:t>
      </w:r>
    </w:p>
    <w:p>
      <w:pPr>
        <w:pStyle w:val="ListParagraph"/>
        <w:spacing w:after="0" w:line="343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40" w:bottom="280" w:left="283" w:right="283"/>
          <w:cols w:num="2" w:equalWidth="0">
            <w:col w:w="2891" w:space="736"/>
            <w:col w:w="7727"/>
          </w:cols>
        </w:sectPr>
      </w:pPr>
    </w:p>
    <w:p>
      <w:pPr>
        <w:pStyle w:val="BodyText"/>
        <w:spacing w:before="1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2396073" y="7353299"/>
                            <a:ext cx="5172710" cy="335152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3351529">
                                <a:moveTo>
                                  <a:pt x="0" y="3351276"/>
                                </a:moveTo>
                                <a:lnTo>
                                  <a:pt x="5172110" y="3351276"/>
                                </a:lnTo>
                                <a:lnTo>
                                  <a:pt x="51721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3512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0"/>
                            <a:ext cx="7568565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95550">
                                <a:moveTo>
                                  <a:pt x="7568183" y="2495549"/>
                                </a:moveTo>
                                <a:lnTo>
                                  <a:pt x="0" y="24955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400299" y="2495549"/>
                            <a:ext cx="5168265" cy="4857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4857750">
                                <a:moveTo>
                                  <a:pt x="5167883" y="4857749"/>
                                </a:moveTo>
                                <a:lnTo>
                                  <a:pt x="0" y="4857749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48577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705087" y="3467099"/>
                            <a:ext cx="76200" cy="1571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0" h="1571625">
                                <a:moveTo>
                                  <a:pt x="76200" y="1524000"/>
                                </a:moveTo>
                                <a:lnTo>
                                  <a:pt x="0" y="1524000"/>
                                </a:lnTo>
                                <a:lnTo>
                                  <a:pt x="0" y="1571625"/>
                                </a:lnTo>
                                <a:lnTo>
                                  <a:pt x="76200" y="1571625"/>
                                </a:lnTo>
                                <a:lnTo>
                                  <a:pt x="76200" y="1524000"/>
                                </a:lnTo>
                                <a:close/>
                              </a:path>
                              <a:path w="76200" h="1571625">
                                <a:moveTo>
                                  <a:pt x="76200" y="1314450"/>
                                </a:moveTo>
                                <a:lnTo>
                                  <a:pt x="0" y="1314450"/>
                                </a:lnTo>
                                <a:lnTo>
                                  <a:pt x="0" y="1362075"/>
                                </a:lnTo>
                                <a:lnTo>
                                  <a:pt x="76200" y="1362075"/>
                                </a:lnTo>
                                <a:lnTo>
                                  <a:pt x="76200" y="1314450"/>
                                </a:lnTo>
                                <a:close/>
                              </a:path>
                              <a:path w="76200" h="1571625">
                                <a:moveTo>
                                  <a:pt x="76200" y="561975"/>
                                </a:moveTo>
                                <a:lnTo>
                                  <a:pt x="0" y="561975"/>
                                </a:lnTo>
                                <a:lnTo>
                                  <a:pt x="0" y="609600"/>
                                </a:lnTo>
                                <a:lnTo>
                                  <a:pt x="76200" y="609600"/>
                                </a:lnTo>
                                <a:lnTo>
                                  <a:pt x="76200" y="561975"/>
                                </a:lnTo>
                                <a:close/>
                              </a:path>
                              <a:path w="76200" h="1571625">
                                <a:moveTo>
                                  <a:pt x="76200" y="352425"/>
                                </a:moveTo>
                                <a:lnTo>
                                  <a:pt x="0" y="352425"/>
                                </a:lnTo>
                                <a:lnTo>
                                  <a:pt x="0" y="400050"/>
                                </a:lnTo>
                                <a:lnTo>
                                  <a:pt x="76200" y="400050"/>
                                </a:lnTo>
                                <a:lnTo>
                                  <a:pt x="76200" y="352425"/>
                                </a:lnTo>
                                <a:close/>
                              </a:path>
                              <a:path w="76200" h="1571625">
                                <a:moveTo>
                                  <a:pt x="762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7625"/>
                                </a:lnTo>
                                <a:lnTo>
                                  <a:pt x="76200" y="47625"/>
                                </a:lnTo>
                                <a:lnTo>
                                  <a:pt x="762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3696" id="docshapegroup6" coordorigin="0,0" coordsize="11919,16858">
                <v:rect style="position:absolute;left:3773;top:11580;width:8146;height:5278" id="docshape7" filled="true" fillcolor="#00bca2" stroked="false">
                  <v:fill opacity="32899f" type="solid"/>
                </v:rect>
                <v:rect style="position:absolute;left:0;top:0;width:11919;height:3930" id="docshape8" filled="true" fillcolor="#424242" stroked="false">
                  <v:fill type="solid"/>
                </v:rect>
                <v:rect style="position:absolute;left:3780;top:3930;width:8139;height:7650" id="docshape9" filled="true" fillcolor="#00bca2" stroked="false">
                  <v:fill opacity="32899f" type="solid"/>
                </v:rect>
                <v:shape style="position:absolute;left:4259;top:5460;width:120;height:2475" id="docshape10" coordorigin="4260,5460" coordsize="120,2475" path="m4380,7860l4260,7860,4260,7935,4380,7935,4380,7860xm4380,7530l4260,7530,4260,7605,4380,7605,4380,7530xm4380,6345l4260,6345,4260,6420,4380,6420,4380,6345xm4380,6015l4260,6015,4260,6090,4380,6090,4380,6015xm4380,5460l4260,5460,4260,5535,4380,5535,4380,5460xe" filled="true" fillcolor="#00bca2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ind w:left="51"/>
        <w:rPr>
          <w:rFonts w:ascii="Calibri"/>
        </w:rPr>
      </w:pPr>
      <w:r>
        <w:rPr>
          <w:rFonts w:ascii="Calibri"/>
          <w:color w:val="00BCA2"/>
          <w:spacing w:val="-2"/>
          <w:w w:val="130"/>
        </w:rPr>
        <w:t>Education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18" w:lineRule="auto" w:before="210" w:after="0"/>
        <w:ind w:left="646" w:right="8681" w:hanging="298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Bachelor of Science in Business Management</w:t>
      </w:r>
    </w:p>
    <w:p>
      <w:pPr>
        <w:pStyle w:val="BodyText"/>
        <w:spacing w:before="109"/>
      </w:pPr>
    </w:p>
    <w:p>
      <w:pPr>
        <w:pStyle w:val="BodyText"/>
        <w:ind w:left="646"/>
      </w:pPr>
      <w:r>
        <w:rPr>
          <w:spacing w:val="2"/>
        </w:rPr>
        <w:t>DePaul</w:t>
      </w:r>
      <w:r>
        <w:rPr>
          <w:spacing w:val="33"/>
        </w:rPr>
        <w:t> </w:t>
      </w:r>
      <w:r>
        <w:rPr>
          <w:spacing w:val="2"/>
        </w:rPr>
        <w:t>University,</w:t>
      </w:r>
      <w:r>
        <w:rPr>
          <w:spacing w:val="44"/>
        </w:rPr>
        <w:t> </w:t>
      </w:r>
      <w:r>
        <w:rPr>
          <w:spacing w:val="2"/>
        </w:rPr>
        <w:t>Chicago,</w:t>
      </w:r>
      <w:r>
        <w:rPr>
          <w:spacing w:val="44"/>
        </w:rPr>
        <w:t> </w:t>
      </w:r>
      <w:r>
        <w:rPr>
          <w:spacing w:val="-5"/>
        </w:rPr>
        <w:t>IL</w:t>
      </w:r>
    </w:p>
    <w:p>
      <w:pPr>
        <w:pStyle w:val="BodyText"/>
        <w:spacing w:before="31"/>
        <w:ind w:left="646"/>
      </w:pPr>
      <w:r>
        <w:rPr>
          <w:w w:val="55"/>
        </w:rPr>
        <w:t>|</w:t>
      </w:r>
      <w:r>
        <w:rPr>
          <w:spacing w:val="-7"/>
          <w:w w:val="95"/>
        </w:rPr>
        <w:t> </w:t>
      </w:r>
      <w:r>
        <w:rPr>
          <w:spacing w:val="-4"/>
          <w:w w:val="95"/>
        </w:rPr>
        <w:t>2013</w:t>
      </w:r>
    </w:p>
    <w:sectPr>
      <w:type w:val="continuous"/>
      <w:pgSz w:w="11920" w:h="16860"/>
      <w:pgMar w:top="74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4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46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8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7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14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29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45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20"/>
      <w:ind w:left="12" w:right="9"/>
      <w:jc w:val="center"/>
      <w:outlineLvl w:val="1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645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sam.wright@email.com" TargetMode="External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2026-02-15T05:57:23Z</dcterms:created>
  <dcterms:modified xsi:type="dcterms:W3CDTF">2026-02-15T05:57:23Z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