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7829"/>
          <w:w w:val="125"/>
        </w:rPr>
        <w:t>Reese</w:t>
      </w:r>
      <w:r>
        <w:rPr>
          <w:color w:val="E37829"/>
          <w:spacing w:val="-27"/>
          <w:w w:val="125"/>
        </w:rPr>
        <w:t> </w:t>
      </w:r>
      <w:r>
        <w:rPr>
          <w:color w:val="E37829"/>
          <w:spacing w:val="-4"/>
          <w:w w:val="125"/>
        </w:rPr>
        <w:t>King</w:t>
      </w:r>
    </w:p>
    <w:p>
      <w:pPr>
        <w:pStyle w:val="Heading2"/>
      </w:pPr>
      <w:r>
        <w:rPr>
          <w:color w:val="E37829"/>
          <w:spacing w:val="-2"/>
          <w:w w:val="130"/>
        </w:rPr>
        <w:t>Energy</w:t>
      </w:r>
      <w:r>
        <w:rPr>
          <w:color w:val="E37829"/>
          <w:spacing w:val="-4"/>
          <w:w w:val="130"/>
        </w:rPr>
        <w:t> </w:t>
      </w:r>
      <w:r>
        <w:rPr>
          <w:color w:val="E37829"/>
          <w:spacing w:val="-2"/>
          <w:w w:val="130"/>
        </w:rPr>
        <w:t>Systems</w:t>
      </w:r>
      <w:r>
        <w:rPr>
          <w:color w:val="E37829"/>
          <w:spacing w:val="-4"/>
          <w:w w:val="130"/>
        </w:rPr>
        <w:t> </w:t>
      </w:r>
      <w:r>
        <w:rPr>
          <w:color w:val="E37829"/>
          <w:spacing w:val="-2"/>
          <w:w w:val="130"/>
        </w:rPr>
        <w:t>Mechanical</w:t>
      </w:r>
      <w:r>
        <w:rPr>
          <w:color w:val="E37829"/>
          <w:spacing w:val="-4"/>
          <w:w w:val="130"/>
        </w:rPr>
        <w:t> </w:t>
      </w:r>
      <w:r>
        <w:rPr>
          <w:color w:val="E37829"/>
          <w:spacing w:val="-2"/>
          <w:w w:val="130"/>
        </w:rPr>
        <w:t>Engineer</w:t>
      </w:r>
    </w:p>
    <w:p>
      <w:pPr>
        <w:pStyle w:val="BodyText"/>
        <w:spacing w:before="176"/>
        <w:ind w:left="22"/>
        <w:jc w:val="center"/>
      </w:pPr>
      <w:r>
        <w:rPr/>
        <w:t>City,</w:t>
      </w:r>
      <w:r>
        <w:rPr>
          <w:spacing w:val="-8"/>
        </w:rPr>
        <w:t> </w:t>
      </w:r>
      <w:r>
        <w:rPr/>
        <w:t>ST</w:t>
      </w:r>
      <w:r>
        <w:rPr>
          <w:spacing w:val="24"/>
        </w:rPr>
        <w:t> </w:t>
      </w:r>
      <w:r>
        <w:rPr>
          <w:w w:val="90"/>
        </w:rPr>
        <w:t>|</w:t>
      </w:r>
      <w:r>
        <w:rPr>
          <w:spacing w:val="23"/>
        </w:rPr>
        <w:t> </w:t>
      </w:r>
      <w:r>
        <w:rPr/>
        <w:t>(555)</w:t>
      </w:r>
      <w:r>
        <w:rPr>
          <w:spacing w:val="-7"/>
        </w:rPr>
        <w:t> </w:t>
      </w:r>
      <w:r>
        <w:rPr/>
        <w:t>888-9990</w:t>
      </w:r>
      <w:r>
        <w:rPr>
          <w:spacing w:val="24"/>
        </w:rPr>
        <w:t> </w:t>
      </w:r>
      <w:r>
        <w:rPr>
          <w:w w:val="90"/>
        </w:rPr>
        <w:t>|</w:t>
      </w:r>
      <w:r>
        <w:rPr>
          <w:spacing w:val="23"/>
        </w:rPr>
        <w:t> </w:t>
      </w:r>
      <w:hyperlink r:id="rId5">
        <w:r>
          <w:rPr>
            <w:spacing w:val="-2"/>
          </w:rPr>
          <w:t>reese.king@email.com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90" w:lineRule="auto" w:before="1"/>
        <w:ind w:left="892" w:right="527"/>
      </w:pPr>
      <w:r>
        <w:rPr>
          <w:w w:val="105"/>
        </w:rPr>
        <w:t>Energy</w:t>
      </w:r>
      <w:r>
        <w:rPr>
          <w:spacing w:val="-13"/>
          <w:w w:val="105"/>
        </w:rPr>
        <w:t> </w:t>
      </w:r>
      <w:r>
        <w:rPr>
          <w:w w:val="105"/>
        </w:rPr>
        <w:t>Systems</w:t>
      </w:r>
      <w:r>
        <w:rPr>
          <w:spacing w:val="-13"/>
          <w:w w:val="105"/>
        </w:rPr>
        <w:t> </w:t>
      </w:r>
      <w:r>
        <w:rPr>
          <w:w w:val="105"/>
        </w:rPr>
        <w:t>Mechanical</w:t>
      </w:r>
      <w:r>
        <w:rPr>
          <w:spacing w:val="-12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9</w:t>
      </w:r>
      <w:r>
        <w:rPr>
          <w:spacing w:val="-12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2"/>
          <w:w w:val="105"/>
        </w:rPr>
        <w:t> </w:t>
      </w:r>
      <w:r>
        <w:rPr>
          <w:w w:val="105"/>
        </w:rPr>
        <w:t>working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HVAC,</w:t>
      </w:r>
      <w:r>
        <w:rPr>
          <w:spacing w:val="-12"/>
          <w:w w:val="105"/>
        </w:rPr>
        <w:t> </w:t>
      </w:r>
      <w:r>
        <w:rPr>
          <w:w w:val="105"/>
        </w:rPr>
        <w:t>renewable</w:t>
      </w:r>
      <w:r>
        <w:rPr>
          <w:spacing w:val="-13"/>
          <w:w w:val="105"/>
        </w:rPr>
        <w:t> </w:t>
      </w:r>
      <w:r>
        <w:rPr>
          <w:w w:val="105"/>
        </w:rPr>
        <w:t>energy,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thermal</w:t>
      </w:r>
      <w:r>
        <w:rPr>
          <w:spacing w:val="-13"/>
          <w:w w:val="105"/>
        </w:rPr>
        <w:t> </w:t>
      </w:r>
      <w:r>
        <w:rPr>
          <w:w w:val="105"/>
        </w:rPr>
        <w:t>systems.</w:t>
      </w:r>
      <w:r>
        <w:rPr>
          <w:spacing w:val="-13"/>
          <w:w w:val="105"/>
        </w:rPr>
        <w:t> </w:t>
      </w:r>
      <w:r>
        <w:rPr>
          <w:w w:val="105"/>
        </w:rPr>
        <w:t>Expertise</w:t>
      </w:r>
      <w:r>
        <w:rPr>
          <w:spacing w:val="-12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energy modeling, heat transfer analysis, and system efficiency improvements for commercial and municipal infrastructure.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-249587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52563pt;width:595.950pt;height:20.25pt;mso-position-horizontal-relative:page;mso-position-vertical-relative:paragraph;z-index:15729152" id="docshapegroup2" coordorigin="0,-393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E37829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Energy</w:t>
      </w:r>
      <w:r>
        <w:rPr>
          <w:spacing w:val="6"/>
          <w:sz w:val="16"/>
        </w:rPr>
        <w:t> </w:t>
      </w:r>
      <w:r>
        <w:rPr>
          <w:sz w:val="16"/>
        </w:rPr>
        <w:t>modeling</w:t>
      </w:r>
      <w:r>
        <w:rPr>
          <w:spacing w:val="6"/>
          <w:sz w:val="16"/>
        </w:rPr>
        <w:t> </w:t>
      </w:r>
      <w:r>
        <w:rPr>
          <w:sz w:val="16"/>
        </w:rPr>
        <w:t>(eQUEST,</w:t>
      </w:r>
      <w:r>
        <w:rPr>
          <w:spacing w:val="7"/>
          <w:sz w:val="16"/>
        </w:rPr>
        <w:t> </w:t>
      </w:r>
      <w:r>
        <w:rPr>
          <w:spacing w:val="-2"/>
          <w:sz w:val="16"/>
        </w:rPr>
        <w:t>EnergyPlus)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HVAC</w:t>
      </w:r>
      <w:r>
        <w:rPr>
          <w:spacing w:val="-8"/>
          <w:w w:val="110"/>
          <w:sz w:val="16"/>
        </w:rPr>
        <w:t> </w:t>
      </w:r>
      <w:r>
        <w:rPr>
          <w:spacing w:val="-2"/>
          <w:w w:val="115"/>
          <w:sz w:val="16"/>
        </w:rPr>
        <w:t>systems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Solar</w:t>
      </w:r>
      <w:r>
        <w:rPr>
          <w:spacing w:val="3"/>
          <w:sz w:val="16"/>
        </w:rPr>
        <w:t> </w:t>
      </w:r>
      <w:r>
        <w:rPr>
          <w:sz w:val="16"/>
        </w:rPr>
        <w:t>thermal</w:t>
      </w:r>
      <w:r>
        <w:rPr>
          <w:spacing w:val="3"/>
          <w:sz w:val="16"/>
        </w:rPr>
        <w:t> </w:t>
      </w:r>
      <w:r>
        <w:rPr>
          <w:spacing w:val="-2"/>
          <w:sz w:val="16"/>
        </w:rPr>
        <w:t>systems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330335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0681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E37829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Thermodynamics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Heat</w:t>
      </w:r>
      <w:r>
        <w:rPr>
          <w:spacing w:val="10"/>
          <w:sz w:val="16"/>
        </w:rPr>
        <w:t> </w:t>
      </w:r>
      <w:r>
        <w:rPr>
          <w:sz w:val="16"/>
        </w:rPr>
        <w:t>exchanger</w:t>
      </w:r>
      <w:r>
        <w:rPr>
          <w:spacing w:val="11"/>
          <w:sz w:val="16"/>
        </w:rPr>
        <w:t> </w:t>
      </w:r>
      <w:r>
        <w:rPr>
          <w:spacing w:val="-2"/>
          <w:sz w:val="16"/>
        </w:rPr>
        <w:t>design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Renewable</w:t>
      </w:r>
      <w:r>
        <w:rPr>
          <w:spacing w:val="6"/>
          <w:sz w:val="16"/>
        </w:rPr>
        <w:t> </w:t>
      </w:r>
      <w:r>
        <w:rPr>
          <w:sz w:val="16"/>
        </w:rPr>
        <w:t>energy</w:t>
      </w:r>
      <w:r>
        <w:rPr>
          <w:spacing w:val="6"/>
          <w:sz w:val="16"/>
        </w:rPr>
        <w:t> </w:t>
      </w:r>
      <w:r>
        <w:rPr>
          <w:spacing w:val="-2"/>
          <w:sz w:val="16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System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90"/>
          <w:sz w:val="16"/>
        </w:rPr>
        <w:t>Utility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coordination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3931" w:space="1509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10"/>
        </w:rPr>
        <w:t>MECHANICAL</w:t>
      </w:r>
      <w:r>
        <w:rPr>
          <w:spacing w:val="-12"/>
          <w:w w:val="110"/>
        </w:rPr>
        <w:t> </w:t>
      </w:r>
      <w:r>
        <w:rPr>
          <w:w w:val="110"/>
        </w:rPr>
        <w:t>ENGINEER</w:t>
      </w:r>
      <w:r>
        <w:rPr>
          <w:spacing w:val="-11"/>
          <w:w w:val="110"/>
        </w:rPr>
        <w:t> </w:t>
      </w:r>
      <w:r>
        <w:rPr>
          <w:w w:val="155"/>
        </w:rPr>
        <w:t>–</w:t>
      </w:r>
      <w:r>
        <w:rPr>
          <w:spacing w:val="-33"/>
          <w:w w:val="155"/>
        </w:rPr>
        <w:t> </w:t>
      </w:r>
      <w:r>
        <w:rPr>
          <w:w w:val="110"/>
        </w:rPr>
        <w:t>ENERGY</w:t>
      </w:r>
      <w:r>
        <w:rPr>
          <w:spacing w:val="-12"/>
          <w:w w:val="110"/>
        </w:rPr>
        <w:t> </w:t>
      </w:r>
      <w:r>
        <w:rPr>
          <w:w w:val="110"/>
        </w:rPr>
        <w:t>SYSTEMS</w:t>
      </w:r>
      <w:r>
        <w:rPr>
          <w:spacing w:val="21"/>
          <w:w w:val="110"/>
        </w:rPr>
        <w:t> </w:t>
      </w:r>
      <w:r>
        <w:rPr>
          <w:w w:val="85"/>
        </w:rPr>
        <w:t>|</w:t>
      </w:r>
      <w:r>
        <w:rPr>
          <w:spacing w:val="21"/>
          <w:w w:val="110"/>
        </w:rPr>
        <w:t> </w:t>
      </w:r>
      <w:r>
        <w:rPr>
          <w:w w:val="110"/>
        </w:rPr>
        <w:t>GREENFLOW</w:t>
      </w:r>
      <w:r>
        <w:rPr>
          <w:spacing w:val="-12"/>
          <w:w w:val="110"/>
        </w:rPr>
        <w:t> </w:t>
      </w:r>
      <w:r>
        <w:rPr>
          <w:w w:val="110"/>
        </w:rPr>
        <w:t>ENGINEERING</w:t>
      </w:r>
      <w:r>
        <w:rPr>
          <w:spacing w:val="-11"/>
          <w:w w:val="110"/>
        </w:rPr>
        <w:t> </w:t>
      </w:r>
      <w:r>
        <w:rPr>
          <w:w w:val="85"/>
        </w:rPr>
        <w:t>|</w:t>
      </w:r>
      <w:r>
        <w:rPr>
          <w:spacing w:val="-11"/>
          <w:w w:val="110"/>
        </w:rPr>
        <w:t> </w:t>
      </w:r>
      <w:r>
        <w:rPr>
          <w:w w:val="110"/>
        </w:rPr>
        <w:t>SEATTLE,</w:t>
      </w:r>
      <w:r>
        <w:rPr>
          <w:spacing w:val="-12"/>
          <w:w w:val="110"/>
        </w:rPr>
        <w:t> </w:t>
      </w:r>
      <w:r>
        <w:rPr>
          <w:w w:val="110"/>
        </w:rPr>
        <w:t>WA</w:t>
      </w:r>
      <w:r>
        <w:rPr>
          <w:spacing w:val="21"/>
          <w:w w:val="110"/>
        </w:rPr>
        <w:t> </w:t>
      </w:r>
      <w:r>
        <w:rPr>
          <w:w w:val="85"/>
        </w:rPr>
        <w:t>|</w:t>
      </w:r>
      <w:r>
        <w:rPr>
          <w:spacing w:val="21"/>
          <w:w w:val="110"/>
        </w:rPr>
        <w:t> </w:t>
      </w:r>
      <w:r>
        <w:rPr>
          <w:w w:val="110"/>
        </w:rPr>
        <w:t>MARCH</w:t>
      </w:r>
      <w:r>
        <w:rPr>
          <w:spacing w:val="-12"/>
          <w:w w:val="110"/>
        </w:rPr>
        <w:t> </w:t>
      </w:r>
      <w:r>
        <w:rPr>
          <w:w w:val="110"/>
        </w:rPr>
        <w:t>2017</w:t>
      </w:r>
      <w:r>
        <w:rPr>
          <w:spacing w:val="-11"/>
          <w:w w:val="110"/>
        </w:rPr>
        <w:t> </w:t>
      </w:r>
      <w:r>
        <w:rPr>
          <w:w w:val="155"/>
        </w:rPr>
        <w:t>–</w:t>
      </w:r>
      <w:r>
        <w:rPr>
          <w:spacing w:val="-33"/>
          <w:w w:val="15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Designed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energy systems for government buildings, achieving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energy use reductions of up to 20%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per </w:t>
      </w:r>
      <w:r>
        <w:rPr>
          <w:spacing w:val="-4"/>
          <w:w w:val="105"/>
          <w:sz w:val="16"/>
        </w:rPr>
        <w:t>site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Modeled</w:t>
      </w:r>
      <w:r>
        <w:rPr>
          <w:spacing w:val="2"/>
          <w:sz w:val="16"/>
        </w:rPr>
        <w:t> </w:t>
      </w:r>
      <w:r>
        <w:rPr>
          <w:sz w:val="16"/>
        </w:rPr>
        <w:t>solar</w:t>
      </w:r>
      <w:r>
        <w:rPr>
          <w:spacing w:val="2"/>
          <w:sz w:val="16"/>
        </w:rPr>
        <w:t> </w:t>
      </w:r>
      <w:r>
        <w:rPr>
          <w:sz w:val="16"/>
        </w:rPr>
        <w:t>heating</w:t>
      </w:r>
      <w:r>
        <w:rPr>
          <w:spacing w:val="3"/>
          <w:sz w:val="16"/>
        </w:rPr>
        <w:t> </w:t>
      </w:r>
      <w:r>
        <w:rPr>
          <w:sz w:val="16"/>
        </w:rPr>
        <w:t>systems</w:t>
      </w:r>
      <w:r>
        <w:rPr>
          <w:spacing w:val="2"/>
          <w:sz w:val="16"/>
        </w:rPr>
        <w:t> </w:t>
      </w:r>
      <w:r>
        <w:rPr>
          <w:sz w:val="16"/>
        </w:rPr>
        <w:t>for</w:t>
      </w:r>
      <w:r>
        <w:rPr>
          <w:spacing w:val="2"/>
          <w:sz w:val="16"/>
        </w:rPr>
        <w:t> </w:t>
      </w:r>
      <w:r>
        <w:rPr>
          <w:sz w:val="16"/>
        </w:rPr>
        <w:t>water</w:t>
      </w:r>
      <w:r>
        <w:rPr>
          <w:spacing w:val="3"/>
          <w:sz w:val="16"/>
        </w:rPr>
        <w:t> </w:t>
      </w:r>
      <w:r>
        <w:rPr>
          <w:sz w:val="16"/>
        </w:rPr>
        <w:t>and</w:t>
      </w:r>
      <w:r>
        <w:rPr>
          <w:spacing w:val="2"/>
          <w:sz w:val="16"/>
        </w:rPr>
        <w:t> </w:t>
      </w:r>
      <w:r>
        <w:rPr>
          <w:sz w:val="16"/>
        </w:rPr>
        <w:t>air</w:t>
      </w:r>
      <w:r>
        <w:rPr>
          <w:spacing w:val="2"/>
          <w:sz w:val="16"/>
        </w:rPr>
        <w:t> </w:t>
      </w:r>
      <w:r>
        <w:rPr>
          <w:sz w:val="16"/>
        </w:rPr>
        <w:t>applications,</w:t>
      </w:r>
      <w:r>
        <w:rPr>
          <w:spacing w:val="3"/>
          <w:sz w:val="16"/>
        </w:rPr>
        <w:t> </w:t>
      </w:r>
      <w:r>
        <w:rPr>
          <w:sz w:val="16"/>
        </w:rPr>
        <w:t>improving</w:t>
      </w:r>
      <w:r>
        <w:rPr>
          <w:spacing w:val="2"/>
          <w:sz w:val="16"/>
        </w:rPr>
        <w:t> </w:t>
      </w:r>
      <w:r>
        <w:rPr>
          <w:sz w:val="16"/>
        </w:rPr>
        <w:t>the</w:t>
      </w:r>
      <w:r>
        <w:rPr>
          <w:spacing w:val="2"/>
          <w:sz w:val="16"/>
        </w:rPr>
        <w:t> </w:t>
      </w:r>
      <w:r>
        <w:rPr>
          <w:sz w:val="16"/>
        </w:rPr>
        <w:t>cost-to-efficiency</w:t>
      </w:r>
      <w:r>
        <w:rPr>
          <w:spacing w:val="3"/>
          <w:sz w:val="16"/>
        </w:rPr>
        <w:t> </w:t>
      </w:r>
      <w:r>
        <w:rPr>
          <w:sz w:val="16"/>
        </w:rPr>
        <w:t>ratio</w:t>
      </w:r>
      <w:r>
        <w:rPr>
          <w:spacing w:val="2"/>
          <w:sz w:val="16"/>
        </w:rPr>
        <w:t> </w:t>
      </w:r>
      <w:r>
        <w:rPr>
          <w:sz w:val="16"/>
        </w:rPr>
        <w:t>by</w:t>
      </w:r>
      <w:r>
        <w:rPr>
          <w:spacing w:val="3"/>
          <w:sz w:val="16"/>
        </w:rPr>
        <w:t> </w:t>
      </w:r>
      <w:r>
        <w:rPr>
          <w:spacing w:val="-5"/>
          <w:sz w:val="16"/>
        </w:rPr>
        <w:t>18%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Created documentation</w:t>
      </w:r>
      <w:r>
        <w:rPr>
          <w:spacing w:val="1"/>
          <w:sz w:val="16"/>
        </w:rPr>
        <w:t> </w:t>
      </w:r>
      <w:r>
        <w:rPr>
          <w:sz w:val="16"/>
        </w:rPr>
        <w:t>for</w:t>
      </w:r>
      <w:r>
        <w:rPr>
          <w:spacing w:val="1"/>
          <w:sz w:val="16"/>
        </w:rPr>
        <w:t> </w:t>
      </w:r>
      <w:r>
        <w:rPr>
          <w:sz w:val="16"/>
        </w:rPr>
        <w:t>municipal</w:t>
      </w:r>
      <w:r>
        <w:rPr>
          <w:spacing w:val="1"/>
          <w:sz w:val="16"/>
        </w:rPr>
        <w:t> </w:t>
      </w:r>
      <w:r>
        <w:rPr>
          <w:sz w:val="16"/>
        </w:rPr>
        <w:t>energy</w:t>
      </w:r>
      <w:r>
        <w:rPr>
          <w:spacing w:val="1"/>
          <w:sz w:val="16"/>
        </w:rPr>
        <w:t> </w:t>
      </w:r>
      <w:r>
        <w:rPr>
          <w:sz w:val="16"/>
        </w:rPr>
        <w:t>audits</w:t>
      </w:r>
      <w:r>
        <w:rPr>
          <w:spacing w:val="1"/>
          <w:sz w:val="16"/>
        </w:rPr>
        <w:t> </w:t>
      </w:r>
      <w:r>
        <w:rPr>
          <w:sz w:val="16"/>
        </w:rPr>
        <w:t>and coordinated</w:t>
      </w:r>
      <w:r>
        <w:rPr>
          <w:spacing w:val="1"/>
          <w:sz w:val="16"/>
        </w:rPr>
        <w:t> </w:t>
      </w:r>
      <w:r>
        <w:rPr>
          <w:sz w:val="16"/>
        </w:rPr>
        <w:t>with</w:t>
      </w:r>
      <w:r>
        <w:rPr>
          <w:spacing w:val="1"/>
          <w:sz w:val="16"/>
        </w:rPr>
        <w:t> </w:t>
      </w:r>
      <w:r>
        <w:rPr>
          <w:sz w:val="16"/>
        </w:rPr>
        <w:t>utility</w:t>
      </w:r>
      <w:r>
        <w:rPr>
          <w:spacing w:val="1"/>
          <w:sz w:val="16"/>
        </w:rPr>
        <w:t> </w:t>
      </w:r>
      <w:r>
        <w:rPr>
          <w:sz w:val="16"/>
        </w:rPr>
        <w:t>providers</w:t>
      </w:r>
      <w:r>
        <w:rPr>
          <w:spacing w:val="1"/>
          <w:sz w:val="16"/>
        </w:rPr>
        <w:t> </w:t>
      </w:r>
      <w:r>
        <w:rPr>
          <w:sz w:val="16"/>
        </w:rPr>
        <w:t>on</w:t>
      </w:r>
      <w:r>
        <w:rPr>
          <w:spacing w:val="1"/>
          <w:sz w:val="16"/>
        </w:rPr>
        <w:t> </w:t>
      </w:r>
      <w:r>
        <w:rPr>
          <w:sz w:val="16"/>
        </w:rPr>
        <w:t>energy </w:t>
      </w:r>
      <w:r>
        <w:rPr>
          <w:spacing w:val="-2"/>
          <w:sz w:val="16"/>
        </w:rPr>
        <w:t>rebates</w:t>
      </w:r>
    </w:p>
    <w:p>
      <w:pPr>
        <w:pStyle w:val="BodyText"/>
        <w:spacing w:before="184"/>
        <w:ind w:left="706"/>
      </w:pPr>
      <w:r>
        <w:rPr>
          <w:w w:val="105"/>
        </w:rPr>
        <w:t>MECHANICAL</w:t>
      </w:r>
      <w:r>
        <w:rPr>
          <w:spacing w:val="3"/>
          <w:w w:val="105"/>
        </w:rPr>
        <w:t> </w:t>
      </w:r>
      <w:r>
        <w:rPr>
          <w:w w:val="105"/>
        </w:rPr>
        <w:t>DESIGN</w:t>
      </w:r>
      <w:r>
        <w:rPr>
          <w:spacing w:val="3"/>
          <w:w w:val="105"/>
        </w:rPr>
        <w:t> </w:t>
      </w:r>
      <w:r>
        <w:rPr>
          <w:w w:val="105"/>
        </w:rPr>
        <w:t>ENGINEER</w:t>
      </w:r>
      <w:r>
        <w:rPr>
          <w:spacing w:val="46"/>
          <w:w w:val="105"/>
        </w:rPr>
        <w:t> </w:t>
      </w:r>
      <w:r>
        <w:rPr>
          <w:w w:val="85"/>
        </w:rPr>
        <w:t>|</w:t>
      </w:r>
      <w:r>
        <w:rPr>
          <w:spacing w:val="46"/>
          <w:w w:val="105"/>
        </w:rPr>
        <w:t> </w:t>
      </w:r>
      <w:r>
        <w:rPr>
          <w:w w:val="105"/>
        </w:rPr>
        <w:t>ECOINFRATECH</w:t>
      </w:r>
      <w:r>
        <w:rPr>
          <w:spacing w:val="3"/>
          <w:w w:val="105"/>
        </w:rPr>
        <w:t> </w:t>
      </w:r>
      <w:r>
        <w:rPr>
          <w:w w:val="8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SEATTLE,</w:t>
      </w:r>
      <w:r>
        <w:rPr>
          <w:spacing w:val="3"/>
          <w:w w:val="105"/>
        </w:rPr>
        <w:t> </w:t>
      </w:r>
      <w:r>
        <w:rPr>
          <w:w w:val="105"/>
        </w:rPr>
        <w:t>WA</w:t>
      </w:r>
      <w:r>
        <w:rPr>
          <w:spacing w:val="45"/>
          <w:w w:val="105"/>
        </w:rPr>
        <w:t> </w:t>
      </w:r>
      <w:r>
        <w:rPr>
          <w:w w:val="85"/>
        </w:rPr>
        <w:t>|</w:t>
      </w:r>
      <w:r>
        <w:rPr>
          <w:spacing w:val="45"/>
          <w:w w:val="105"/>
        </w:rPr>
        <w:t> </w:t>
      </w:r>
      <w:r>
        <w:rPr>
          <w:w w:val="105"/>
        </w:rPr>
        <w:t>AUGUST</w:t>
      </w:r>
      <w:r>
        <w:rPr>
          <w:spacing w:val="-1"/>
          <w:w w:val="105"/>
        </w:rPr>
        <w:t> </w:t>
      </w:r>
      <w:r>
        <w:rPr>
          <w:w w:val="105"/>
        </w:rPr>
        <w:t>2015</w:t>
      </w:r>
      <w:r>
        <w:rPr>
          <w:spacing w:val="-21"/>
          <w:w w:val="155"/>
        </w:rPr>
        <w:t> </w:t>
      </w:r>
      <w:r>
        <w:rPr>
          <w:w w:val="155"/>
        </w:rPr>
        <w:t>–</w:t>
      </w:r>
      <w:r>
        <w:rPr>
          <w:spacing w:val="-21"/>
          <w:w w:val="155"/>
        </w:rPr>
        <w:t> </w:t>
      </w:r>
      <w:r>
        <w:rPr>
          <w:w w:val="105"/>
        </w:rPr>
        <w:t>FEBRUARY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Performed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CFD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simulations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to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improve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ventilation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system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performance in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energy-conscious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building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designs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330215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7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1186pt;width:595.950pt;height:21pt;mso-position-horizontal-relative:page;mso-position-vertical-relative:paragraph;z-index:15730176" id="docshapegroup8" coordorigin="0,520" coordsize="11919,420">
                <v:rect style="position:absolute;left:0;top:520;width:11919;height:420" id="docshape9" filled="true" fillcolor="#8b3399" stroked="false">
                  <v:fill opacity="13107f" type="solid"/>
                </v:rect>
                <v:shape style="position:absolute;left:0;top:520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17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E37829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Supported</w:t>
      </w:r>
      <w:r>
        <w:rPr>
          <w:spacing w:val="5"/>
          <w:sz w:val="16"/>
        </w:rPr>
        <w:t> </w:t>
      </w:r>
      <w:r>
        <w:rPr>
          <w:sz w:val="16"/>
        </w:rPr>
        <w:t>LEED</w:t>
      </w:r>
      <w:r>
        <w:rPr>
          <w:spacing w:val="6"/>
          <w:sz w:val="16"/>
        </w:rPr>
        <w:t> </w:t>
      </w:r>
      <w:r>
        <w:rPr>
          <w:sz w:val="16"/>
        </w:rPr>
        <w:t>certification</w:t>
      </w:r>
      <w:r>
        <w:rPr>
          <w:spacing w:val="6"/>
          <w:sz w:val="16"/>
        </w:rPr>
        <w:t> </w:t>
      </w:r>
      <w:r>
        <w:rPr>
          <w:sz w:val="16"/>
        </w:rPr>
        <w:t>efforts</w:t>
      </w:r>
      <w:r>
        <w:rPr>
          <w:spacing w:val="6"/>
          <w:sz w:val="16"/>
        </w:rPr>
        <w:t> </w:t>
      </w:r>
      <w:r>
        <w:rPr>
          <w:sz w:val="16"/>
        </w:rPr>
        <w:t>by</w:t>
      </w:r>
      <w:r>
        <w:rPr>
          <w:spacing w:val="6"/>
          <w:sz w:val="16"/>
        </w:rPr>
        <w:t> </w:t>
      </w:r>
      <w:r>
        <w:rPr>
          <w:sz w:val="16"/>
        </w:rPr>
        <w:t>providing</w:t>
      </w:r>
      <w:r>
        <w:rPr>
          <w:spacing w:val="5"/>
          <w:sz w:val="16"/>
        </w:rPr>
        <w:t> </w:t>
      </w:r>
      <w:r>
        <w:rPr>
          <w:sz w:val="16"/>
        </w:rPr>
        <w:t>energy</w:t>
      </w:r>
      <w:r>
        <w:rPr>
          <w:spacing w:val="6"/>
          <w:sz w:val="16"/>
        </w:rPr>
        <w:t> </w:t>
      </w:r>
      <w:r>
        <w:rPr>
          <w:sz w:val="16"/>
        </w:rPr>
        <w:t>use</w:t>
      </w:r>
      <w:r>
        <w:rPr>
          <w:spacing w:val="6"/>
          <w:sz w:val="16"/>
        </w:rPr>
        <w:t> </w:t>
      </w:r>
      <w:r>
        <w:rPr>
          <w:sz w:val="16"/>
        </w:rPr>
        <w:t>models</w:t>
      </w:r>
      <w:r>
        <w:rPr>
          <w:spacing w:val="6"/>
          <w:sz w:val="16"/>
        </w:rPr>
        <w:t> </w:t>
      </w:r>
      <w:r>
        <w:rPr>
          <w:sz w:val="16"/>
        </w:rPr>
        <w:t>and</w:t>
      </w:r>
      <w:r>
        <w:rPr>
          <w:spacing w:val="6"/>
          <w:sz w:val="16"/>
        </w:rPr>
        <w:t> </w:t>
      </w:r>
      <w:r>
        <w:rPr>
          <w:sz w:val="16"/>
        </w:rPr>
        <w:t>life-cycle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assessments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before="1"/>
        <w:ind w:left="706"/>
      </w:pPr>
      <w:r>
        <w:rPr/>
        <w:t>Bachelor of</w:t>
      </w:r>
      <w:r>
        <w:rPr>
          <w:spacing w:val="1"/>
        </w:rPr>
        <w:t> </w:t>
      </w:r>
      <w:r>
        <w:rPr/>
        <w:t>Science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Mechanical</w:t>
      </w:r>
      <w:r>
        <w:rPr>
          <w:spacing w:val="1"/>
        </w:rPr>
        <w:t> </w:t>
      </w:r>
      <w:r>
        <w:rPr/>
        <w:t>Engineering</w:t>
      </w:r>
      <w:r>
        <w:rPr>
          <w:spacing w:val="1"/>
        </w:rPr>
        <w:t> </w:t>
      </w:r>
      <w:r>
        <w:rPr>
          <w:w w:val="90"/>
        </w:rPr>
        <w:t>|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/>
        <w:t>2015</w:t>
      </w:r>
      <w:r>
        <w:rPr>
          <w:spacing w:val="39"/>
        </w:rPr>
        <w:t> </w:t>
      </w:r>
      <w:r>
        <w:rPr>
          <w:w w:val="90"/>
        </w:rPr>
        <w:t>|</w:t>
      </w:r>
      <w:r>
        <w:rPr>
          <w:spacing w:val="39"/>
        </w:rPr>
        <w:t> </w:t>
      </w:r>
      <w:r>
        <w:rPr/>
        <w:t>University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Washington</w:t>
      </w:r>
      <w:r>
        <w:rPr>
          <w:spacing w:val="1"/>
        </w:rPr>
        <w:t> </w:t>
      </w:r>
      <w:r>
        <w:rPr>
          <w:w w:val="90"/>
        </w:rPr>
        <w:t>|</w:t>
      </w:r>
      <w:r>
        <w:rPr>
          <w:spacing w:val="1"/>
        </w:rPr>
        <w:t> </w:t>
      </w:r>
      <w:r>
        <w:rPr/>
        <w:t>Seattle,</w:t>
      </w:r>
      <w:r>
        <w:rPr>
          <w:spacing w:val="1"/>
        </w:rPr>
        <w:t> </w:t>
      </w:r>
      <w:r>
        <w:rPr>
          <w:spacing w:val="-5"/>
        </w:rPr>
        <w:t>WA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22"/>
      <w:jc w:val="center"/>
      <w:outlineLvl w:val="1"/>
    </w:pPr>
    <w:rPr>
      <w:rFonts w:ascii="Calibri" w:hAnsi="Calibri" w:eastAsia="Calibri" w:cs="Calibri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0"/>
      <w:ind w:left="22"/>
      <w:jc w:val="center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2026-02-15T12:05:15Z</dcterms:created>
  <dcterms:modified xsi:type="dcterms:W3CDTF">2026-02-15T12:05:15Z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