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Shawn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Campus</w:t>
      </w:r>
      <w:r>
        <w:rPr>
          <w:color w:val="FFFFFF"/>
          <w:spacing w:val="28"/>
        </w:rPr>
        <w:t> </w:t>
      </w:r>
      <w:r>
        <w:rPr>
          <w:color w:val="FFFFFF"/>
        </w:rPr>
        <w:t>Safety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Officer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71"/>
        <w:rPr>
          <w:rFonts w:ascii="Arial"/>
          <w:b/>
        </w:rPr>
      </w:pPr>
    </w:p>
    <w:p>
      <w:pPr>
        <w:pStyle w:val="BodyText"/>
        <w:spacing w:line="370" w:lineRule="atLeast" w:before="1"/>
        <w:ind w:left="4328" w:right="232"/>
        <w:jc w:val="center"/>
      </w:pPr>
      <w:r>
        <w:rPr>
          <w:w w:val="125"/>
        </w:rPr>
        <w:t>Campus</w:t>
      </w:r>
      <w:r>
        <w:rPr>
          <w:spacing w:val="30"/>
          <w:w w:val="125"/>
        </w:rPr>
        <w:t> </w:t>
      </w:r>
      <w:r>
        <w:rPr>
          <w:w w:val="125"/>
        </w:rPr>
        <w:t>Safety</w:t>
      </w:r>
      <w:r>
        <w:rPr>
          <w:spacing w:val="30"/>
          <w:w w:val="125"/>
        </w:rPr>
        <w:t> </w:t>
      </w:r>
      <w:r>
        <w:rPr>
          <w:w w:val="125"/>
        </w:rPr>
        <w:t>Officer</w:t>
      </w:r>
      <w:r>
        <w:rPr>
          <w:spacing w:val="30"/>
          <w:w w:val="125"/>
        </w:rPr>
        <w:t> </w:t>
      </w:r>
      <w:r>
        <w:rPr>
          <w:w w:val="125"/>
        </w:rPr>
        <w:t>with</w:t>
      </w:r>
      <w:r>
        <w:rPr>
          <w:spacing w:val="30"/>
          <w:w w:val="125"/>
        </w:rPr>
        <w:t> </w:t>
      </w:r>
      <w:r>
        <w:rPr>
          <w:w w:val="125"/>
        </w:rPr>
        <w:t>a</w:t>
      </w:r>
      <w:r>
        <w:rPr>
          <w:spacing w:val="30"/>
          <w:w w:val="125"/>
        </w:rPr>
        <w:t> </w:t>
      </w:r>
      <w:r>
        <w:rPr>
          <w:w w:val="125"/>
        </w:rPr>
        <w:t>focus</w:t>
      </w:r>
      <w:r>
        <w:rPr>
          <w:spacing w:val="30"/>
          <w:w w:val="125"/>
        </w:rPr>
        <w:t> </w:t>
      </w:r>
      <w:r>
        <w:rPr>
          <w:w w:val="125"/>
        </w:rPr>
        <w:t>on</w:t>
      </w:r>
      <w:r>
        <w:rPr>
          <w:spacing w:val="30"/>
          <w:w w:val="125"/>
        </w:rPr>
        <w:t> </w:t>
      </w:r>
      <w:r>
        <w:rPr>
          <w:w w:val="125"/>
        </w:rPr>
        <w:t>student</w:t>
      </w:r>
      <w:r>
        <w:rPr>
          <w:spacing w:val="30"/>
          <w:w w:val="125"/>
        </w:rPr>
        <w:t> </w:t>
      </w:r>
      <w:r>
        <w:rPr>
          <w:w w:val="125"/>
        </w:rPr>
        <w:t>and</w:t>
      </w:r>
      <w:r>
        <w:rPr>
          <w:spacing w:val="30"/>
          <w:w w:val="125"/>
        </w:rPr>
        <w:t> </w:t>
      </w:r>
      <w:r>
        <w:rPr>
          <w:w w:val="125"/>
        </w:rPr>
        <w:t>staff</w:t>
      </w:r>
      <w:r>
        <w:rPr>
          <w:spacing w:val="30"/>
          <w:w w:val="125"/>
        </w:rPr>
        <w:t> </w:t>
      </w:r>
      <w:r>
        <w:rPr>
          <w:w w:val="125"/>
        </w:rPr>
        <w:t>protection Over</w:t>
      </w:r>
      <w:r>
        <w:rPr>
          <w:spacing w:val="30"/>
          <w:w w:val="125"/>
        </w:rPr>
        <w:t> </w:t>
      </w:r>
      <w:r>
        <w:rPr>
          <w:w w:val="125"/>
        </w:rPr>
        <w:t>eight</w:t>
      </w:r>
      <w:r>
        <w:rPr>
          <w:spacing w:val="30"/>
          <w:w w:val="125"/>
        </w:rPr>
        <w:t> </w:t>
      </w:r>
      <w:r>
        <w:rPr>
          <w:w w:val="125"/>
        </w:rPr>
        <w:t>years</w:t>
      </w:r>
      <w:r>
        <w:rPr>
          <w:spacing w:val="30"/>
          <w:w w:val="125"/>
        </w:rPr>
        <w:t> </w:t>
      </w:r>
      <w:r>
        <w:rPr>
          <w:w w:val="125"/>
        </w:rPr>
        <w:t>of</w:t>
      </w:r>
      <w:r>
        <w:rPr>
          <w:spacing w:val="30"/>
          <w:w w:val="125"/>
        </w:rPr>
        <w:t> </w:t>
      </w:r>
      <w:r>
        <w:rPr>
          <w:w w:val="125"/>
        </w:rPr>
        <w:t>experience</w:t>
      </w:r>
      <w:r>
        <w:rPr>
          <w:spacing w:val="30"/>
          <w:w w:val="125"/>
        </w:rPr>
        <w:t> </w:t>
      </w:r>
      <w:r>
        <w:rPr>
          <w:w w:val="125"/>
        </w:rPr>
        <w:t>maintaining</w:t>
      </w:r>
      <w:r>
        <w:rPr>
          <w:spacing w:val="30"/>
          <w:w w:val="125"/>
        </w:rPr>
        <w:t> </w:t>
      </w:r>
      <w:r>
        <w:rPr>
          <w:w w:val="125"/>
        </w:rPr>
        <w:t>security</w:t>
      </w:r>
      <w:r>
        <w:rPr>
          <w:spacing w:val="30"/>
          <w:w w:val="125"/>
        </w:rPr>
        <w:t> </w:t>
      </w:r>
      <w:r>
        <w:rPr>
          <w:w w:val="125"/>
        </w:rPr>
        <w:t>at</w:t>
      </w:r>
      <w:r>
        <w:rPr>
          <w:spacing w:val="30"/>
          <w:w w:val="125"/>
        </w:rPr>
        <w:t> </w:t>
      </w:r>
      <w:r>
        <w:rPr>
          <w:spacing w:val="-2"/>
          <w:w w:val="125"/>
        </w:rPr>
        <w:t>educational</w:t>
      </w:r>
    </w:p>
    <w:p>
      <w:pPr>
        <w:pStyle w:val="BodyText"/>
        <w:spacing w:line="278" w:lineRule="auto" w:before="40"/>
        <w:ind w:left="4125" w:right="28"/>
        <w:jc w:val="center"/>
      </w:pPr>
      <w:r>
        <w:rPr>
          <w:w w:val="125"/>
        </w:rPr>
        <w:t>institutions.</w:t>
      </w:r>
      <w:r>
        <w:rPr>
          <w:spacing w:val="40"/>
          <w:w w:val="125"/>
        </w:rPr>
        <w:t> </w:t>
      </w:r>
      <w:r>
        <w:rPr>
          <w:w w:val="125"/>
        </w:rPr>
        <w:t>Skilled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patrolling</w:t>
      </w:r>
      <w:r>
        <w:rPr>
          <w:spacing w:val="40"/>
          <w:w w:val="125"/>
        </w:rPr>
        <w:t> </w:t>
      </w:r>
      <w:r>
        <w:rPr>
          <w:w w:val="125"/>
        </w:rPr>
        <w:t>large</w:t>
      </w:r>
      <w:r>
        <w:rPr>
          <w:spacing w:val="40"/>
          <w:w w:val="125"/>
        </w:rPr>
        <w:t> </w:t>
      </w:r>
      <w:r>
        <w:rPr>
          <w:w w:val="125"/>
        </w:rPr>
        <w:t>campuses,</w:t>
      </w:r>
      <w:r>
        <w:rPr>
          <w:spacing w:val="40"/>
          <w:w w:val="125"/>
        </w:rPr>
        <w:t> </w:t>
      </w:r>
      <w:r>
        <w:rPr>
          <w:w w:val="125"/>
        </w:rPr>
        <w:t>managing</w:t>
      </w:r>
      <w:r>
        <w:rPr>
          <w:spacing w:val="40"/>
          <w:w w:val="125"/>
        </w:rPr>
        <w:t> </w:t>
      </w:r>
      <w:r>
        <w:rPr>
          <w:w w:val="125"/>
        </w:rPr>
        <w:t>emergencies, and</w:t>
      </w:r>
      <w:r>
        <w:rPr>
          <w:spacing w:val="40"/>
          <w:w w:val="125"/>
        </w:rPr>
        <w:t> </w:t>
      </w:r>
      <w:r>
        <w:rPr>
          <w:w w:val="125"/>
        </w:rPr>
        <w:t>working</w:t>
      </w:r>
      <w:r>
        <w:rPr>
          <w:spacing w:val="40"/>
          <w:w w:val="125"/>
        </w:rPr>
        <w:t> </w:t>
      </w:r>
      <w:r>
        <w:rPr>
          <w:w w:val="125"/>
        </w:rPr>
        <w:t>closely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administration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enforce</w:t>
      </w:r>
      <w:r>
        <w:rPr>
          <w:spacing w:val="40"/>
          <w:w w:val="125"/>
        </w:rPr>
        <w:t> </w:t>
      </w:r>
      <w:r>
        <w:rPr>
          <w:w w:val="125"/>
        </w:rPr>
        <w:t>safety</w:t>
      </w:r>
      <w:r>
        <w:rPr>
          <w:spacing w:val="40"/>
          <w:w w:val="125"/>
        </w:rPr>
        <w:t> </w:t>
      </w:r>
      <w:r>
        <w:rPr>
          <w:w w:val="125"/>
        </w:rPr>
        <w:t>procedures.</w:t>
      </w:r>
    </w:p>
    <w:p>
      <w:pPr>
        <w:pStyle w:val="BodyText"/>
        <w:ind w:left="4328" w:right="234"/>
        <w:jc w:val="center"/>
      </w:pPr>
      <w:r>
        <w:rPr>
          <w:w w:val="130"/>
        </w:rPr>
        <w:t>Strong</w:t>
      </w:r>
      <w:r>
        <w:rPr>
          <w:spacing w:val="18"/>
          <w:w w:val="130"/>
        </w:rPr>
        <w:t> </w:t>
      </w:r>
      <w:r>
        <w:rPr>
          <w:w w:val="130"/>
        </w:rPr>
        <w:t>background</w:t>
      </w:r>
      <w:r>
        <w:rPr>
          <w:spacing w:val="19"/>
          <w:w w:val="130"/>
        </w:rPr>
        <w:t> </w:t>
      </w:r>
      <w:r>
        <w:rPr>
          <w:w w:val="130"/>
        </w:rPr>
        <w:t>in</w:t>
      </w:r>
      <w:r>
        <w:rPr>
          <w:spacing w:val="19"/>
          <w:w w:val="130"/>
        </w:rPr>
        <w:t> </w:t>
      </w:r>
      <w:r>
        <w:rPr>
          <w:w w:val="130"/>
        </w:rPr>
        <w:t>de-escalation</w:t>
      </w:r>
      <w:r>
        <w:rPr>
          <w:spacing w:val="18"/>
          <w:w w:val="130"/>
        </w:rPr>
        <w:t> </w:t>
      </w:r>
      <w:r>
        <w:rPr>
          <w:w w:val="130"/>
        </w:rPr>
        <w:t>and</w:t>
      </w:r>
      <w:r>
        <w:rPr>
          <w:spacing w:val="19"/>
          <w:w w:val="130"/>
        </w:rPr>
        <w:t> </w:t>
      </w:r>
      <w:r>
        <w:rPr>
          <w:w w:val="130"/>
        </w:rPr>
        <w:t>access</w:t>
      </w:r>
      <w:r>
        <w:rPr>
          <w:spacing w:val="19"/>
          <w:w w:val="130"/>
        </w:rPr>
        <w:t> </w:t>
      </w:r>
      <w:r>
        <w:rPr>
          <w:spacing w:val="-2"/>
          <w:w w:val="130"/>
        </w:rPr>
        <w:t>control.</w:t>
      </w: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spacing w:before="125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9986FF"/>
          <w:spacing w:val="-2"/>
          <w:sz w:val="15"/>
        </w:rPr>
        <w:t>PERSONAL</w:t>
      </w:r>
      <w:r>
        <w:rPr>
          <w:rFonts w:ascii="Arial"/>
          <w:b/>
          <w:color w:val="9986FF"/>
          <w:spacing w:val="-6"/>
          <w:sz w:val="15"/>
        </w:rPr>
        <w:t> </w:t>
      </w:r>
      <w:r>
        <w:rPr>
          <w:rFonts w:ascii="Arial"/>
          <w:b/>
          <w:color w:val="9986FF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6"/>
        <w:rPr>
          <w:rFonts w:ascii="Arial"/>
          <w:b/>
          <w:sz w:val="15"/>
        </w:rPr>
      </w:pPr>
    </w:p>
    <w:p>
      <w:pPr>
        <w:pStyle w:val="BodyText"/>
        <w:spacing w:before="1"/>
        <w:ind w:left="647"/>
      </w:pPr>
      <w:r>
        <w:rPr>
          <w:w w:val="125"/>
        </w:rPr>
        <w:t>(555)</w:t>
      </w:r>
      <w:r>
        <w:rPr>
          <w:spacing w:val="12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spacing w:before="15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9986FF"/>
          <w:sz w:val="15"/>
        </w:rPr>
        <w:t>KEY</w:t>
      </w:r>
      <w:r>
        <w:rPr>
          <w:rFonts w:ascii="Arial"/>
          <w:b/>
          <w:color w:val="9986FF"/>
          <w:spacing w:val="-10"/>
          <w:sz w:val="15"/>
        </w:rPr>
        <w:t> </w:t>
      </w:r>
      <w:r>
        <w:rPr>
          <w:rFonts w:ascii="Arial"/>
          <w:b/>
          <w:color w:val="9986FF"/>
          <w:spacing w:val="-2"/>
          <w:sz w:val="15"/>
        </w:rPr>
        <w:t>SKILLS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424"/>
      </w:pPr>
      <w:r>
        <w:rPr>
          <w:w w:val="130"/>
        </w:rPr>
        <w:t>Access </w:t>
      </w:r>
      <w:r>
        <w:rPr>
          <w:w w:val="130"/>
        </w:rPr>
        <w:t>management Campus patrol</w:t>
      </w:r>
    </w:p>
    <w:p>
      <w:pPr>
        <w:pStyle w:val="BodyText"/>
        <w:spacing w:line="379" w:lineRule="auto"/>
        <w:ind w:left="424" w:right="236"/>
      </w:pPr>
      <w:r>
        <w:rPr>
          <w:w w:val="125"/>
        </w:rPr>
        <w:t>Crisis intervention Emergency protocols Incident reporting Safety training Student support Visitor screening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9986FF"/>
          <w:spacing w:val="-2"/>
          <w:sz w:val="15"/>
        </w:rPr>
        <w:t>PROFESSIONAL</w:t>
      </w:r>
      <w:r>
        <w:rPr>
          <w:rFonts w:ascii="Arial"/>
          <w:b/>
          <w:color w:val="9986FF"/>
          <w:spacing w:val="-3"/>
          <w:sz w:val="15"/>
        </w:rPr>
        <w:t> </w:t>
      </w:r>
      <w:r>
        <w:rPr>
          <w:rFonts w:ascii="Arial"/>
          <w:b/>
          <w:color w:val="9986FF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488"/>
      </w:pPr>
      <w:r>
        <w:rPr>
          <w:w w:val="125"/>
        </w:rPr>
        <w:t>Campus Safety Officer, University of North Carolina, Chapel Hill,</w:t>
      </w:r>
      <w:r>
        <w:rPr>
          <w:spacing w:val="40"/>
          <w:w w:val="125"/>
        </w:rPr>
        <w:t> </w:t>
      </w:r>
      <w:r>
        <w:rPr>
          <w:spacing w:val="-6"/>
          <w:w w:val="125"/>
        </w:rPr>
        <w:t>NC</w:t>
      </w:r>
    </w:p>
    <w:p>
      <w:pPr>
        <w:pStyle w:val="BodyText"/>
        <w:ind w:left="684"/>
      </w:pPr>
      <w:r>
        <w:rPr>
          <w:w w:val="120"/>
        </w:rPr>
        <w:t>August</w:t>
      </w:r>
      <w:r>
        <w:rPr>
          <w:spacing w:val="12"/>
          <w:w w:val="120"/>
        </w:rPr>
        <w:t> </w:t>
      </w:r>
      <w:r>
        <w:rPr>
          <w:w w:val="120"/>
        </w:rPr>
        <w:t>2019</w:t>
      </w:r>
      <w:r>
        <w:rPr>
          <w:spacing w:val="24"/>
          <w:w w:val="120"/>
        </w:rPr>
        <w:t>  </w:t>
      </w:r>
      <w:r>
        <w:rPr>
          <w:w w:val="120"/>
        </w:rPr>
        <w:t>–</w:t>
      </w:r>
      <w:r>
        <w:rPr>
          <w:spacing w:val="23"/>
          <w:w w:val="120"/>
        </w:rPr>
        <w:t>  </w:t>
      </w:r>
      <w:r>
        <w:rPr>
          <w:spacing w:val="-2"/>
          <w:w w:val="120"/>
        </w:rPr>
        <w:t>Present</w:t>
      </w:r>
    </w:p>
    <w:p>
      <w:pPr>
        <w:pStyle w:val="BodyText"/>
        <w:spacing w:line="278" w:lineRule="auto" w:before="216"/>
        <w:ind w:left="963" w:right="488"/>
      </w:pPr>
      <w:r>
        <w:rPr>
          <w:w w:val="125"/>
        </w:rPr>
        <w:t>Responded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over</w:t>
      </w:r>
      <w:r>
        <w:rPr>
          <w:spacing w:val="40"/>
          <w:w w:val="125"/>
        </w:rPr>
        <w:t> </w:t>
      </w:r>
      <w:r>
        <w:rPr>
          <w:w w:val="125"/>
        </w:rPr>
        <w:t>200</w:t>
      </w:r>
      <w:r>
        <w:rPr>
          <w:spacing w:val="40"/>
          <w:w w:val="125"/>
        </w:rPr>
        <w:t> </w:t>
      </w:r>
      <w:r>
        <w:rPr>
          <w:w w:val="125"/>
        </w:rPr>
        <w:t>emergency</w:t>
      </w:r>
      <w:r>
        <w:rPr>
          <w:spacing w:val="40"/>
          <w:w w:val="125"/>
        </w:rPr>
        <w:t> </w:t>
      </w:r>
      <w:r>
        <w:rPr>
          <w:w w:val="125"/>
        </w:rPr>
        <w:t>calls,</w:t>
      </w:r>
      <w:r>
        <w:rPr>
          <w:spacing w:val="40"/>
          <w:w w:val="125"/>
        </w:rPr>
        <w:t> </w:t>
      </w:r>
      <w:r>
        <w:rPr>
          <w:w w:val="125"/>
        </w:rPr>
        <w:t>including</w:t>
      </w:r>
      <w:r>
        <w:rPr>
          <w:spacing w:val="40"/>
          <w:w w:val="125"/>
        </w:rPr>
        <w:t> </w:t>
      </w:r>
      <w:r>
        <w:rPr>
          <w:w w:val="125"/>
        </w:rPr>
        <w:t>medical events</w:t>
      </w:r>
      <w:r>
        <w:rPr>
          <w:spacing w:val="28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safety</w:t>
      </w:r>
      <w:r>
        <w:rPr>
          <w:spacing w:val="28"/>
          <w:w w:val="125"/>
        </w:rPr>
        <w:t> </w:t>
      </w:r>
      <w:r>
        <w:rPr>
          <w:w w:val="125"/>
        </w:rPr>
        <w:t>threats,</w:t>
      </w:r>
      <w:r>
        <w:rPr>
          <w:spacing w:val="28"/>
          <w:w w:val="125"/>
        </w:rPr>
        <w:t> </w:t>
      </w:r>
      <w:r>
        <w:rPr>
          <w:w w:val="125"/>
        </w:rPr>
        <w:t>with</w:t>
      </w:r>
      <w:r>
        <w:rPr>
          <w:spacing w:val="28"/>
          <w:w w:val="125"/>
        </w:rPr>
        <w:t> </w:t>
      </w:r>
      <w:r>
        <w:rPr>
          <w:w w:val="125"/>
        </w:rPr>
        <w:t>quick</w:t>
      </w:r>
      <w:r>
        <w:rPr>
          <w:spacing w:val="28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appropriate</w:t>
      </w:r>
      <w:r>
        <w:rPr>
          <w:spacing w:val="28"/>
          <w:w w:val="125"/>
        </w:rPr>
        <w:t> </w:t>
      </w:r>
      <w:r>
        <w:rPr>
          <w:w w:val="125"/>
        </w:rPr>
        <w:t>action</w:t>
      </w:r>
    </w:p>
    <w:p>
      <w:pPr>
        <w:pStyle w:val="BodyText"/>
        <w:spacing w:line="278" w:lineRule="auto" w:before="90"/>
        <w:ind w:left="963" w:right="488"/>
      </w:pPr>
      <w:r>
        <w:rPr>
          <w:w w:val="125"/>
        </w:rPr>
        <w:t>Led monthly dormitory safety checks, reducing fire violations</w:t>
      </w:r>
      <w:r>
        <w:rPr>
          <w:spacing w:val="80"/>
          <w:w w:val="125"/>
        </w:rPr>
        <w:t> </w:t>
      </w:r>
      <w:r>
        <w:rPr>
          <w:w w:val="125"/>
        </w:rPr>
        <w:t>by 35%</w:t>
      </w:r>
    </w:p>
    <w:p>
      <w:pPr>
        <w:pStyle w:val="BodyText"/>
        <w:spacing w:line="278" w:lineRule="auto" w:before="90"/>
        <w:ind w:left="963" w:right="331"/>
      </w:pPr>
      <w:r>
        <w:rPr>
          <w:w w:val="125"/>
        </w:rPr>
        <w:t>Collaborated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campus</w:t>
      </w:r>
      <w:r>
        <w:rPr>
          <w:spacing w:val="40"/>
          <w:w w:val="125"/>
        </w:rPr>
        <w:t> </w:t>
      </w:r>
      <w:r>
        <w:rPr>
          <w:w w:val="125"/>
        </w:rPr>
        <w:t>counseling</w:t>
      </w:r>
      <w:r>
        <w:rPr>
          <w:spacing w:val="40"/>
          <w:w w:val="125"/>
        </w:rPr>
        <w:t> </w:t>
      </w:r>
      <w:r>
        <w:rPr>
          <w:w w:val="125"/>
        </w:rPr>
        <w:t>staff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assist</w:t>
      </w:r>
      <w:r>
        <w:rPr>
          <w:spacing w:val="40"/>
          <w:w w:val="125"/>
        </w:rPr>
        <w:t> </w:t>
      </w:r>
      <w:r>
        <w:rPr>
          <w:w w:val="125"/>
        </w:rPr>
        <w:t>students in crisis</w:t>
      </w:r>
    </w:p>
    <w:p>
      <w:pPr>
        <w:pStyle w:val="BodyText"/>
        <w:spacing w:line="278" w:lineRule="auto" w:before="180"/>
        <w:ind w:left="684" w:right="2087"/>
      </w:pPr>
      <w:r>
        <w:rPr>
          <w:w w:val="120"/>
        </w:rPr>
        <w:t>Security</w:t>
      </w:r>
      <w:r>
        <w:rPr>
          <w:spacing w:val="40"/>
          <w:w w:val="120"/>
        </w:rPr>
        <w:t> </w:t>
      </w:r>
      <w:r>
        <w:rPr>
          <w:w w:val="120"/>
        </w:rPr>
        <w:t>Officer,</w:t>
      </w:r>
      <w:r>
        <w:rPr>
          <w:spacing w:val="40"/>
          <w:w w:val="120"/>
        </w:rPr>
        <w:t> </w:t>
      </w:r>
      <w:r>
        <w:rPr>
          <w:w w:val="120"/>
        </w:rPr>
        <w:t>Central</w:t>
      </w:r>
      <w:r>
        <w:rPr>
          <w:spacing w:val="40"/>
          <w:w w:val="120"/>
        </w:rPr>
        <w:t> </w:t>
      </w:r>
      <w:r>
        <w:rPr>
          <w:w w:val="120"/>
        </w:rPr>
        <w:t>College,</w:t>
      </w:r>
      <w:r>
        <w:rPr>
          <w:spacing w:val="40"/>
          <w:w w:val="120"/>
        </w:rPr>
        <w:t> </w:t>
      </w:r>
      <w:r>
        <w:rPr>
          <w:w w:val="120"/>
        </w:rPr>
        <w:t>Raleigh,</w:t>
      </w:r>
      <w:r>
        <w:rPr>
          <w:spacing w:val="40"/>
          <w:w w:val="120"/>
        </w:rPr>
        <w:t> </w:t>
      </w:r>
      <w:r>
        <w:rPr>
          <w:w w:val="120"/>
        </w:rPr>
        <w:t>NC June 2015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July 2019</w:t>
      </w:r>
    </w:p>
    <w:p>
      <w:pPr>
        <w:pStyle w:val="BodyText"/>
        <w:spacing w:line="278" w:lineRule="auto" w:before="181"/>
        <w:ind w:left="963"/>
      </w:pPr>
      <w:r>
        <w:rPr>
          <w:w w:val="125"/>
        </w:rPr>
        <w:t>Monitored foot and vehicle traffic through four main campus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entrances</w:t>
      </w:r>
    </w:p>
    <w:p>
      <w:pPr>
        <w:pStyle w:val="BodyText"/>
        <w:spacing w:before="90"/>
        <w:ind w:left="963"/>
      </w:pPr>
      <w:r>
        <w:rPr>
          <w:w w:val="125"/>
        </w:rPr>
        <w:t>Trained</w:t>
      </w:r>
      <w:r>
        <w:rPr>
          <w:spacing w:val="23"/>
          <w:w w:val="125"/>
        </w:rPr>
        <w:t> </w:t>
      </w:r>
      <w:r>
        <w:rPr>
          <w:w w:val="125"/>
        </w:rPr>
        <w:t>five</w:t>
      </w:r>
      <w:r>
        <w:rPr>
          <w:spacing w:val="23"/>
          <w:w w:val="125"/>
        </w:rPr>
        <w:t> </w:t>
      </w:r>
      <w:r>
        <w:rPr>
          <w:w w:val="125"/>
        </w:rPr>
        <w:t>new</w:t>
      </w:r>
      <w:r>
        <w:rPr>
          <w:spacing w:val="23"/>
          <w:w w:val="125"/>
        </w:rPr>
        <w:t> </w:t>
      </w:r>
      <w:r>
        <w:rPr>
          <w:w w:val="125"/>
        </w:rPr>
        <w:t>officers</w:t>
      </w:r>
      <w:r>
        <w:rPr>
          <w:spacing w:val="23"/>
          <w:w w:val="125"/>
        </w:rPr>
        <w:t> </w:t>
      </w:r>
      <w:r>
        <w:rPr>
          <w:w w:val="125"/>
        </w:rPr>
        <w:t>in</w:t>
      </w:r>
      <w:r>
        <w:rPr>
          <w:spacing w:val="24"/>
          <w:w w:val="125"/>
        </w:rPr>
        <w:t> </w:t>
      </w:r>
      <w:r>
        <w:rPr>
          <w:w w:val="125"/>
        </w:rPr>
        <w:t>emergency</w:t>
      </w:r>
      <w:r>
        <w:rPr>
          <w:spacing w:val="23"/>
          <w:w w:val="125"/>
        </w:rPr>
        <w:t> </w:t>
      </w:r>
      <w:r>
        <w:rPr>
          <w:w w:val="125"/>
        </w:rPr>
        <w:t>response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procedures</w:t>
      </w:r>
    </w:p>
    <w:p>
      <w:pPr>
        <w:pStyle w:val="BodyText"/>
        <w:spacing w:line="278" w:lineRule="auto" w:before="140"/>
        <w:ind w:left="963" w:right="710"/>
      </w:pPr>
      <w:r>
        <w:rPr>
          <w:w w:val="125"/>
        </w:rPr>
        <w:t>Drafted incident reports submitted to campus authorities</w:t>
      </w:r>
      <w:r>
        <w:rPr>
          <w:spacing w:val="80"/>
          <w:w w:val="125"/>
        </w:rPr>
        <w:t> </w:t>
      </w:r>
      <w:r>
        <w:rPr>
          <w:w w:val="125"/>
        </w:rPr>
        <w:t>and local law enforcement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40" w:bottom="280" w:left="283" w:right="283"/>
          <w:cols w:num="2" w:equalWidth="0">
            <w:col w:w="2708" w:space="1402"/>
            <w:col w:w="7244"/>
          </w:cols>
        </w:sectPr>
      </w:pPr>
    </w:p>
    <w:p>
      <w:pPr>
        <w:pStyle w:val="BodyText"/>
        <w:spacing w:before="3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19687"/>
                                </a:moveTo>
                                <a:lnTo>
                                  <a:pt x="0" y="52196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196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952987"/>
                                </a:lnTo>
                                <a:lnTo>
                                  <a:pt x="2581262" y="495298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6103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103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8675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33749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392072"/>
                                </a:moveTo>
                                <a:lnTo>
                                  <a:pt x="198615" y="1371600"/>
                                </a:lnTo>
                                <a:lnTo>
                                  <a:pt x="191922" y="1371600"/>
                                </a:lnTo>
                                <a:lnTo>
                                  <a:pt x="171450" y="1392072"/>
                                </a:lnTo>
                                <a:lnTo>
                                  <a:pt x="171450" y="1395641"/>
                                </a:lnTo>
                                <a:lnTo>
                                  <a:pt x="171450" y="1398765"/>
                                </a:lnTo>
                                <a:lnTo>
                                  <a:pt x="191922" y="1419225"/>
                                </a:lnTo>
                                <a:lnTo>
                                  <a:pt x="198615" y="1419225"/>
                                </a:lnTo>
                                <a:lnTo>
                                  <a:pt x="219075" y="1398765"/>
                                </a:lnTo>
                                <a:lnTo>
                                  <a:pt x="219075" y="13920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011072"/>
                                </a:moveTo>
                                <a:lnTo>
                                  <a:pt x="198615" y="990600"/>
                                </a:lnTo>
                                <a:lnTo>
                                  <a:pt x="191922" y="990600"/>
                                </a:lnTo>
                                <a:lnTo>
                                  <a:pt x="171450" y="1011072"/>
                                </a:lnTo>
                                <a:lnTo>
                                  <a:pt x="171450" y="1014641"/>
                                </a:lnTo>
                                <a:lnTo>
                                  <a:pt x="171450" y="1017765"/>
                                </a:lnTo>
                                <a:lnTo>
                                  <a:pt x="191922" y="1038225"/>
                                </a:lnTo>
                                <a:lnTo>
                                  <a:pt x="198615" y="1038225"/>
                                </a:lnTo>
                                <a:lnTo>
                                  <a:pt x="219075" y="1017765"/>
                                </a:lnTo>
                                <a:lnTo>
                                  <a:pt x="219075" y="10110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0;top:2610;width:4065;height:14250" id="docshape2" coordorigin="0,2610" coordsize="4065,14250" path="m4065,10830l0,10830,0,16860,4065,16860,4065,10830xm4065,7365l0,7365,0,10410,4065,1041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9986f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490" id="docshape15" coordorigin="405,7635" coordsize="75,2490" path="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10410;width:4245;height:420" id="docshape16" filled="true" fillcolor="#f2f2f2" stroked="false">
                  <v:fill type="solid"/>
                </v:rect>
                <v:shape style="position:absolute;left:0;top:10410;width:4245;height:420" id="docshape17" coordorigin="0,10410" coordsize="4245,420" path="m4245,10410l4230,10410,0,10410,0,10425,4230,10425,4230,10815,0,10815,0,10830,4230,10830,4245,10830,4245,10410xe" filled="true" fillcolor="#000000" stroked="false">
                  <v:path arrowok="t"/>
                  <v:fill opacity="16960f" type="solid"/>
                </v:shape>
                <v:shape style="position:absolute;left:4065;top:10815;width:180;height:315" id="docshape18" coordorigin="4065,10815" coordsize="180,315" path="m4065,11130l4065,10815,4245,10815,4065,11130xe" filled="true" fillcolor="#999999" stroked="false">
                  <v:path arrowok="t"/>
                  <v:fill type="solid"/>
                </v:shape>
                <v:shape style="position:absolute;left:4784;top:5250;width:345;height:4560" id="docshape19" coordorigin="4785,5250" coordsize="345,4560" path="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767l5129,9762,5125,9753,5123,9749,5116,9742,5112,9740,5103,9736,5098,9735,5087,9735,5082,9736,5073,9740,5069,9742,5062,9749,5060,9753,5056,9762,5055,9767,5055,9773,5055,9778,5056,9783,5060,9792,5062,9796,5069,9803,5073,9805,5082,9809,5087,9810,5098,9810,5103,9809,5112,9805,5116,9803,5123,9796,5125,9792,5129,9783,5130,9778,5130,9767xm5130,9422l5129,9417,5125,9408,5123,9404,5116,9397,5112,9395,5103,9391,5098,9390,5087,9390,5082,9391,5073,9395,5069,9397,5062,9404,5060,9408,5056,9417,5055,9422,5055,9428,5055,9433,5056,9438,5060,9447,5062,9451,5069,9458,5073,9460,5082,9464,5087,9465,5098,9465,5103,9464,5112,9460,5116,9458,5123,9451,5125,9447,5129,9438,5130,9433,5130,942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9986FF"/>
          <w:spacing w:val="-2"/>
          <w:sz w:val="15"/>
        </w:rPr>
        <w:t>EDUCATION</w:t>
      </w: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127" w:right="7862"/>
      </w:pPr>
      <w:r>
        <w:rPr>
          <w:w w:val="120"/>
        </w:rPr>
        <w:t>Bachelor of Arts in Sociology</w:t>
      </w:r>
      <w:r>
        <w:rPr>
          <w:spacing w:val="40"/>
          <w:w w:val="120"/>
        </w:rPr>
        <w:t> </w:t>
      </w:r>
      <w:r>
        <w:rPr>
          <w:w w:val="120"/>
        </w:rPr>
        <w:t>University of North Carolina </w:t>
      </w:r>
      <w:r>
        <w:rPr/>
        <w:t>| </w:t>
      </w:r>
      <w:r>
        <w:rPr>
          <w:w w:val="120"/>
        </w:rPr>
        <w:t>2015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2026-02-13T17:18:39Z</dcterms:created>
  <dcterms:modified xsi:type="dcterms:W3CDTF">2026-02-13T17:18:39Z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