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"/>
        <w:ind w:left="146" w:right="15" w:firstLine="0"/>
        <w:jc w:val="center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Avery</w:t>
      </w:r>
      <w:r>
        <w:rPr>
          <w:rFonts w:ascii="Arial"/>
          <w:b/>
          <w:color w:val="FFFFFF"/>
          <w:spacing w:val="-35"/>
          <w:w w:val="150"/>
          <w:sz w:val="85"/>
        </w:rPr>
        <w:t> </w:t>
      </w:r>
      <w:r>
        <w:rPr>
          <w:rFonts w:ascii="Microsoft Sans Serif"/>
          <w:color w:val="FFFFFF"/>
          <w:spacing w:val="9"/>
          <w:sz w:val="85"/>
        </w:rPr>
        <w:t>Harris</w:t>
      </w:r>
    </w:p>
    <w:p>
      <w:pPr>
        <w:pStyle w:val="Heading1"/>
      </w:pPr>
      <w:r>
        <w:rPr>
          <w:color w:val="FFFFFF"/>
        </w:rPr>
        <w:t>Leave</w:t>
      </w:r>
      <w:r>
        <w:rPr>
          <w:color w:val="FFFFFF"/>
          <w:spacing w:val="-15"/>
        </w:rPr>
        <w:t> </w:t>
      </w:r>
      <w:r>
        <w:rPr>
          <w:color w:val="FFFFFF"/>
        </w:rPr>
        <w:t>of</w:t>
      </w:r>
      <w:r>
        <w:rPr>
          <w:color w:val="FFFFFF"/>
          <w:spacing w:val="-15"/>
        </w:rPr>
        <w:t> </w:t>
      </w:r>
      <w:r>
        <w:rPr>
          <w:color w:val="FFFFFF"/>
        </w:rPr>
        <w:t>Absence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Coordinator</w:t>
      </w:r>
    </w:p>
    <w:p>
      <w:pPr>
        <w:spacing w:before="170"/>
        <w:ind w:left="590" w:right="0" w:firstLine="0"/>
        <w:jc w:val="both"/>
        <w:rPr>
          <w:b/>
          <w:sz w:val="16"/>
        </w:rPr>
      </w:pPr>
      <w:r>
        <w:rPr>
          <w:b/>
          <w:color w:val="FFFFFF"/>
          <w:spacing w:val="-2"/>
          <w:w w:val="110"/>
          <w:sz w:val="16"/>
        </w:rPr>
        <w:t>LOA</w:t>
      </w:r>
      <w:r>
        <w:rPr>
          <w:b/>
          <w:color w:val="FFFFFF"/>
          <w:spacing w:val="-9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specialist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supporting compliance and compassionate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employee </w:t>
      </w:r>
      <w:r>
        <w:rPr>
          <w:b/>
          <w:color w:val="FFFFFF"/>
          <w:spacing w:val="-4"/>
          <w:w w:val="110"/>
          <w:sz w:val="16"/>
        </w:rPr>
        <w:t>care</w:t>
      </w:r>
    </w:p>
    <w:p>
      <w:pPr>
        <w:spacing w:line="271" w:lineRule="auto" w:before="24"/>
        <w:ind w:left="590" w:right="778" w:firstLine="0"/>
        <w:jc w:val="both"/>
        <w:rPr>
          <w:sz w:val="16"/>
        </w:rPr>
      </w:pPr>
      <w:r>
        <w:rPr>
          <w:color w:val="FFFFFF"/>
          <w:w w:val="110"/>
          <w:sz w:val="16"/>
        </w:rPr>
        <w:t>Detail-focused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HR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professional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with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5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years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of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experience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managing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employee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leaves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under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FMLA,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ADA,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and</w:t>
      </w:r>
      <w:r>
        <w:rPr>
          <w:color w:val="FFFFFF"/>
          <w:spacing w:val="-11"/>
          <w:w w:val="110"/>
          <w:sz w:val="16"/>
        </w:rPr>
        <w:t> </w:t>
      </w:r>
      <w:r>
        <w:rPr>
          <w:color w:val="FFFFFF"/>
          <w:w w:val="110"/>
          <w:sz w:val="16"/>
        </w:rPr>
        <w:t>company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policies. </w:t>
      </w:r>
      <w:r>
        <w:rPr>
          <w:color w:val="FFFFFF"/>
          <w:sz w:val="16"/>
        </w:rPr>
        <w:t>Known for balancing regulatory accuracy with empathetic communication. Proficient in case tracking, benefits coordination, and </w:t>
      </w:r>
      <w:r>
        <w:rPr>
          <w:color w:val="FFFFFF"/>
          <w:w w:val="110"/>
          <w:sz w:val="16"/>
        </w:rPr>
        <w:t>manager</w:t>
      </w:r>
      <w:r>
        <w:rPr>
          <w:color w:val="FFFFFF"/>
          <w:spacing w:val="-15"/>
          <w:w w:val="110"/>
          <w:sz w:val="16"/>
        </w:rPr>
        <w:t> </w:t>
      </w:r>
      <w:r>
        <w:rPr>
          <w:color w:val="FFFFFF"/>
          <w:w w:val="110"/>
          <w:sz w:val="16"/>
        </w:rPr>
        <w:t>education.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425"/>
        </w:sectPr>
      </w:pPr>
    </w:p>
    <w:p>
      <w:pPr>
        <w:pStyle w:val="Heading2"/>
        <w:spacing w:line="297" w:lineRule="auto" w:before="123"/>
      </w:pPr>
      <w:r>
        <w:rPr>
          <w:color w:val="B45E04"/>
          <w:spacing w:val="-2"/>
          <w:w w:val="115"/>
        </w:rPr>
        <w:t>Personal </w:t>
      </w:r>
      <w:r>
        <w:rPr>
          <w:color w:val="B45E04"/>
          <w:spacing w:val="-2"/>
          <w:w w:val="110"/>
        </w:rPr>
        <w:t>Information</w:t>
      </w:r>
    </w:p>
    <w:p>
      <w:pPr>
        <w:pStyle w:val="BodyText"/>
        <w:spacing w:line="138" w:lineRule="exact" w:before="213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119211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2"/>
      </w:pPr>
      <w:r>
        <w:rPr/>
        <w:br w:type="column"/>
      </w:r>
      <w:r>
        <w:rPr>
          <w:w w:val="105"/>
        </w:rPr>
        <w:t>Professional</w:t>
      </w:r>
      <w:r>
        <w:rPr>
          <w:spacing w:val="67"/>
          <w:w w:val="110"/>
        </w:rPr>
        <w:t> </w:t>
      </w:r>
      <w:r>
        <w:rPr>
          <w:spacing w:val="-2"/>
          <w:w w:val="110"/>
        </w:rPr>
        <w:t>Experience</w:t>
      </w:r>
    </w:p>
    <w:p>
      <w:pPr>
        <w:pStyle w:val="BodyText"/>
        <w:spacing w:line="266" w:lineRule="auto" w:before="300"/>
        <w:ind w:left="51" w:right="44"/>
      </w:pPr>
      <w:r>
        <w:rPr>
          <w:w w:val="110"/>
        </w:rPr>
        <w:t>LEAVE</w:t>
      </w:r>
      <w:r>
        <w:rPr>
          <w:spacing w:val="40"/>
          <w:w w:val="110"/>
        </w:rPr>
        <w:t> </w:t>
      </w:r>
      <w:r>
        <w:rPr>
          <w:w w:val="110"/>
        </w:rPr>
        <w:t>OF ABSENCE</w:t>
      </w:r>
      <w:r>
        <w:rPr>
          <w:spacing w:val="40"/>
          <w:w w:val="110"/>
        </w:rPr>
        <w:t> </w:t>
      </w:r>
      <w:r>
        <w:rPr>
          <w:w w:val="110"/>
        </w:rPr>
        <w:t>COORDINATOR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PIONEER</w:t>
      </w:r>
      <w:r>
        <w:rPr>
          <w:spacing w:val="40"/>
          <w:w w:val="110"/>
        </w:rPr>
        <w:t> </w:t>
      </w:r>
      <w:r>
        <w:rPr>
          <w:w w:val="110"/>
        </w:rPr>
        <w:t>MANUFACTURING,</w:t>
      </w:r>
      <w:r>
        <w:rPr>
          <w:spacing w:val="40"/>
          <w:w w:val="110"/>
        </w:rPr>
        <w:t> </w:t>
      </w:r>
      <w:r>
        <w:rPr>
          <w:w w:val="110"/>
        </w:rPr>
        <w:t>PORTLAND,</w:t>
      </w:r>
      <w:r>
        <w:rPr>
          <w:spacing w:val="40"/>
          <w:w w:val="110"/>
        </w:rPr>
        <w:t> </w:t>
      </w:r>
      <w:r>
        <w:rPr>
          <w:w w:val="110"/>
        </w:rPr>
        <w:t>OR FEBRUARY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60" w:bottom="280" w:left="283" w:right="425"/>
          <w:cols w:num="2" w:equalWidth="0">
            <w:col w:w="2086" w:space="1597"/>
            <w:col w:w="7529"/>
          </w:cols>
        </w:sectPr>
      </w:pPr>
    </w:p>
    <w:p>
      <w:pPr>
        <w:pStyle w:val="BodyText"/>
        <w:spacing w:line="570" w:lineRule="atLeast" w:before="122"/>
        <w:ind w:left="347" w:right="38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email@email.com</w:t>
        </w:r>
      </w:hyperlink>
      <w:r>
        <w:rPr>
          <w:color w:val="424242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resume-site.com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9" w:lineRule="exact" w:before="0" w:after="0"/>
        <w:ind w:left="64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60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leave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quarter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10" w:after="0"/>
        <w:ind w:left="644" w:right="132" w:hanging="298"/>
        <w:jc w:val="left"/>
        <w:rPr>
          <w:sz w:val="18"/>
        </w:rPr>
      </w:pPr>
      <w:r>
        <w:rPr>
          <w:w w:val="105"/>
          <w:sz w:val="18"/>
        </w:rPr>
        <w:t>Improved return-to-work communication by creating a new FAQ resource for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17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correct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benefits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deductions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60" w:bottom="280" w:left="283" w:right="425"/>
          <w:cols w:num="2" w:equalWidth="0">
            <w:col w:w="2402" w:space="1227"/>
            <w:col w:w="7583"/>
          </w:cols>
        </w:sectPr>
      </w:pPr>
    </w:p>
    <w:p>
      <w:pPr>
        <w:pStyle w:val="BodyText"/>
        <w:spacing w:before="161"/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-15897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line="266" w:lineRule="auto" w:before="189"/>
        <w:ind w:left="347" w:right="2123"/>
      </w:pPr>
      <w:r>
        <w:rPr/>
        <w:br w:type="column"/>
      </w:r>
      <w:r>
        <w:rPr>
          <w:w w:val="110"/>
        </w:rPr>
        <w:t>HR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CENTRAL TECH SERVICES, PORTLAND, OR</w:t>
      </w:r>
      <w:r>
        <w:rPr>
          <w:spacing w:val="40"/>
          <w:w w:val="110"/>
        </w:rPr>
        <w:t> </w:t>
      </w:r>
      <w:r>
        <w:rPr>
          <w:w w:val="110"/>
        </w:rPr>
        <w:t>AUGUST 2018 </w:t>
      </w:r>
      <w:r>
        <w:rPr>
          <w:w w:val="130"/>
        </w:rPr>
        <w:t>– </w:t>
      </w:r>
      <w:r>
        <w:rPr>
          <w:w w:val="110"/>
        </w:rPr>
        <w:t>JANUARY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60" w:bottom="280" w:left="283" w:right="425"/>
          <w:cols w:num="2" w:equalWidth="0">
            <w:col w:w="1494" w:space="1893"/>
            <w:col w:w="7825"/>
          </w:cols>
        </w:sectPr>
      </w:pPr>
    </w:p>
    <w:p>
      <w:pPr>
        <w:pStyle w:val="Heading2"/>
        <w:spacing w:before="247"/>
      </w:pPr>
      <w:r>
        <w:rPr>
          <w:color w:val="B45E04"/>
        </w:rPr>
        <w:t>Key</w:t>
      </w:r>
      <w:r>
        <w:rPr>
          <w:color w:val="B45E04"/>
          <w:spacing w:val="18"/>
        </w:rPr>
        <w:t> </w:t>
      </w:r>
      <w:r>
        <w:rPr>
          <w:color w:val="B45E0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56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leave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approvals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1" w:lineRule="exact" w:before="0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Responded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questions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regarding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policies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timelines</w:t>
      </w:r>
    </w:p>
    <w:p>
      <w:pPr>
        <w:pStyle w:val="ListParagraph"/>
        <w:spacing w:after="0" w:line="321" w:lineRule="exact"/>
        <w:jc w:val="left"/>
        <w:rPr>
          <w:sz w:val="18"/>
        </w:rPr>
        <w:sectPr>
          <w:type w:val="continuous"/>
          <w:pgSz w:w="11920" w:h="16860"/>
          <w:pgMar w:top="760" w:bottom="280" w:left="283" w:right="425"/>
          <w:cols w:num="2" w:equalWidth="0">
            <w:col w:w="1568" w:space="2356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724149"/>
                            <a:ext cx="5168265" cy="62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210300">
                                <a:moveTo>
                                  <a:pt x="5167883" y="6210299"/>
                                </a:moveTo>
                                <a:lnTo>
                                  <a:pt x="0" y="62102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21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4290" id="docshape3" filled="true" fillcolor="#424242" stroked="false">
                  <v:fill type="solid"/>
                </v:rect>
                <v:rect style="position:absolute;left:3780;top:4290;width:8139;height:978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5"/>
          <w:sz w:val="18"/>
        </w:rPr>
        <w:t>FMLA</w:t>
      </w:r>
      <w:r>
        <w:rPr>
          <w:spacing w:val="-2"/>
          <w:w w:val="115"/>
          <w:sz w:val="18"/>
        </w:rPr>
        <w:t> </w:t>
      </w:r>
      <w:r>
        <w:rPr>
          <w:w w:val="115"/>
          <w:sz w:val="18"/>
        </w:rPr>
        <w:t>and</w:t>
      </w:r>
      <w:r>
        <w:rPr>
          <w:spacing w:val="-2"/>
          <w:w w:val="115"/>
          <w:sz w:val="18"/>
        </w:rPr>
        <w:t> </w:t>
      </w:r>
      <w:r>
        <w:rPr>
          <w:w w:val="115"/>
          <w:sz w:val="18"/>
        </w:rPr>
        <w:t>ADA</w:t>
      </w:r>
      <w:r>
        <w:rPr>
          <w:spacing w:val="-2"/>
          <w:w w:val="115"/>
          <w:sz w:val="18"/>
        </w:rPr>
        <w:t> compliance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Leave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case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Return-to-work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Benefits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Documentation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6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Heading2"/>
        <w:spacing w:before="260"/>
      </w:pPr>
      <w:r>
        <w:rPr>
          <w:color w:val="B45E04"/>
          <w:spacing w:val="-2"/>
          <w:w w:val="110"/>
        </w:rPr>
        <w:t>Education</w:t>
      </w:r>
    </w:p>
    <w:p>
      <w:pPr>
        <w:pStyle w:val="BodyText"/>
        <w:spacing w:before="45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576" w:hanging="298"/>
        <w:jc w:val="left"/>
        <w:rPr>
          <w:sz w:val="18"/>
        </w:rPr>
      </w:pPr>
      <w:r>
        <w:rPr>
          <w:w w:val="110"/>
          <w:sz w:val="18"/>
        </w:rPr>
        <w:t>Bachelor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Science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in Human Resource</w:t>
      </w:r>
    </w:p>
    <w:p>
      <w:pPr>
        <w:pStyle w:val="BodyText"/>
        <w:spacing w:before="37"/>
        <w:ind w:left="646"/>
      </w:pPr>
      <w:r>
        <w:rPr>
          <w:spacing w:val="-2"/>
        </w:rPr>
        <w:t>Administration</w:t>
      </w:r>
    </w:p>
    <w:p>
      <w:pPr>
        <w:pStyle w:val="BodyText"/>
        <w:spacing w:before="107"/>
      </w:pPr>
    </w:p>
    <w:p>
      <w:pPr>
        <w:pStyle w:val="BodyText"/>
        <w:spacing w:line="276" w:lineRule="auto"/>
        <w:ind w:left="646" w:right="7678"/>
      </w:pPr>
      <w:r>
        <w:rPr/>
        <w:t>Portland State University </w:t>
      </w:r>
      <w:r>
        <w:rPr>
          <w:w w:val="85"/>
        </w:rPr>
        <w:t>| </w:t>
      </w:r>
      <w:r>
        <w:rPr/>
        <w:t>Portland, OR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2018</w:t>
      </w:r>
    </w:p>
    <w:sectPr>
      <w:type w:val="continuous"/>
      <w:pgSz w:w="11920" w:h="16860"/>
      <w:pgMar w:top="76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5"/>
      <w:ind w:left="146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8"/>
      <w:ind w:left="51"/>
      <w:outlineLvl w:val="2"/>
    </w:pPr>
    <w:rPr>
      <w:rFonts w:ascii="Microsoft Sans Serif" w:hAnsi="Microsoft Sans Serif" w:eastAsia="Microsoft Sans Serif" w:cs="Microsoft Sans Serif"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2026-02-12T07:13:43Z</dcterms:created>
  <dcterms:modified xsi:type="dcterms:W3CDTF">2026-02-12T07:13:43Z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