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647950"/>
                                </a:moveTo>
                                <a:lnTo>
                                  <a:pt x="0" y="2647950"/>
                                </a:lnTo>
                                <a:lnTo>
                                  <a:pt x="0" y="2943212"/>
                                </a:lnTo>
                                <a:lnTo>
                                  <a:pt x="4901184" y="2943212"/>
                                </a:lnTo>
                                <a:lnTo>
                                  <a:pt x="4901184" y="26479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352787"/>
                                </a:lnTo>
                                <a:lnTo>
                                  <a:pt x="0" y="3352787"/>
                                </a:lnTo>
                                <a:lnTo>
                                  <a:pt x="0" y="97821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9432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371725"/>
                          </a:xfrm>
                          <a:prstGeom prst="rect">
                            <a:avLst/>
                          </a:pr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272" w:lineRule="exact" w:before="421"/>
                                <w:ind w:left="873" w:right="0" w:firstLine="0"/>
                                <w:jc w:val="left"/>
                                <w:rPr>
                                  <w:rFonts w:ascii="Adobe Heiti Std R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z w:val="82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pacing w:val="-36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Adobe Heiti Std R"/>
                                  <w:color w:val="0F2973"/>
                                  <w:spacing w:val="-4"/>
                                  <w:sz w:val="82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line="273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z w:val="29"/>
                                </w:rPr>
                                <w:t>Border</w:t>
                              </w: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pacing w:val="5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z w:val="29"/>
                                </w:rPr>
                                <w:t>Patrol</w:t>
                              </w: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pacing w:val="5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pacing w:val="-4"/>
                                  <w:sz w:val="29"/>
                                </w:rPr>
                                <w:t>Agent</w:t>
                              </w:r>
                            </w:p>
                            <w:p>
                              <w:pPr>
                                <w:spacing w:before="192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Border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Patrol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Agent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national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b/>
                                  <w:color w:val="000000"/>
                                  <w:spacing w:val="3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immigration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enforcement</w:t>
                              </w:r>
                            </w:p>
                            <w:p>
                              <w:pPr>
                                <w:spacing w:line="259" w:lineRule="auto" w:before="14"/>
                                <w:ind w:left="873" w:right="66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Border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Patrol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Agent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9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monitoring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high-traffic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crossings,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detaining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unauthorized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individuals, and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coordinating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immigration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officials.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surveillance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technology,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conducting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vehicle</w:t>
                              </w:r>
                              <w:r>
                                <w:rPr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inspections, and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preventing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smuggling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activities.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Committed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upholding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border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security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while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following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ethical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standards.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647950"/>
                            <a:ext cx="4901565" cy="8056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2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3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Border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Patrol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Agent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U.S.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Customs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Border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Protection,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Paso,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TX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August 2018 – 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36" w:lineRule="exact" w:before="146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Monitor</w:t>
                              </w:r>
                              <w:r>
                                <w:rPr>
                                  <w:spacing w:val="1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over</w:t>
                              </w:r>
                              <w:r>
                                <w:rPr>
                                  <w:spacing w:val="15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60</w:t>
                              </w:r>
                              <w:r>
                                <w:rPr>
                                  <w:spacing w:val="1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miles</w:t>
                              </w:r>
                              <w:r>
                                <w:rPr>
                                  <w:spacing w:val="15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1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border</w:t>
                              </w:r>
                              <w:r>
                                <w:rPr>
                                  <w:spacing w:val="15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using</w:t>
                              </w:r>
                              <w:r>
                                <w:rPr>
                                  <w:spacing w:val="1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ATVs,</w:t>
                              </w:r>
                              <w:r>
                                <w:rPr>
                                  <w:spacing w:val="15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drones,</w:t>
                              </w:r>
                              <w:r>
                                <w:rPr>
                                  <w:spacing w:val="14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15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cameras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5"/>
                                <w:ind w:left="877" w:right="1413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Intercept illegal crossings and apprehend individuals for immigration processing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68"/>
                                <w:ind w:left="877" w:right="1176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Coordinate with ICE and Homeland Security on smuggling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8"/>
                                </w:rPr>
                                <w:t>investigations</w:t>
                              </w:r>
                            </w:p>
                            <w:p>
                              <w:pPr>
                                <w:spacing w:line="240" w:lineRule="auto" w:before="13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57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Security</w:t>
                              </w:r>
                              <w:r>
                                <w:rPr>
                                  <w:spacing w:val="3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Officer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Southwest</w:t>
                              </w:r>
                              <w:r>
                                <w:rPr>
                                  <w:spacing w:val="3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Tactical</w:t>
                              </w:r>
                              <w:r>
                                <w:rPr>
                                  <w:spacing w:val="3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Services,</w:t>
                              </w:r>
                              <w:r>
                                <w:rPr>
                                  <w:spacing w:val="3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spacing w:val="3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Paso,</w:t>
                              </w:r>
                              <w:r>
                                <w:rPr>
                                  <w:spacing w:val="3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TX</w:t>
                              </w:r>
                              <w:r>
                                <w:rPr>
                                  <w:spacing w:val="8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June 2015 – August 2018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36" w:lineRule="exact" w:before="146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Conducted</w:t>
                              </w:r>
                              <w:r>
                                <w:rPr>
                                  <w:spacing w:val="1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security</w:t>
                              </w:r>
                              <w:r>
                                <w:rPr>
                                  <w:spacing w:val="1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screenings</w:t>
                              </w:r>
                              <w:r>
                                <w:rPr>
                                  <w:spacing w:val="1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spacing w:val="1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large</w:t>
                              </w:r>
                              <w:r>
                                <w:rPr>
                                  <w:spacing w:val="1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public</w:t>
                              </w:r>
                              <w:r>
                                <w:rPr>
                                  <w:spacing w:val="1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8"/>
                                </w:rPr>
                                <w:t>events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23" w:lineRule="exact" w:before="0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Collaborated</w:t>
                              </w:r>
                              <w:r>
                                <w:rPr>
                                  <w:spacing w:val="2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2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local</w:t>
                              </w:r>
                              <w:r>
                                <w:rPr>
                                  <w:spacing w:val="2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law</w:t>
                              </w:r>
                              <w:r>
                                <w:rPr>
                                  <w:spacing w:val="2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enforcement</w:t>
                              </w:r>
                              <w:r>
                                <w:rPr>
                                  <w:spacing w:val="2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on</w:t>
                              </w:r>
                              <w:r>
                                <w:rPr>
                                  <w:spacing w:val="2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perimeter</w:t>
                              </w:r>
                              <w:r>
                                <w:rPr>
                                  <w:spacing w:val="2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control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43" w:lineRule="exact" w:before="0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Assisted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managing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crowd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safety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incident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reports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943225"/>
                            <a:ext cx="4653915" cy="4095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357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0F2973"/>
                                  <w:spacing w:val="-2"/>
                                  <w:sz w:val="29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1" coordorigin="0,0" coordsize="11919,16858">
                <v:shape style="position:absolute;left:4199;top:0;width:7719;height:16858" id="docshape2" coordorigin="4200,0" coordsize="7719,16858" path="m11918,4170l4200,4170,4200,4635,11918,4635,11918,4170xm11918,0l4200,0,4200,435,11918,435,11918,0xm11918,8360l11918,8360,11918,5280,4200,5280,4200,15405,4200,15405,4200,16858,11918,16858,11918,8360xe" filled="true" fillcolor="#f5f5f5" stroked="false">
                  <v:path arrowok="t"/>
                  <v:fill type="solid"/>
                </v:shape>
                <v:rect style="position:absolute;left:4200;top:4635;width:390;height:645" id="docshape3" filled="true" fillcolor="#0f29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735" type="#_x0000_t202" id="docshape4" filled="true" fillcolor="#0f2973" stroked="false">
                  <v:textbox inset="0,0,0,0">
                    <w:txbxContent>
                      <w:p>
                        <w:pPr>
                          <w:spacing w:line="1272" w:lineRule="exact" w:before="421"/>
                          <w:ind w:left="873" w:right="0" w:firstLine="0"/>
                          <w:jc w:val="left"/>
                          <w:rPr>
                            <w:rFonts w:ascii="Adobe Heiti Std R"/>
                            <w:color w:val="000000"/>
                            <w:sz w:val="82"/>
                          </w:rPr>
                        </w:pPr>
                        <w:r>
                          <w:rPr>
                            <w:rFonts w:ascii="Arial"/>
                            <w:b/>
                            <w:color w:val="0F2973"/>
                            <w:sz w:val="82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0F2973"/>
                            <w:spacing w:val="-36"/>
                            <w:sz w:val="82"/>
                          </w:rPr>
                          <w:t> </w:t>
                        </w:r>
                        <w:r>
                          <w:rPr>
                            <w:rFonts w:ascii="Adobe Heiti Std R"/>
                            <w:color w:val="0F2973"/>
                            <w:spacing w:val="-4"/>
                            <w:sz w:val="82"/>
                          </w:rPr>
                          <w:t>Hall</w:t>
                        </w:r>
                      </w:p>
                      <w:p>
                        <w:pPr>
                          <w:spacing w:line="273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0F2973"/>
                            <w:sz w:val="29"/>
                          </w:rPr>
                          <w:t>Border</w:t>
                        </w:r>
                        <w:r>
                          <w:rPr>
                            <w:rFonts w:ascii="Arial"/>
                            <w:b/>
                            <w:color w:val="0F2973"/>
                            <w:spacing w:val="53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F2973"/>
                            <w:sz w:val="29"/>
                          </w:rPr>
                          <w:t>Patrol</w:t>
                        </w:r>
                        <w:r>
                          <w:rPr>
                            <w:rFonts w:ascii="Arial"/>
                            <w:b/>
                            <w:color w:val="0F2973"/>
                            <w:spacing w:val="53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F2973"/>
                            <w:spacing w:val="-4"/>
                            <w:sz w:val="29"/>
                          </w:rPr>
                          <w:t>Agent</w:t>
                        </w:r>
                      </w:p>
                      <w:p>
                        <w:pPr>
                          <w:spacing w:before="192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Border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Patrol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Agent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experienced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national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security</w:t>
                        </w:r>
                        <w:r>
                          <w:rPr>
                            <w:b/>
                            <w:color w:val="000000"/>
                            <w:spacing w:val="3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immigration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0"/>
                            <w:sz w:val="16"/>
                          </w:rPr>
                          <w:t>enforcement</w:t>
                        </w:r>
                      </w:p>
                      <w:p>
                        <w:pPr>
                          <w:spacing w:line="259" w:lineRule="auto" w:before="14"/>
                          <w:ind w:left="873" w:right="66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Border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Patrol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Agent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9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monitoring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high-traffic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crossings,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detaining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unauthorized</w:t>
                        </w:r>
                        <w:r>
                          <w:rPr>
                            <w:color w:val="000000"/>
                            <w:spacing w:val="2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individuals, and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coordinating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immigration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officials.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using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surveillance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technology,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conducting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vehicle</w:t>
                        </w:r>
                        <w:r>
                          <w:rPr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inspections, and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preventing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smuggling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activities.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Committed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upholding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border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security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while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following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legal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ethical </w:t>
                        </w:r>
                        <w:r>
                          <w:rPr>
                            <w:color w:val="000000"/>
                            <w:spacing w:val="-2"/>
                            <w:w w:val="130"/>
                            <w:sz w:val="16"/>
                          </w:rPr>
                          <w:t>standards.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4170;width:7719;height:12688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2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33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Border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Patrol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Agent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U.S.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Customs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and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Border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Protection,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El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Paso,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TX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20"/>
                            <w:sz w:val="18"/>
                          </w:rPr>
                          <w:t>August 2018 – 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36" w:lineRule="exact" w:before="146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Monitor</w:t>
                        </w:r>
                        <w:r>
                          <w:rPr>
                            <w:spacing w:val="1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over</w:t>
                        </w:r>
                        <w:r>
                          <w:rPr>
                            <w:spacing w:val="15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60</w:t>
                        </w:r>
                        <w:r>
                          <w:rPr>
                            <w:spacing w:val="1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miles</w:t>
                        </w:r>
                        <w:r>
                          <w:rPr>
                            <w:spacing w:val="15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of</w:t>
                        </w:r>
                        <w:r>
                          <w:rPr>
                            <w:spacing w:val="1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border</w:t>
                        </w:r>
                        <w:r>
                          <w:rPr>
                            <w:spacing w:val="15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using</w:t>
                        </w:r>
                        <w:r>
                          <w:rPr>
                            <w:spacing w:val="1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ATVs,</w:t>
                        </w:r>
                        <w:r>
                          <w:rPr>
                            <w:spacing w:val="15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drones,</w:t>
                        </w:r>
                        <w:r>
                          <w:rPr>
                            <w:spacing w:val="14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15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cameras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5"/>
                          <w:ind w:left="877" w:right="1413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Intercept illegal crossings and apprehend individuals for immigration processing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68"/>
                          <w:ind w:left="877" w:right="1176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Coordinate with ICE and Homeland Security on smuggling </w:t>
                        </w:r>
                        <w:r>
                          <w:rPr>
                            <w:spacing w:val="-2"/>
                            <w:w w:val="130"/>
                            <w:sz w:val="18"/>
                          </w:rPr>
                          <w:t>investigations</w:t>
                        </w:r>
                      </w:p>
                      <w:p>
                        <w:pPr>
                          <w:spacing w:line="240" w:lineRule="auto" w:before="137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57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Security</w:t>
                        </w:r>
                        <w:r>
                          <w:rPr>
                            <w:spacing w:val="3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Officer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Southwest</w:t>
                        </w:r>
                        <w:r>
                          <w:rPr>
                            <w:spacing w:val="3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Tactical</w:t>
                        </w:r>
                        <w:r>
                          <w:rPr>
                            <w:spacing w:val="3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Services,</w:t>
                        </w:r>
                        <w:r>
                          <w:rPr>
                            <w:spacing w:val="3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El</w:t>
                        </w:r>
                        <w:r>
                          <w:rPr>
                            <w:spacing w:val="3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Paso,</w:t>
                        </w:r>
                        <w:r>
                          <w:rPr>
                            <w:spacing w:val="3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TX</w:t>
                        </w:r>
                        <w:r>
                          <w:rPr>
                            <w:spacing w:val="8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20"/>
                            <w:sz w:val="18"/>
                          </w:rPr>
                          <w:t>June 2015 – August 2018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36" w:lineRule="exact" w:before="146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Conducted</w:t>
                        </w:r>
                        <w:r>
                          <w:rPr>
                            <w:spacing w:val="1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security</w:t>
                        </w:r>
                        <w:r>
                          <w:rPr>
                            <w:spacing w:val="1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screenings</w:t>
                        </w:r>
                        <w:r>
                          <w:rPr>
                            <w:spacing w:val="1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at</w:t>
                        </w:r>
                        <w:r>
                          <w:rPr>
                            <w:spacing w:val="1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large</w:t>
                        </w:r>
                        <w:r>
                          <w:rPr>
                            <w:spacing w:val="1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public</w:t>
                        </w:r>
                        <w:r>
                          <w:rPr>
                            <w:spacing w:val="1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8"/>
                          </w:rPr>
                          <w:t>events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23" w:lineRule="exact" w:before="0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Collaborated</w:t>
                        </w:r>
                        <w:r>
                          <w:rPr>
                            <w:spacing w:val="2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with</w:t>
                        </w:r>
                        <w:r>
                          <w:rPr>
                            <w:spacing w:val="2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local</w:t>
                        </w:r>
                        <w:r>
                          <w:rPr>
                            <w:spacing w:val="2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law</w:t>
                        </w:r>
                        <w:r>
                          <w:rPr>
                            <w:spacing w:val="2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enforcement</w:t>
                        </w:r>
                        <w:r>
                          <w:rPr>
                            <w:spacing w:val="2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on</w:t>
                        </w:r>
                        <w:r>
                          <w:rPr>
                            <w:spacing w:val="2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perimeter</w:t>
                        </w:r>
                        <w:r>
                          <w:rPr>
                            <w:spacing w:val="2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control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43" w:lineRule="exact" w:before="0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Assisted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managing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crowd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safety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incident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reports</w:t>
                        </w:r>
                      </w:p>
                    </w:txbxContent>
                  </v:textbox>
                  <w10:wrap type="none"/>
                </v:shape>
                <v:shape style="position:absolute;left:4590;top:4635;width:7329;height:645" type="#_x0000_t202" id="docshape6" filled="true" fillcolor="#d9d9d9" stroked="false">
                  <v:textbox inset="0,0,0,0">
                    <w:txbxContent>
                      <w:p>
                        <w:pPr>
                          <w:spacing w:before="148"/>
                          <w:ind w:left="357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0F2973"/>
                            <w:sz w:val="29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0F2973"/>
                            <w:spacing w:val="-2"/>
                            <w:sz w:val="29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7620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7620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line="268" w:lineRule="auto"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60pt;mso-position-horizontal-relative:char;mso-position-vertical-relative:line" type="#_x0000_t202" id="docshape7" filled="true" fillcolor="#0f2973" stroked="false">
                <w10:anchorlock/>
                <v:textbox inset="0,0,0,0">
                  <w:txbxContent>
                    <w:p>
                      <w:pPr>
                        <w:spacing w:line="268" w:lineRule="auto"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PERSONAL 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53"/>
        <w:rPr>
          <w:rFonts w:ascii="Times New Roman"/>
        </w:rPr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before="140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-62165</wp:posOffset>
                </wp:positionV>
                <wp:extent cx="224790" cy="25844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496pt;width:17.7pt;height:20.350pt;mso-position-horizontal-relative:page;mso-position-vertical-relative:paragraph;z-index:15730688" id="docshape8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180"/>
      </w:pPr>
    </w:p>
    <w:p>
      <w:pPr>
        <w:pStyle w:val="BodyText"/>
        <w:spacing w:line="528" w:lineRule="auto"/>
        <w:ind w:left="1078" w:right="7964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382681</wp:posOffset>
            </wp:positionV>
            <wp:extent cx="224174" cy="22562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LinkedIn City, ST</w:t>
      </w:r>
    </w:p>
    <w:p>
      <w:pPr>
        <w:pStyle w:val="BodyText"/>
        <w:spacing w:before="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134448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586473pt;width:183pt;height:42pt;mso-position-horizontal-relative:page;mso-position-vertical-relative:paragraph;z-index:-15728128;mso-wrap-distance-left:0;mso-wrap-distance-right:0" type="#_x0000_t202" id="docshape9" filled="true" fillcolor="#0f297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line="244" w:lineRule="auto" w:before="1"/>
        <w:ind w:left="557" w:right="6905"/>
      </w:pPr>
      <w:r>
        <w:rPr>
          <w:w w:val="130"/>
        </w:rPr>
        <w:t>Bachelor of Science in Criminal Justice</w:t>
      </w:r>
    </w:p>
    <w:p>
      <w:pPr>
        <w:pStyle w:val="BodyText"/>
        <w:spacing w:before="96"/>
      </w:pPr>
    </w:p>
    <w:p>
      <w:pPr>
        <w:pStyle w:val="BodyText"/>
        <w:spacing w:line="244" w:lineRule="auto" w:before="1"/>
        <w:ind w:left="557" w:right="6905"/>
      </w:pPr>
      <w:r>
        <w:rPr>
          <w:w w:val="120"/>
        </w:rPr>
        <w:t>University of Texas at El Paso,</w:t>
      </w:r>
      <w:r>
        <w:rPr>
          <w:spacing w:val="80"/>
          <w:w w:val="120"/>
        </w:rPr>
        <w:t> </w:t>
      </w:r>
      <w:r>
        <w:rPr>
          <w:w w:val="120"/>
        </w:rPr>
        <w:t>El Paso, TX </w:t>
      </w:r>
      <w:r>
        <w:rPr/>
        <w:t>| </w:t>
      </w:r>
      <w:r>
        <w:rPr>
          <w:w w:val="120"/>
        </w:rPr>
        <w:t>May 2015</w:t>
      </w:r>
    </w:p>
    <w:p>
      <w:pPr>
        <w:pStyle w:val="BodyText"/>
        <w:spacing w:before="14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262294</wp:posOffset>
                </wp:positionV>
                <wp:extent cx="2324100" cy="53340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653116pt;width:183pt;height:42pt;mso-position-horizontal-relative:page;mso-position-vertical-relative:paragraph;z-index:-15727616;mso-wrap-distance-left:0;mso-wrap-distance-right:0" type="#_x0000_t202" id="docshape10" filled="true" fillcolor="#0f297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5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0" w:after="0"/>
        <w:ind w:left="855" w:right="776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Immigration law </w:t>
      </w:r>
      <w:r>
        <w:rPr>
          <w:spacing w:val="-2"/>
          <w:w w:val="125"/>
          <w:sz w:val="18"/>
        </w:rPr>
        <w:t>enforcement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26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Surveillance</w:t>
      </w:r>
      <w:r>
        <w:rPr>
          <w:spacing w:val="60"/>
          <w:w w:val="125"/>
          <w:sz w:val="18"/>
        </w:rPr>
        <w:t> </w:t>
      </w:r>
      <w:r>
        <w:rPr>
          <w:spacing w:val="-2"/>
          <w:w w:val="125"/>
          <w:sz w:val="18"/>
        </w:rPr>
        <w:t>technology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Tactical</w:t>
      </w:r>
      <w:r>
        <w:rPr>
          <w:spacing w:val="36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patrol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Contraband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detection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Cross-agency</w:t>
      </w:r>
      <w:r>
        <w:rPr>
          <w:spacing w:val="33"/>
          <w:w w:val="130"/>
          <w:sz w:val="18"/>
        </w:rPr>
        <w:t> </w:t>
      </w:r>
      <w:r>
        <w:rPr>
          <w:spacing w:val="-2"/>
          <w:w w:val="130"/>
          <w:sz w:val="18"/>
        </w:rPr>
        <w:t>coordination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2026-02-12T08:50:36Z</dcterms:created>
  <dcterms:modified xsi:type="dcterms:W3CDTF">2026-02-12T08:50:36Z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